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26237B">
        <w:rPr>
          <w:b/>
          <w:bCs/>
        </w:rPr>
        <w:t>21107000137</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69358F" w:rsidRPr="006E3DB5">
        <w:t xml:space="preserve">закупку </w:t>
      </w:r>
      <w:r w:rsidR="0026237B">
        <w:t>расходных материалов</w:t>
      </w:r>
      <w:r w:rsidR="008807E8">
        <w:t xml:space="preserve"> дл</w:t>
      </w:r>
      <w:r w:rsidR="00FA47CB">
        <w:t>я процедур гемодиализа на</w:t>
      </w:r>
      <w:r w:rsidR="0026237B">
        <w:t xml:space="preserve"> сентябрь</w:t>
      </w:r>
      <w:r w:rsidR="00C0378F">
        <w:t>,</w:t>
      </w:r>
      <w:r w:rsidR="0026237B">
        <w:t xml:space="preserve"> октябрь</w:t>
      </w:r>
      <w:r w:rsidR="00FA47CB">
        <w:t>, ноябрь</w:t>
      </w:r>
      <w:r w:rsidR="0026237B">
        <w:t xml:space="preserve"> </w:t>
      </w:r>
      <w:r w:rsidR="008807E8">
        <w:t xml:space="preserve"> </w:t>
      </w:r>
      <w:r w:rsidR="00963099">
        <w:t xml:space="preserve">2021 г. </w:t>
      </w:r>
      <w:r w:rsidR="00FA2AF3" w:rsidRPr="006E3DB5">
        <w:t xml:space="preserve">для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FA47CB">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FA47CB"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437FFD" w:rsidRPr="00FA47CB" w:rsidRDefault="00FA0DAF" w:rsidP="00FA47CB">
            <w:pPr>
              <w:jc w:val="both"/>
            </w:pPr>
            <w:r>
              <w:t>Поставка комплектов стерильного хирургического белья для п</w:t>
            </w:r>
            <w:r w:rsidR="00FA47CB">
              <w:t xml:space="preserve">роцедур гемодиализа на </w:t>
            </w:r>
            <w:r w:rsidR="00C0378F">
              <w:t>сентябрь, октябрь</w:t>
            </w:r>
            <w:r w:rsidR="00FA47CB">
              <w:t>, ноябрь</w:t>
            </w:r>
            <w:r w:rsidR="00C0378F">
              <w:t xml:space="preserve"> </w:t>
            </w:r>
            <w:r>
              <w:t xml:space="preserve"> 2021 г. </w:t>
            </w:r>
            <w:r w:rsidRPr="006E3DB5">
              <w:t>для ЧУЗ «</w:t>
            </w:r>
            <w:proofErr w:type="spellStart"/>
            <w:r w:rsidRPr="006E3DB5">
              <w:t>РЖД-Медицина</w:t>
            </w:r>
            <w:proofErr w:type="spellEnd"/>
            <w:r w:rsidRPr="006E3DB5">
              <w:t>» г. Волхов.</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FA47CB"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Pr="006E3DB5"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 xml:space="preserve">в </w:t>
            </w:r>
            <w:r w:rsidR="003E20C3" w:rsidRPr="00F209F5">
              <w:rPr>
                <w:rFonts w:eastAsia="MS Mincho"/>
                <w:b/>
              </w:rPr>
              <w:t>приложении</w:t>
            </w:r>
            <w:r w:rsidR="001E1FBC" w:rsidRPr="00F209F5">
              <w:rPr>
                <w:rFonts w:eastAsia="MS Mincho"/>
                <w:b/>
              </w:rPr>
              <w:t xml:space="preserve"> № 3.1.</w:t>
            </w:r>
            <w:r w:rsidR="003F57D5" w:rsidRPr="00F209F5">
              <w:rPr>
                <w:rFonts w:eastAsia="MS Mincho"/>
                <w:b/>
              </w:rPr>
              <w:t xml:space="preserve"> </w:t>
            </w:r>
            <w:r w:rsidR="00C744F1" w:rsidRPr="00F209F5">
              <w:rPr>
                <w:rFonts w:eastAsia="MS Mincho"/>
                <w:b/>
              </w:rPr>
              <w:t>–</w:t>
            </w:r>
            <w:r w:rsidR="006B01ED" w:rsidRPr="00F209F5">
              <w:rPr>
                <w:rFonts w:eastAsia="MS Mincho"/>
                <w:b/>
              </w:rPr>
              <w:t xml:space="preserve"> </w:t>
            </w:r>
            <w:r w:rsidR="00AF354B">
              <w:rPr>
                <w:rFonts w:eastAsia="MS Mincho"/>
                <w:b/>
              </w:rPr>
              <w:t xml:space="preserve">4 171 041,75 </w:t>
            </w:r>
            <w:r w:rsidR="00C744F1" w:rsidRPr="006E3DB5">
              <w:rPr>
                <w:rFonts w:eastAsia="MS Mincho"/>
                <w:b/>
              </w:rPr>
              <w:t>рублей.</w:t>
            </w:r>
          </w:p>
          <w:p w:rsidR="009C4283" w:rsidRPr="00CF43C7" w:rsidRDefault="006B01ED" w:rsidP="00C744F1">
            <w:pPr>
              <w:suppressAutoHyphens/>
              <w:rPr>
                <w:rFonts w:eastAsia="MS Mincho"/>
              </w:rPr>
            </w:pPr>
            <w:r w:rsidRPr="006E3DB5">
              <w:rPr>
                <w:rFonts w:eastAsia="MS Mincho"/>
                <w:b/>
              </w:rPr>
              <w:lastRenderedPageBreak/>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DC5F85">
              <w:rPr>
                <w:rFonts w:eastAsia="MS Mincho"/>
                <w:b/>
              </w:rPr>
              <w:t xml:space="preserve"> с </w:t>
            </w:r>
            <w:r w:rsidR="00BF52FD" w:rsidRPr="006E3DB5">
              <w:rPr>
                <w:rFonts w:eastAsia="MS Mincho"/>
                <w:b/>
              </w:rPr>
              <w:t xml:space="preserve">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CF43C7" w:rsidRDefault="008E04A1" w:rsidP="00963099">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963099">
              <w:rPr>
                <w:rFonts w:eastAsia="MS Mincho"/>
              </w:rPr>
              <w:t>.</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6E3DB5"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FA47CB">
              <w:rPr>
                <w:b/>
                <w:bCs/>
              </w:rPr>
              <w:t>«30</w:t>
            </w:r>
            <w:r w:rsidR="00EF254D" w:rsidRPr="006E3DB5">
              <w:rPr>
                <w:b/>
                <w:bCs/>
              </w:rPr>
              <w:t xml:space="preserve">» </w:t>
            </w:r>
            <w:r w:rsidR="00F209F5">
              <w:rPr>
                <w:b/>
                <w:bCs/>
              </w:rPr>
              <w:t>августа</w:t>
            </w:r>
            <w:r w:rsidR="00F76654" w:rsidRPr="006E3DB5">
              <w:rPr>
                <w:b/>
                <w:bCs/>
              </w:rPr>
              <w:t xml:space="preserve"> </w:t>
            </w:r>
            <w:r w:rsidR="00B17494" w:rsidRPr="006E3DB5">
              <w:rPr>
                <w:b/>
                <w:bCs/>
              </w:rPr>
              <w:t xml:space="preserve"> 2021</w:t>
            </w:r>
            <w:r w:rsidR="00EF254D" w:rsidRPr="006E3DB5">
              <w:rPr>
                <w:b/>
                <w:bCs/>
              </w:rPr>
              <w:t>г</w:t>
            </w:r>
          </w:p>
          <w:p w:rsidR="000A5CBC" w:rsidRPr="00CF43C7" w:rsidRDefault="0035066A" w:rsidP="009023CA">
            <w:pPr>
              <w:jc w:val="both"/>
            </w:pPr>
            <w:r w:rsidRPr="006E3DB5">
              <w:rPr>
                <w:bCs/>
              </w:rPr>
              <w:t xml:space="preserve">Дата окончания срока подачи заявок – </w:t>
            </w:r>
            <w:r w:rsidR="002F0693" w:rsidRPr="006E3DB5">
              <w:rPr>
                <w:bCs/>
              </w:rPr>
              <w:t xml:space="preserve">не ранее </w:t>
            </w:r>
            <w:r w:rsidRPr="006E3DB5">
              <w:rPr>
                <w:b/>
                <w:bCs/>
              </w:rPr>
              <w:t>«</w:t>
            </w:r>
            <w:r w:rsidR="00FA47CB">
              <w:rPr>
                <w:b/>
                <w:bCs/>
              </w:rPr>
              <w:t>06</w:t>
            </w:r>
            <w:r w:rsidR="008A1582" w:rsidRPr="006E3DB5">
              <w:rPr>
                <w:b/>
                <w:bCs/>
              </w:rPr>
              <w:t xml:space="preserve">» </w:t>
            </w:r>
            <w:r w:rsidR="00FA47CB">
              <w:rPr>
                <w:b/>
                <w:bCs/>
              </w:rPr>
              <w:t xml:space="preserve">сентября </w:t>
            </w:r>
            <w:r w:rsidR="00F209F5">
              <w:rPr>
                <w:b/>
                <w:bCs/>
              </w:rPr>
              <w:t xml:space="preserve"> </w:t>
            </w:r>
            <w:r w:rsidR="00B17494" w:rsidRPr="006E3DB5">
              <w:rPr>
                <w:b/>
                <w:bCs/>
              </w:rPr>
              <w:t>2021</w:t>
            </w:r>
            <w:r w:rsidR="00EF254D" w:rsidRPr="006E3DB5">
              <w:rPr>
                <w:b/>
                <w:bCs/>
              </w:rPr>
              <w:t>г</w:t>
            </w:r>
            <w:r w:rsidRPr="006E3DB5">
              <w:rPr>
                <w:b/>
                <w:bCs/>
              </w:rPr>
              <w:t xml:space="preserve"> в </w:t>
            </w:r>
            <w:r w:rsidR="001B22FB" w:rsidRPr="006E3DB5">
              <w:rPr>
                <w:b/>
                <w:bCs/>
              </w:rPr>
              <w:t>1</w:t>
            </w:r>
            <w:r w:rsidR="009C4283" w:rsidRPr="006E3DB5">
              <w:rPr>
                <w:b/>
                <w:bCs/>
              </w:rPr>
              <w:t>0</w:t>
            </w:r>
            <w:r w:rsidRPr="006E3DB5">
              <w:rPr>
                <w:b/>
                <w:bCs/>
              </w:rPr>
              <w:t>:</w:t>
            </w:r>
            <w:r w:rsidR="001B22FB" w:rsidRPr="006E3DB5">
              <w:rPr>
                <w:b/>
                <w:bCs/>
              </w:rPr>
              <w:t>00</w:t>
            </w:r>
            <w:r w:rsidRPr="006E3DB5">
              <w:rPr>
                <w:b/>
                <w:bCs/>
              </w:rPr>
              <w:t xml:space="preserve"> часов</w:t>
            </w:r>
            <w:r w:rsidRPr="006E3DB5">
              <w:rPr>
                <w:bCs/>
              </w:rPr>
              <w:t xml:space="preserve"> по московскому времени</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FA47CB">
              <w:rPr>
                <w:b/>
                <w:bCs/>
              </w:rPr>
              <w:t>06</w:t>
            </w:r>
            <w:r w:rsidR="00547F38" w:rsidRPr="006E3DB5">
              <w:rPr>
                <w:b/>
                <w:bCs/>
              </w:rPr>
              <w:t xml:space="preserve">» </w:t>
            </w:r>
            <w:bookmarkStart w:id="1" w:name="_GoBack"/>
            <w:bookmarkEnd w:id="1"/>
            <w:r w:rsidR="00FA47CB">
              <w:rPr>
                <w:b/>
                <w:bCs/>
              </w:rPr>
              <w:t>сентября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FA47CB">
              <w:rPr>
                <w:b/>
                <w:bCs/>
              </w:rPr>
              <w:t>06</w:t>
            </w:r>
            <w:r w:rsidR="00547F38" w:rsidRPr="00CF43C7">
              <w:rPr>
                <w:b/>
                <w:bCs/>
              </w:rPr>
              <w:t xml:space="preserve">» </w:t>
            </w:r>
            <w:r w:rsidR="00FA47CB">
              <w:rPr>
                <w:b/>
                <w:bCs/>
              </w:rPr>
              <w:t>сентября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w:t>
            </w:r>
            <w:r w:rsidRPr="00CF43C7">
              <w:rPr>
                <w:bCs/>
              </w:rPr>
              <w:lastRenderedPageBreak/>
              <w:t xml:space="preserve">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w:t>
            </w:r>
            <w:r w:rsidRPr="00CF43C7">
              <w:rPr>
                <w:bCs/>
              </w:rPr>
              <w:lastRenderedPageBreak/>
              <w:t xml:space="preserve">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FA47CB">
              <w:rPr>
                <w:b/>
                <w:bCs/>
              </w:rPr>
              <w:t>30</w:t>
            </w:r>
            <w:r w:rsidR="00547F38" w:rsidRPr="00CF43C7">
              <w:rPr>
                <w:b/>
                <w:bCs/>
              </w:rPr>
              <w:t xml:space="preserve">» </w:t>
            </w:r>
            <w:r w:rsidR="00F209F5">
              <w:rPr>
                <w:b/>
                <w:bCs/>
              </w:rPr>
              <w:t>августа</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7E4027" w:rsidRDefault="007E4027" w:rsidP="002A7F95">
      <w:pPr>
        <w:rPr>
          <w:b/>
        </w:rPr>
      </w:pPr>
    </w:p>
    <w:p w:rsidR="00C766BA" w:rsidRDefault="00C766BA" w:rsidP="00CD4AEC">
      <w:pPr>
        <w:jc w:val="right"/>
        <w:rPr>
          <w:b/>
        </w:rPr>
      </w:pPr>
    </w:p>
    <w:p w:rsidR="00C766BA" w:rsidRDefault="00C766BA" w:rsidP="00CD4AEC">
      <w:pPr>
        <w:jc w:val="right"/>
        <w:rPr>
          <w:b/>
        </w:rPr>
      </w:pPr>
    </w:p>
    <w:p w:rsidR="00C766BA" w:rsidRDefault="00C766BA" w:rsidP="00CD4AEC">
      <w:pPr>
        <w:jc w:val="right"/>
        <w:rPr>
          <w:b/>
        </w:rPr>
      </w:pPr>
    </w:p>
    <w:p w:rsidR="00C766BA" w:rsidRDefault="00C766BA" w:rsidP="00CD4AEC">
      <w:pPr>
        <w:jc w:val="right"/>
        <w:rPr>
          <w:b/>
        </w:rPr>
      </w:pPr>
    </w:p>
    <w:p w:rsidR="00B555D0" w:rsidRPr="00B555D0" w:rsidRDefault="00CD4AEC" w:rsidP="00CD4AEC">
      <w:pPr>
        <w:jc w:val="right"/>
        <w:rPr>
          <w:color w:val="000000"/>
        </w:rPr>
      </w:pPr>
      <w:r>
        <w:rPr>
          <w:b/>
        </w:rPr>
        <w:t xml:space="preserve">                            </w:t>
      </w:r>
    </w:p>
    <w:p w:rsidR="00C766BA" w:rsidRDefault="00C766BA" w:rsidP="00CD4AEC">
      <w:pPr>
        <w:jc w:val="right"/>
        <w:rPr>
          <w:color w:val="000000"/>
        </w:rPr>
      </w:pPr>
      <w:r>
        <w:rPr>
          <w:color w:val="000000"/>
        </w:rPr>
        <w:lastRenderedPageBreak/>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963099" w:rsidRPr="00DC5F85" w:rsidRDefault="00B555D0" w:rsidP="00DC5F85">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963099" w:rsidRDefault="00963099" w:rsidP="00963099">
      <w:pPr>
        <w:pStyle w:val="Standard"/>
        <w:tabs>
          <w:tab w:val="left" w:pos="1040"/>
          <w:tab w:val="left" w:pos="1440"/>
          <w:tab w:val="left" w:pos="8000"/>
        </w:tabs>
        <w:jc w:val="center"/>
        <w:rPr>
          <w:b/>
          <w:sz w:val="28"/>
          <w:szCs w:val="28"/>
        </w:rPr>
      </w:pPr>
    </w:p>
    <w:p w:rsidR="00FA47CB" w:rsidRDefault="00FA47CB" w:rsidP="00FA47CB">
      <w:pPr>
        <w:pStyle w:val="ConsPlusNormal"/>
        <w:widowControl/>
        <w:ind w:firstLine="0"/>
        <w:jc w:val="center"/>
        <w:rPr>
          <w:rFonts w:asciiTheme="majorHAnsi" w:hAnsiTheme="majorHAnsi"/>
          <w:b/>
        </w:rPr>
      </w:pPr>
    </w:p>
    <w:p w:rsidR="00FA47CB" w:rsidRPr="007468C6" w:rsidRDefault="00FA47CB" w:rsidP="00FA47CB">
      <w:pPr>
        <w:pStyle w:val="ConsPlusNormal"/>
        <w:widowControl/>
        <w:ind w:firstLine="0"/>
        <w:jc w:val="center"/>
        <w:rPr>
          <w:rFonts w:asciiTheme="majorHAnsi" w:hAnsiTheme="majorHAnsi"/>
          <w:b/>
        </w:rPr>
      </w:pP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268"/>
        <w:gridCol w:w="5953"/>
        <w:gridCol w:w="1134"/>
        <w:gridCol w:w="851"/>
      </w:tblGrid>
      <w:tr w:rsidR="00FA47CB" w:rsidRPr="007468C6" w:rsidTr="00FA47CB">
        <w:trPr>
          <w:trHeight w:val="682"/>
        </w:trPr>
        <w:tc>
          <w:tcPr>
            <w:tcW w:w="710" w:type="dxa"/>
            <w:shd w:val="clear" w:color="auto" w:fill="auto"/>
          </w:tcPr>
          <w:p w:rsidR="00FA47CB" w:rsidRPr="000D115D" w:rsidRDefault="00FA47CB" w:rsidP="00FA47CB">
            <w:pPr>
              <w:jc w:val="center"/>
            </w:pPr>
            <w:r w:rsidRPr="000D115D">
              <w:t xml:space="preserve">№ </w:t>
            </w:r>
            <w:proofErr w:type="spellStart"/>
            <w:proofErr w:type="gramStart"/>
            <w:r w:rsidRPr="000D115D">
              <w:t>п</w:t>
            </w:r>
            <w:proofErr w:type="spellEnd"/>
            <w:proofErr w:type="gramEnd"/>
            <w:r w:rsidRPr="000D115D">
              <w:t>/</w:t>
            </w:r>
            <w:proofErr w:type="spellStart"/>
            <w:r w:rsidRPr="000D115D">
              <w:t>п</w:t>
            </w:r>
            <w:proofErr w:type="spellEnd"/>
          </w:p>
        </w:tc>
        <w:tc>
          <w:tcPr>
            <w:tcW w:w="2268" w:type="dxa"/>
            <w:shd w:val="clear" w:color="auto" w:fill="auto"/>
          </w:tcPr>
          <w:p w:rsidR="00FA47CB" w:rsidRPr="000D115D" w:rsidRDefault="00FA47CB" w:rsidP="00FA47CB">
            <w:pPr>
              <w:jc w:val="center"/>
            </w:pPr>
            <w:r w:rsidRPr="000D115D">
              <w:t>Наименование товара</w:t>
            </w:r>
          </w:p>
        </w:tc>
        <w:tc>
          <w:tcPr>
            <w:tcW w:w="5953" w:type="dxa"/>
            <w:shd w:val="clear" w:color="auto" w:fill="auto"/>
          </w:tcPr>
          <w:p w:rsidR="00FA47CB" w:rsidRPr="000D115D" w:rsidRDefault="00FA47CB" w:rsidP="00FA47CB">
            <w:pPr>
              <w:jc w:val="center"/>
            </w:pPr>
            <w:r w:rsidRPr="000D115D">
              <w:t>Техническое задание (характеристика продукции, услуги)</w:t>
            </w:r>
          </w:p>
        </w:tc>
        <w:tc>
          <w:tcPr>
            <w:tcW w:w="1134" w:type="dxa"/>
            <w:shd w:val="clear" w:color="auto" w:fill="auto"/>
          </w:tcPr>
          <w:p w:rsidR="00FA47CB" w:rsidRPr="000D115D" w:rsidRDefault="00FA47CB" w:rsidP="00FA47CB">
            <w:pPr>
              <w:jc w:val="center"/>
            </w:pPr>
            <w:r w:rsidRPr="000D115D">
              <w:t xml:space="preserve">Ед. </w:t>
            </w:r>
            <w:proofErr w:type="spellStart"/>
            <w:r w:rsidRPr="000D115D">
              <w:t>измер</w:t>
            </w:r>
            <w:proofErr w:type="spellEnd"/>
            <w:r w:rsidRPr="000D115D">
              <w:t>.</w:t>
            </w:r>
          </w:p>
        </w:tc>
        <w:tc>
          <w:tcPr>
            <w:tcW w:w="851" w:type="dxa"/>
            <w:shd w:val="clear" w:color="auto" w:fill="auto"/>
          </w:tcPr>
          <w:p w:rsidR="00FA47CB" w:rsidRPr="000D115D" w:rsidRDefault="00FA47CB" w:rsidP="00FA47CB">
            <w:pPr>
              <w:jc w:val="center"/>
            </w:pPr>
            <w:r w:rsidRPr="000D115D">
              <w:t>Кол-во</w:t>
            </w:r>
          </w:p>
        </w:tc>
      </w:tr>
      <w:tr w:rsidR="00FA47CB" w:rsidRPr="007468C6" w:rsidTr="00FA47CB">
        <w:trPr>
          <w:trHeight w:val="255"/>
        </w:trPr>
        <w:tc>
          <w:tcPr>
            <w:tcW w:w="710" w:type="dxa"/>
            <w:shd w:val="clear" w:color="auto" w:fill="auto"/>
            <w:noWrap/>
          </w:tcPr>
          <w:p w:rsidR="00FA47CB" w:rsidRPr="000D115D" w:rsidRDefault="00FA47CB" w:rsidP="00FA47CB">
            <w:pPr>
              <w:jc w:val="center"/>
            </w:pPr>
            <w:r w:rsidRPr="000D115D">
              <w:t>1</w:t>
            </w:r>
          </w:p>
        </w:tc>
        <w:tc>
          <w:tcPr>
            <w:tcW w:w="2268" w:type="dxa"/>
            <w:shd w:val="clear" w:color="auto" w:fill="auto"/>
          </w:tcPr>
          <w:p w:rsidR="00FA47CB" w:rsidRPr="000D115D" w:rsidRDefault="00FA47CB" w:rsidP="00FA47CB">
            <w:pPr>
              <w:jc w:val="center"/>
            </w:pPr>
            <w:r w:rsidRPr="000D115D">
              <w:t>2</w:t>
            </w:r>
          </w:p>
        </w:tc>
        <w:tc>
          <w:tcPr>
            <w:tcW w:w="5953" w:type="dxa"/>
            <w:shd w:val="clear" w:color="auto" w:fill="auto"/>
          </w:tcPr>
          <w:p w:rsidR="00FA47CB" w:rsidRPr="000D115D" w:rsidRDefault="00FA47CB" w:rsidP="00FA47CB">
            <w:pPr>
              <w:jc w:val="center"/>
            </w:pPr>
            <w:r w:rsidRPr="000D115D">
              <w:t>3</w:t>
            </w:r>
          </w:p>
        </w:tc>
        <w:tc>
          <w:tcPr>
            <w:tcW w:w="1134" w:type="dxa"/>
            <w:shd w:val="clear" w:color="auto" w:fill="auto"/>
            <w:noWrap/>
            <w:vAlign w:val="bottom"/>
          </w:tcPr>
          <w:p w:rsidR="00FA47CB" w:rsidRPr="000D115D" w:rsidRDefault="00FA47CB" w:rsidP="00FA47CB">
            <w:pPr>
              <w:jc w:val="center"/>
            </w:pPr>
            <w:r w:rsidRPr="000D115D">
              <w:t>4</w:t>
            </w:r>
          </w:p>
        </w:tc>
        <w:tc>
          <w:tcPr>
            <w:tcW w:w="851" w:type="dxa"/>
            <w:shd w:val="clear" w:color="auto" w:fill="auto"/>
            <w:noWrap/>
            <w:vAlign w:val="bottom"/>
          </w:tcPr>
          <w:p w:rsidR="00FA47CB" w:rsidRPr="000D115D" w:rsidRDefault="00FA47CB" w:rsidP="00FA47CB">
            <w:pPr>
              <w:jc w:val="center"/>
            </w:pPr>
            <w:r w:rsidRPr="000D115D">
              <w:t>5</w:t>
            </w:r>
          </w:p>
        </w:tc>
      </w:tr>
      <w:tr w:rsidR="00FA47CB" w:rsidRPr="007468C6" w:rsidTr="00FA47CB">
        <w:trPr>
          <w:trHeight w:val="255"/>
        </w:trPr>
        <w:tc>
          <w:tcPr>
            <w:tcW w:w="710" w:type="dxa"/>
            <w:shd w:val="clear" w:color="auto" w:fill="auto"/>
            <w:noWrap/>
          </w:tcPr>
          <w:p w:rsidR="00FA47CB" w:rsidRPr="000D115D" w:rsidRDefault="00FA47CB" w:rsidP="00FA47CB">
            <w:pPr>
              <w:jc w:val="center"/>
            </w:pPr>
            <w:r w:rsidRPr="000D115D">
              <w:t>1.</w:t>
            </w:r>
          </w:p>
        </w:tc>
        <w:tc>
          <w:tcPr>
            <w:tcW w:w="2268" w:type="dxa"/>
            <w:shd w:val="clear" w:color="auto" w:fill="auto"/>
          </w:tcPr>
          <w:p w:rsidR="00FA47CB" w:rsidRPr="00093B8C" w:rsidRDefault="00FA47CB" w:rsidP="00FA47CB">
            <w:r w:rsidRPr="00093B8C">
              <w:t xml:space="preserve">Диализатор капиллярный </w:t>
            </w:r>
            <w:proofErr w:type="spellStart"/>
            <w:r w:rsidRPr="00093B8C">
              <w:t>низкопоточный</w:t>
            </w:r>
            <w:proofErr w:type="spellEnd"/>
            <w:r>
              <w:t xml:space="preserve"> </w:t>
            </w:r>
            <w:proofErr w:type="spellStart"/>
            <w:r w:rsidRPr="00093B8C">
              <w:t>Poliflux</w:t>
            </w:r>
            <w:proofErr w:type="spellEnd"/>
            <w:r w:rsidRPr="00093B8C">
              <w:t xml:space="preserve"> 14L, </w:t>
            </w:r>
          </w:p>
          <w:p w:rsidR="00FA47CB" w:rsidRPr="000D115D" w:rsidRDefault="00FA47CB" w:rsidP="00FA47CB">
            <w:pPr>
              <w:rPr>
                <w:b/>
              </w:rPr>
            </w:pPr>
            <w:r w:rsidRPr="00093B8C">
              <w:t>«</w:t>
            </w:r>
            <w:proofErr w:type="spellStart"/>
            <w:r w:rsidRPr="00093B8C">
              <w:t>Гамбро</w:t>
            </w:r>
            <w:proofErr w:type="spellEnd"/>
            <w:r>
              <w:t xml:space="preserve"> </w:t>
            </w:r>
            <w:proofErr w:type="spellStart"/>
            <w:r w:rsidRPr="00093B8C">
              <w:t>Диализаторен</w:t>
            </w:r>
            <w:proofErr w:type="spellEnd"/>
            <w:r>
              <w:t xml:space="preserve"> </w:t>
            </w:r>
            <w:proofErr w:type="spellStart"/>
            <w:r w:rsidRPr="00093B8C">
              <w:t>ГмБХ</w:t>
            </w:r>
            <w:proofErr w:type="spellEnd"/>
            <w:r w:rsidRPr="00093B8C">
              <w:t>», Германия</w:t>
            </w:r>
          </w:p>
        </w:tc>
        <w:tc>
          <w:tcPr>
            <w:tcW w:w="5953" w:type="dxa"/>
            <w:shd w:val="clear" w:color="auto" w:fill="auto"/>
          </w:tcPr>
          <w:p w:rsidR="00FA47CB" w:rsidRPr="00611042" w:rsidRDefault="00FA47CB" w:rsidP="00FA47CB">
            <w:pPr>
              <w:jc w:val="both"/>
              <w:rPr>
                <w:bCs/>
              </w:rPr>
            </w:pPr>
            <w:r w:rsidRPr="00611042">
              <w:rPr>
                <w:bCs/>
              </w:rPr>
              <w:t xml:space="preserve">Диализатор капиллярный </w:t>
            </w:r>
            <w:proofErr w:type="spellStart"/>
            <w:r w:rsidRPr="00611042">
              <w:rPr>
                <w:bCs/>
              </w:rPr>
              <w:t>низкопоточный</w:t>
            </w:r>
            <w:proofErr w:type="spellEnd"/>
            <w:r w:rsidRPr="00611042">
              <w:rPr>
                <w:bCs/>
              </w:rPr>
              <w:t>.</w:t>
            </w:r>
          </w:p>
          <w:p w:rsidR="00FA47CB" w:rsidRPr="00611042" w:rsidRDefault="00FA47CB" w:rsidP="00FA47CB">
            <w:pPr>
              <w:jc w:val="both"/>
              <w:rPr>
                <w:bCs/>
              </w:rPr>
            </w:pPr>
            <w:r w:rsidRPr="00611042">
              <w:rPr>
                <w:bCs/>
              </w:rPr>
              <w:t>Мембрана синтетическая.</w:t>
            </w:r>
          </w:p>
          <w:p w:rsidR="00FA47CB" w:rsidRPr="00611042" w:rsidRDefault="00FA47CB" w:rsidP="00FA47CB">
            <w:pPr>
              <w:jc w:val="both"/>
              <w:rPr>
                <w:bCs/>
                <w:vertAlign w:val="superscript"/>
              </w:rPr>
            </w:pPr>
            <w:r w:rsidRPr="00611042">
              <w:rPr>
                <w:bCs/>
              </w:rPr>
              <w:t>Площадь поверхности мембраны – 1,4м</w:t>
            </w:r>
            <w:proofErr w:type="gramStart"/>
            <w:r w:rsidRPr="00611042">
              <w:rPr>
                <w:bCs/>
                <w:vertAlign w:val="superscript"/>
              </w:rPr>
              <w:t>2</w:t>
            </w:r>
            <w:proofErr w:type="gramEnd"/>
          </w:p>
          <w:p w:rsidR="00FA47CB" w:rsidRPr="00611042" w:rsidRDefault="00FA47CB" w:rsidP="00FA47CB">
            <w:pPr>
              <w:jc w:val="both"/>
              <w:rPr>
                <w:bCs/>
              </w:rPr>
            </w:pPr>
            <w:r w:rsidRPr="00611042">
              <w:rPr>
                <w:bCs/>
              </w:rPr>
              <w:t>Объем заполнения крови  81 мл.</w:t>
            </w:r>
          </w:p>
          <w:p w:rsidR="00FA47CB" w:rsidRPr="00611042" w:rsidRDefault="00FA47CB" w:rsidP="00FA47CB">
            <w:pPr>
              <w:jc w:val="both"/>
              <w:rPr>
                <w:bCs/>
              </w:rPr>
            </w:pPr>
            <w:r w:rsidRPr="00611042">
              <w:rPr>
                <w:bCs/>
              </w:rPr>
              <w:t>Сухая стерилизация гамма-излучением или водяным паром.</w:t>
            </w:r>
          </w:p>
          <w:p w:rsidR="00FA47CB" w:rsidRPr="00611042" w:rsidRDefault="00FA47CB" w:rsidP="00FA47CB">
            <w:pPr>
              <w:jc w:val="both"/>
              <w:rPr>
                <w:bCs/>
              </w:rPr>
            </w:pPr>
            <w:proofErr w:type="spellStart"/>
            <w:r w:rsidRPr="00611042">
              <w:rPr>
                <w:bCs/>
              </w:rPr>
              <w:t>Клиренсовые</w:t>
            </w:r>
            <w:proofErr w:type="spellEnd"/>
            <w:r w:rsidRPr="00611042">
              <w:rPr>
                <w:bCs/>
              </w:rPr>
              <w:t xml:space="preserve"> характеристики в мл/мин (при скорости кровотока 300 мл/мин, потоке диализата 500 мл/мин, ультрафильтрации 0 мл/мин):</w:t>
            </w:r>
          </w:p>
          <w:p w:rsidR="00FA47CB" w:rsidRPr="00611042" w:rsidRDefault="00FA47CB" w:rsidP="00FA47CB">
            <w:pPr>
              <w:jc w:val="both"/>
              <w:rPr>
                <w:bCs/>
              </w:rPr>
            </w:pPr>
            <w:r w:rsidRPr="00611042">
              <w:rPr>
                <w:bCs/>
              </w:rPr>
              <w:t>- по мочевине  252</w:t>
            </w:r>
          </w:p>
          <w:p w:rsidR="00FA47CB" w:rsidRPr="00611042" w:rsidRDefault="00FA47CB" w:rsidP="00FA47CB">
            <w:pPr>
              <w:jc w:val="both"/>
              <w:rPr>
                <w:bCs/>
              </w:rPr>
            </w:pPr>
            <w:r w:rsidRPr="00611042">
              <w:rPr>
                <w:bCs/>
              </w:rPr>
              <w:t xml:space="preserve">- по </w:t>
            </w:r>
            <w:proofErr w:type="spellStart"/>
            <w:r w:rsidRPr="00611042">
              <w:rPr>
                <w:bCs/>
              </w:rPr>
              <w:t>креатинину</w:t>
            </w:r>
            <w:proofErr w:type="spellEnd"/>
            <w:r w:rsidRPr="00611042">
              <w:rPr>
                <w:bCs/>
              </w:rPr>
              <w:t xml:space="preserve">  214</w:t>
            </w:r>
          </w:p>
          <w:p w:rsidR="00FA47CB" w:rsidRPr="00611042" w:rsidRDefault="00FA47CB" w:rsidP="00FA47CB">
            <w:pPr>
              <w:jc w:val="both"/>
              <w:rPr>
                <w:bCs/>
              </w:rPr>
            </w:pPr>
            <w:r w:rsidRPr="00611042">
              <w:rPr>
                <w:bCs/>
              </w:rPr>
              <w:t>- по фосфатам  183</w:t>
            </w:r>
          </w:p>
          <w:p w:rsidR="00FA47CB" w:rsidRPr="00611042" w:rsidRDefault="00FA47CB" w:rsidP="00FA47CB">
            <w:pPr>
              <w:jc w:val="both"/>
              <w:rPr>
                <w:bCs/>
              </w:rPr>
            </w:pPr>
            <w:r w:rsidRPr="00611042">
              <w:rPr>
                <w:bCs/>
              </w:rPr>
              <w:t>- по витамину В</w:t>
            </w:r>
            <w:r w:rsidRPr="00611042">
              <w:rPr>
                <w:bCs/>
                <w:vertAlign w:val="subscript"/>
              </w:rPr>
              <w:t>12</w:t>
            </w:r>
            <w:r w:rsidRPr="00611042">
              <w:rPr>
                <w:bCs/>
              </w:rPr>
              <w:t xml:space="preserve"> 100</w:t>
            </w:r>
          </w:p>
          <w:p w:rsidR="00FA47CB" w:rsidRPr="000D115D" w:rsidRDefault="00FA47CB" w:rsidP="00FA47CB">
            <w:r w:rsidRPr="00611042">
              <w:rPr>
                <w:bCs/>
              </w:rPr>
              <w:t>КУФ 10,0  мл/час/</w:t>
            </w:r>
            <w:proofErr w:type="spellStart"/>
            <w:r w:rsidRPr="00611042">
              <w:rPr>
                <w:bCs/>
              </w:rPr>
              <w:t>мм</w:t>
            </w:r>
            <w:proofErr w:type="gramStart"/>
            <w:r w:rsidRPr="00611042">
              <w:rPr>
                <w:bCs/>
              </w:rPr>
              <w:t>.р</w:t>
            </w:r>
            <w:proofErr w:type="gramEnd"/>
            <w:r w:rsidRPr="00611042">
              <w:rPr>
                <w:bCs/>
              </w:rPr>
              <w:t>т.ст</w:t>
            </w:r>
            <w:proofErr w:type="spellEnd"/>
            <w:r w:rsidRPr="00611042">
              <w:rPr>
                <w:bCs/>
              </w:rPr>
              <w:t>.</w:t>
            </w:r>
          </w:p>
        </w:tc>
        <w:tc>
          <w:tcPr>
            <w:tcW w:w="1134" w:type="dxa"/>
            <w:shd w:val="clear" w:color="auto" w:fill="auto"/>
            <w:noWrap/>
            <w:vAlign w:val="center"/>
          </w:tcPr>
          <w:p w:rsidR="00FA47CB" w:rsidRPr="000D115D" w:rsidRDefault="00FA47CB" w:rsidP="00FA47CB">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FA47CB" w:rsidRPr="00972A87" w:rsidRDefault="00FA47CB" w:rsidP="00FA47CB">
            <w:pPr>
              <w:spacing w:after="1440"/>
              <w:jc w:val="center"/>
              <w:rPr>
                <w:color w:val="000000"/>
              </w:rPr>
            </w:pPr>
            <w:r>
              <w:rPr>
                <w:color w:val="000000"/>
              </w:rPr>
              <w:t>624</w:t>
            </w:r>
          </w:p>
        </w:tc>
      </w:tr>
      <w:tr w:rsidR="00FA47CB" w:rsidRPr="007468C6" w:rsidTr="00FA47CB">
        <w:trPr>
          <w:trHeight w:val="255"/>
        </w:trPr>
        <w:tc>
          <w:tcPr>
            <w:tcW w:w="710" w:type="dxa"/>
            <w:shd w:val="clear" w:color="auto" w:fill="auto"/>
            <w:noWrap/>
            <w:vAlign w:val="center"/>
          </w:tcPr>
          <w:p w:rsidR="00FA47CB" w:rsidRPr="000D115D" w:rsidRDefault="00FA47CB" w:rsidP="00FA47CB">
            <w:pPr>
              <w:jc w:val="center"/>
            </w:pPr>
            <w:r w:rsidRPr="000D115D">
              <w:t>2</w:t>
            </w:r>
          </w:p>
        </w:tc>
        <w:tc>
          <w:tcPr>
            <w:tcW w:w="2268" w:type="dxa"/>
            <w:shd w:val="clear" w:color="auto" w:fill="auto"/>
          </w:tcPr>
          <w:p w:rsidR="00FA47CB" w:rsidRPr="00093B8C" w:rsidRDefault="00FA47CB" w:rsidP="00FA47CB">
            <w:r w:rsidRPr="00093B8C">
              <w:t xml:space="preserve">Диализатор капиллярный </w:t>
            </w:r>
            <w:proofErr w:type="spellStart"/>
            <w:r w:rsidRPr="00093B8C">
              <w:t>низкопоточный</w:t>
            </w:r>
            <w:proofErr w:type="spellEnd"/>
            <w:r>
              <w:t xml:space="preserve"> </w:t>
            </w:r>
            <w:proofErr w:type="spellStart"/>
            <w:r w:rsidRPr="00093B8C">
              <w:t>Poliflux</w:t>
            </w:r>
            <w:proofErr w:type="spellEnd"/>
            <w:r w:rsidRPr="00093B8C">
              <w:t xml:space="preserve"> 17L, </w:t>
            </w:r>
          </w:p>
          <w:p w:rsidR="00FA47CB" w:rsidRPr="00093B8C" w:rsidRDefault="00FA47CB" w:rsidP="00FA47CB">
            <w:pPr>
              <w:rPr>
                <w:bCs/>
              </w:rPr>
            </w:pPr>
            <w:r w:rsidRPr="00093B8C">
              <w:t>«</w:t>
            </w:r>
            <w:proofErr w:type="spellStart"/>
            <w:r w:rsidRPr="00093B8C">
              <w:t>Гамбро</w:t>
            </w:r>
            <w:proofErr w:type="spellEnd"/>
            <w:r>
              <w:t xml:space="preserve"> </w:t>
            </w:r>
            <w:proofErr w:type="spellStart"/>
            <w:r w:rsidRPr="00093B8C">
              <w:t>Диализаторен</w:t>
            </w:r>
            <w:proofErr w:type="spellEnd"/>
            <w:r>
              <w:t xml:space="preserve"> </w:t>
            </w:r>
            <w:proofErr w:type="spellStart"/>
            <w:r w:rsidRPr="00093B8C">
              <w:t>ГмБХ</w:t>
            </w:r>
            <w:proofErr w:type="spellEnd"/>
            <w:r w:rsidRPr="00093B8C">
              <w:t>», Германия</w:t>
            </w:r>
          </w:p>
        </w:tc>
        <w:tc>
          <w:tcPr>
            <w:tcW w:w="5953" w:type="dxa"/>
            <w:shd w:val="clear" w:color="auto" w:fill="auto"/>
          </w:tcPr>
          <w:p w:rsidR="00FA47CB" w:rsidRPr="00611042" w:rsidRDefault="00FA47CB" w:rsidP="00FA47CB">
            <w:pPr>
              <w:jc w:val="both"/>
              <w:rPr>
                <w:bCs/>
              </w:rPr>
            </w:pPr>
            <w:r w:rsidRPr="00611042">
              <w:rPr>
                <w:bCs/>
              </w:rPr>
              <w:t xml:space="preserve"> Диализатор капиллярный </w:t>
            </w:r>
            <w:proofErr w:type="spellStart"/>
            <w:r w:rsidRPr="00611042">
              <w:rPr>
                <w:bCs/>
              </w:rPr>
              <w:t>низкопоточный</w:t>
            </w:r>
            <w:proofErr w:type="spellEnd"/>
          </w:p>
          <w:p w:rsidR="00FA47CB" w:rsidRPr="00611042" w:rsidRDefault="00FA47CB" w:rsidP="00FA47CB">
            <w:pPr>
              <w:jc w:val="both"/>
              <w:rPr>
                <w:bCs/>
              </w:rPr>
            </w:pPr>
            <w:r w:rsidRPr="00611042">
              <w:rPr>
                <w:bCs/>
              </w:rPr>
              <w:t>Мембрана синтетическая.</w:t>
            </w:r>
          </w:p>
          <w:p w:rsidR="00FA47CB" w:rsidRPr="00611042" w:rsidRDefault="00FA47CB" w:rsidP="00FA47CB">
            <w:pPr>
              <w:jc w:val="both"/>
              <w:rPr>
                <w:bCs/>
                <w:vertAlign w:val="superscript"/>
              </w:rPr>
            </w:pPr>
            <w:r w:rsidRPr="00611042">
              <w:rPr>
                <w:bCs/>
              </w:rPr>
              <w:t>Площадь поверхности мембраны – 1,7м</w:t>
            </w:r>
            <w:proofErr w:type="gramStart"/>
            <w:r w:rsidRPr="00611042">
              <w:rPr>
                <w:bCs/>
                <w:vertAlign w:val="superscript"/>
              </w:rPr>
              <w:t>2</w:t>
            </w:r>
            <w:proofErr w:type="gramEnd"/>
          </w:p>
          <w:p w:rsidR="00FA47CB" w:rsidRPr="00611042" w:rsidRDefault="00FA47CB" w:rsidP="00FA47CB">
            <w:pPr>
              <w:jc w:val="both"/>
              <w:rPr>
                <w:bCs/>
              </w:rPr>
            </w:pPr>
            <w:r w:rsidRPr="00611042">
              <w:rPr>
                <w:bCs/>
              </w:rPr>
              <w:t>Объем заполнения крови  104 мл.</w:t>
            </w:r>
          </w:p>
          <w:p w:rsidR="00FA47CB" w:rsidRPr="00611042" w:rsidRDefault="00FA47CB" w:rsidP="00FA47CB">
            <w:pPr>
              <w:jc w:val="both"/>
              <w:rPr>
                <w:bCs/>
              </w:rPr>
            </w:pPr>
            <w:r w:rsidRPr="00611042">
              <w:rPr>
                <w:bCs/>
              </w:rPr>
              <w:t>Сухая стерилизация гамма-излучением или водяным паром.</w:t>
            </w:r>
          </w:p>
          <w:p w:rsidR="00FA47CB" w:rsidRPr="00611042" w:rsidRDefault="00FA47CB" w:rsidP="00FA47CB">
            <w:pPr>
              <w:jc w:val="both"/>
              <w:rPr>
                <w:bCs/>
              </w:rPr>
            </w:pPr>
            <w:proofErr w:type="spellStart"/>
            <w:r w:rsidRPr="00611042">
              <w:rPr>
                <w:bCs/>
              </w:rPr>
              <w:t>Клиренсовые</w:t>
            </w:r>
            <w:proofErr w:type="spellEnd"/>
            <w:r w:rsidRPr="00611042">
              <w:rPr>
                <w:bCs/>
              </w:rPr>
              <w:t xml:space="preserve"> характеристики в мл/мин (при скорости кровотока 300 мл/мин, потоке диализата 500 мл/мин, ультрафильтрации 0 мл/мин):</w:t>
            </w:r>
          </w:p>
          <w:p w:rsidR="00FA47CB" w:rsidRPr="00611042" w:rsidRDefault="00FA47CB" w:rsidP="00FA47CB">
            <w:pPr>
              <w:jc w:val="both"/>
              <w:rPr>
                <w:bCs/>
              </w:rPr>
            </w:pPr>
            <w:r w:rsidRPr="00611042">
              <w:rPr>
                <w:bCs/>
              </w:rPr>
              <w:t>- по мочевине  264</w:t>
            </w:r>
          </w:p>
          <w:p w:rsidR="00FA47CB" w:rsidRPr="00611042" w:rsidRDefault="00FA47CB" w:rsidP="00FA47CB">
            <w:pPr>
              <w:jc w:val="both"/>
              <w:rPr>
                <w:bCs/>
              </w:rPr>
            </w:pPr>
            <w:r w:rsidRPr="00611042">
              <w:rPr>
                <w:bCs/>
              </w:rPr>
              <w:t xml:space="preserve">- по </w:t>
            </w:r>
            <w:proofErr w:type="spellStart"/>
            <w:r w:rsidRPr="00611042">
              <w:rPr>
                <w:bCs/>
              </w:rPr>
              <w:t>креатинину</w:t>
            </w:r>
            <w:proofErr w:type="spellEnd"/>
            <w:r w:rsidRPr="00611042">
              <w:rPr>
                <w:bCs/>
              </w:rPr>
              <w:t xml:space="preserve">  230</w:t>
            </w:r>
          </w:p>
          <w:p w:rsidR="00FA47CB" w:rsidRPr="00611042" w:rsidRDefault="00FA47CB" w:rsidP="00FA47CB">
            <w:pPr>
              <w:jc w:val="both"/>
              <w:rPr>
                <w:bCs/>
              </w:rPr>
            </w:pPr>
            <w:r w:rsidRPr="00611042">
              <w:rPr>
                <w:bCs/>
              </w:rPr>
              <w:t>- по фосфатам  200</w:t>
            </w:r>
          </w:p>
          <w:p w:rsidR="00FA47CB" w:rsidRPr="00611042" w:rsidRDefault="00FA47CB" w:rsidP="00FA47CB">
            <w:pPr>
              <w:jc w:val="both"/>
              <w:rPr>
                <w:bCs/>
              </w:rPr>
            </w:pPr>
            <w:r w:rsidRPr="00611042">
              <w:rPr>
                <w:bCs/>
              </w:rPr>
              <w:t>- по витамину В</w:t>
            </w:r>
            <w:r w:rsidRPr="00611042">
              <w:rPr>
                <w:bCs/>
                <w:vertAlign w:val="subscript"/>
              </w:rPr>
              <w:t>12</w:t>
            </w:r>
            <w:r w:rsidRPr="00611042">
              <w:rPr>
                <w:bCs/>
              </w:rPr>
              <w:t xml:space="preserve"> 114</w:t>
            </w:r>
          </w:p>
          <w:p w:rsidR="00FA47CB" w:rsidRPr="00611042" w:rsidRDefault="00FA47CB" w:rsidP="00FA47CB">
            <w:pPr>
              <w:jc w:val="both"/>
              <w:rPr>
                <w:bCs/>
              </w:rPr>
            </w:pPr>
            <w:r w:rsidRPr="00611042">
              <w:rPr>
                <w:bCs/>
              </w:rPr>
              <w:t>КУФ 12,5  мл/час/</w:t>
            </w:r>
            <w:proofErr w:type="spellStart"/>
            <w:r w:rsidRPr="00611042">
              <w:rPr>
                <w:bCs/>
              </w:rPr>
              <w:t>мм</w:t>
            </w:r>
            <w:proofErr w:type="gramStart"/>
            <w:r w:rsidRPr="00611042">
              <w:rPr>
                <w:bCs/>
              </w:rPr>
              <w:t>.р</w:t>
            </w:r>
            <w:proofErr w:type="gramEnd"/>
            <w:r w:rsidRPr="00611042">
              <w:rPr>
                <w:bCs/>
              </w:rPr>
              <w:t>т.ст</w:t>
            </w:r>
            <w:proofErr w:type="spellEnd"/>
            <w:r w:rsidRPr="00611042">
              <w:rPr>
                <w:bCs/>
              </w:rPr>
              <w:t>.</w:t>
            </w:r>
          </w:p>
        </w:tc>
        <w:tc>
          <w:tcPr>
            <w:tcW w:w="1134" w:type="dxa"/>
            <w:shd w:val="clear" w:color="auto" w:fill="auto"/>
            <w:noWrap/>
            <w:vAlign w:val="center"/>
          </w:tcPr>
          <w:p w:rsidR="00FA47CB" w:rsidRPr="000D115D" w:rsidRDefault="00FA47CB" w:rsidP="00FA47CB">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FA47CB" w:rsidRPr="00972A87" w:rsidRDefault="00FA47CB" w:rsidP="00FA47CB">
            <w:pPr>
              <w:spacing w:after="1440"/>
              <w:jc w:val="center"/>
              <w:rPr>
                <w:color w:val="000000"/>
              </w:rPr>
            </w:pPr>
            <w:r>
              <w:rPr>
                <w:color w:val="000000"/>
              </w:rPr>
              <w:t>576</w:t>
            </w:r>
          </w:p>
        </w:tc>
      </w:tr>
      <w:tr w:rsidR="00FA47CB" w:rsidRPr="007468C6" w:rsidTr="00FA47CB">
        <w:trPr>
          <w:trHeight w:val="255"/>
        </w:trPr>
        <w:tc>
          <w:tcPr>
            <w:tcW w:w="710" w:type="dxa"/>
            <w:shd w:val="clear" w:color="auto" w:fill="auto"/>
            <w:noWrap/>
            <w:vAlign w:val="center"/>
          </w:tcPr>
          <w:p w:rsidR="00FA47CB" w:rsidRPr="000D115D" w:rsidRDefault="00FA47CB" w:rsidP="00FA47CB">
            <w:pPr>
              <w:jc w:val="center"/>
            </w:pPr>
            <w:r w:rsidRPr="000D115D">
              <w:t>3</w:t>
            </w:r>
          </w:p>
        </w:tc>
        <w:tc>
          <w:tcPr>
            <w:tcW w:w="2268" w:type="dxa"/>
            <w:shd w:val="clear" w:color="auto" w:fill="auto"/>
          </w:tcPr>
          <w:p w:rsidR="00FA47CB" w:rsidRPr="00093B8C" w:rsidRDefault="00FA47CB" w:rsidP="00FA47CB">
            <w:r w:rsidRPr="00093B8C">
              <w:t xml:space="preserve">Диализатор капиллярный </w:t>
            </w:r>
            <w:proofErr w:type="spellStart"/>
            <w:r w:rsidRPr="00093B8C">
              <w:t>низкопоточный</w:t>
            </w:r>
            <w:proofErr w:type="spellEnd"/>
            <w:r>
              <w:t xml:space="preserve"> </w:t>
            </w:r>
            <w:proofErr w:type="spellStart"/>
            <w:r w:rsidRPr="00093B8C">
              <w:t>Poliflux</w:t>
            </w:r>
            <w:proofErr w:type="spellEnd"/>
            <w:r w:rsidRPr="00093B8C">
              <w:t xml:space="preserve"> 21L, </w:t>
            </w:r>
          </w:p>
          <w:p w:rsidR="00FA47CB" w:rsidRPr="00093B8C" w:rsidRDefault="00FA47CB" w:rsidP="00FA47CB">
            <w:r w:rsidRPr="00093B8C">
              <w:t>«</w:t>
            </w:r>
            <w:proofErr w:type="spellStart"/>
            <w:r w:rsidRPr="00093B8C">
              <w:t>Гамбро</w:t>
            </w:r>
            <w:proofErr w:type="spellEnd"/>
            <w:r>
              <w:t xml:space="preserve"> </w:t>
            </w:r>
            <w:proofErr w:type="spellStart"/>
            <w:r w:rsidRPr="00093B8C">
              <w:t>Диализаторен</w:t>
            </w:r>
            <w:proofErr w:type="spellEnd"/>
            <w:r>
              <w:t xml:space="preserve"> </w:t>
            </w:r>
            <w:proofErr w:type="spellStart"/>
            <w:r w:rsidRPr="00093B8C">
              <w:t>ГмБХ</w:t>
            </w:r>
            <w:proofErr w:type="spellEnd"/>
            <w:r w:rsidRPr="00093B8C">
              <w:t xml:space="preserve">», Германия </w:t>
            </w:r>
          </w:p>
          <w:p w:rsidR="00FA47CB" w:rsidRPr="00093B8C" w:rsidRDefault="00FA47CB" w:rsidP="00FA47CB">
            <w:pPr>
              <w:rPr>
                <w:b/>
              </w:rPr>
            </w:pPr>
          </w:p>
        </w:tc>
        <w:tc>
          <w:tcPr>
            <w:tcW w:w="5953" w:type="dxa"/>
            <w:shd w:val="clear" w:color="auto" w:fill="auto"/>
          </w:tcPr>
          <w:p w:rsidR="00FA47CB" w:rsidRPr="00611042" w:rsidRDefault="00FA47CB" w:rsidP="00FA47CB">
            <w:pPr>
              <w:jc w:val="both"/>
              <w:rPr>
                <w:bCs/>
              </w:rPr>
            </w:pPr>
            <w:r w:rsidRPr="00611042">
              <w:rPr>
                <w:bCs/>
              </w:rPr>
              <w:t xml:space="preserve">Диализатор капиллярный </w:t>
            </w:r>
            <w:proofErr w:type="spellStart"/>
            <w:r w:rsidRPr="00611042">
              <w:rPr>
                <w:bCs/>
              </w:rPr>
              <w:t>низкопоточный</w:t>
            </w:r>
            <w:proofErr w:type="spellEnd"/>
          </w:p>
          <w:p w:rsidR="00FA47CB" w:rsidRPr="00611042" w:rsidRDefault="00FA47CB" w:rsidP="00FA47CB">
            <w:pPr>
              <w:jc w:val="both"/>
              <w:rPr>
                <w:bCs/>
              </w:rPr>
            </w:pPr>
            <w:r w:rsidRPr="00611042">
              <w:rPr>
                <w:bCs/>
              </w:rPr>
              <w:t>Мембрана синтетическая.</w:t>
            </w:r>
          </w:p>
          <w:p w:rsidR="00FA47CB" w:rsidRPr="00611042" w:rsidRDefault="00FA47CB" w:rsidP="00FA47CB">
            <w:pPr>
              <w:jc w:val="both"/>
              <w:rPr>
                <w:bCs/>
                <w:vertAlign w:val="superscript"/>
              </w:rPr>
            </w:pPr>
            <w:r w:rsidRPr="00611042">
              <w:rPr>
                <w:bCs/>
              </w:rPr>
              <w:t>Площадь поверхности мембраны – 2,1 м</w:t>
            </w:r>
            <w:proofErr w:type="gramStart"/>
            <w:r w:rsidRPr="00611042">
              <w:rPr>
                <w:bCs/>
                <w:vertAlign w:val="superscript"/>
              </w:rPr>
              <w:t>2</w:t>
            </w:r>
            <w:proofErr w:type="gramEnd"/>
          </w:p>
          <w:p w:rsidR="00FA47CB" w:rsidRPr="00611042" w:rsidRDefault="00FA47CB" w:rsidP="00FA47CB">
            <w:pPr>
              <w:jc w:val="both"/>
              <w:rPr>
                <w:bCs/>
              </w:rPr>
            </w:pPr>
            <w:r w:rsidRPr="00611042">
              <w:rPr>
                <w:bCs/>
              </w:rPr>
              <w:t>Объем заполнения крови 123 мл.</w:t>
            </w:r>
          </w:p>
          <w:p w:rsidR="00FA47CB" w:rsidRPr="00611042" w:rsidRDefault="00FA47CB" w:rsidP="00FA47CB">
            <w:pPr>
              <w:jc w:val="both"/>
              <w:rPr>
                <w:bCs/>
              </w:rPr>
            </w:pPr>
            <w:r w:rsidRPr="00611042">
              <w:rPr>
                <w:bCs/>
              </w:rPr>
              <w:t>Сухая стерилизация гамма-излучением или водяным паром.</w:t>
            </w:r>
          </w:p>
          <w:p w:rsidR="00FA47CB" w:rsidRPr="00611042" w:rsidRDefault="00FA47CB" w:rsidP="00FA47CB">
            <w:pPr>
              <w:jc w:val="both"/>
              <w:rPr>
                <w:bCs/>
              </w:rPr>
            </w:pPr>
            <w:proofErr w:type="spellStart"/>
            <w:r w:rsidRPr="00611042">
              <w:rPr>
                <w:bCs/>
              </w:rPr>
              <w:t>Клиренсовые</w:t>
            </w:r>
            <w:proofErr w:type="spellEnd"/>
            <w:r w:rsidRPr="00611042">
              <w:rPr>
                <w:bCs/>
              </w:rPr>
              <w:t xml:space="preserve"> характеристики в мл/мин (при скорости кровотока 300 мл/мин, потоке диализата 500 мл/мин, ультрафильтрации 0 мл/мин):</w:t>
            </w:r>
          </w:p>
          <w:p w:rsidR="00FA47CB" w:rsidRPr="00611042" w:rsidRDefault="00FA47CB" w:rsidP="00FA47CB">
            <w:pPr>
              <w:jc w:val="both"/>
              <w:rPr>
                <w:bCs/>
              </w:rPr>
            </w:pPr>
            <w:r w:rsidRPr="00611042">
              <w:rPr>
                <w:bCs/>
              </w:rPr>
              <w:t>- по мочевине  275</w:t>
            </w:r>
          </w:p>
          <w:p w:rsidR="00FA47CB" w:rsidRPr="00611042" w:rsidRDefault="00FA47CB" w:rsidP="00FA47CB">
            <w:pPr>
              <w:jc w:val="both"/>
              <w:rPr>
                <w:bCs/>
              </w:rPr>
            </w:pPr>
            <w:r w:rsidRPr="00611042">
              <w:rPr>
                <w:bCs/>
              </w:rPr>
              <w:t xml:space="preserve">- по </w:t>
            </w:r>
            <w:proofErr w:type="spellStart"/>
            <w:r w:rsidRPr="00611042">
              <w:rPr>
                <w:bCs/>
              </w:rPr>
              <w:t>креатинину</w:t>
            </w:r>
            <w:proofErr w:type="spellEnd"/>
            <w:r w:rsidRPr="00611042">
              <w:rPr>
                <w:bCs/>
              </w:rPr>
              <w:t xml:space="preserve">  246</w:t>
            </w:r>
          </w:p>
          <w:p w:rsidR="00FA47CB" w:rsidRPr="00611042" w:rsidRDefault="00FA47CB" w:rsidP="00FA47CB">
            <w:pPr>
              <w:jc w:val="both"/>
              <w:rPr>
                <w:bCs/>
              </w:rPr>
            </w:pPr>
            <w:r w:rsidRPr="00611042">
              <w:rPr>
                <w:bCs/>
              </w:rPr>
              <w:t>- по фосфатам  218</w:t>
            </w:r>
          </w:p>
          <w:p w:rsidR="00FA47CB" w:rsidRPr="00611042" w:rsidRDefault="00FA47CB" w:rsidP="00FA47CB">
            <w:pPr>
              <w:jc w:val="both"/>
              <w:rPr>
                <w:bCs/>
              </w:rPr>
            </w:pPr>
            <w:r w:rsidRPr="00611042">
              <w:rPr>
                <w:bCs/>
              </w:rPr>
              <w:t>- по витамину В</w:t>
            </w:r>
            <w:r w:rsidRPr="00611042">
              <w:rPr>
                <w:bCs/>
                <w:vertAlign w:val="subscript"/>
              </w:rPr>
              <w:t>12</w:t>
            </w:r>
            <w:r w:rsidRPr="00611042">
              <w:rPr>
                <w:bCs/>
              </w:rPr>
              <w:t xml:space="preserve"> 131</w:t>
            </w:r>
          </w:p>
          <w:p w:rsidR="00FA47CB" w:rsidRPr="00611042" w:rsidRDefault="00FA47CB" w:rsidP="00FA47CB">
            <w:pPr>
              <w:jc w:val="both"/>
              <w:rPr>
                <w:bCs/>
              </w:rPr>
            </w:pPr>
            <w:r w:rsidRPr="00611042">
              <w:rPr>
                <w:bCs/>
              </w:rPr>
              <w:lastRenderedPageBreak/>
              <w:t>КУФ 15,0  мл/час/</w:t>
            </w:r>
            <w:proofErr w:type="spellStart"/>
            <w:r w:rsidRPr="00611042">
              <w:rPr>
                <w:bCs/>
              </w:rPr>
              <w:t>мм</w:t>
            </w:r>
            <w:proofErr w:type="gramStart"/>
            <w:r w:rsidRPr="00611042">
              <w:rPr>
                <w:bCs/>
              </w:rPr>
              <w:t>.р</w:t>
            </w:r>
            <w:proofErr w:type="gramEnd"/>
            <w:r w:rsidRPr="00611042">
              <w:rPr>
                <w:bCs/>
              </w:rPr>
              <w:t>т.ст</w:t>
            </w:r>
            <w:proofErr w:type="spellEnd"/>
            <w:r w:rsidRPr="00611042">
              <w:rPr>
                <w:bCs/>
              </w:rPr>
              <w:t>.</w:t>
            </w:r>
          </w:p>
        </w:tc>
        <w:tc>
          <w:tcPr>
            <w:tcW w:w="1134" w:type="dxa"/>
            <w:shd w:val="clear" w:color="auto" w:fill="auto"/>
            <w:noWrap/>
            <w:vAlign w:val="center"/>
          </w:tcPr>
          <w:p w:rsidR="00FA47CB" w:rsidRPr="000D115D" w:rsidRDefault="00FA47CB" w:rsidP="00FA47CB">
            <w:pPr>
              <w:jc w:val="center"/>
            </w:pPr>
            <w:proofErr w:type="spellStart"/>
            <w:proofErr w:type="gramStart"/>
            <w:r w:rsidRPr="000D115D">
              <w:rPr>
                <w:color w:val="000000"/>
              </w:rPr>
              <w:lastRenderedPageBreak/>
              <w:t>шт</w:t>
            </w:r>
            <w:proofErr w:type="spellEnd"/>
            <w:proofErr w:type="gramEnd"/>
          </w:p>
        </w:tc>
        <w:tc>
          <w:tcPr>
            <w:tcW w:w="851" w:type="dxa"/>
            <w:shd w:val="clear" w:color="auto" w:fill="auto"/>
            <w:noWrap/>
            <w:vAlign w:val="bottom"/>
          </w:tcPr>
          <w:p w:rsidR="00FA47CB" w:rsidRPr="00972A87" w:rsidRDefault="00FA47CB" w:rsidP="00FA47CB">
            <w:pPr>
              <w:spacing w:after="1440"/>
              <w:jc w:val="center"/>
              <w:rPr>
                <w:color w:val="000000"/>
              </w:rPr>
            </w:pPr>
            <w:r>
              <w:rPr>
                <w:color w:val="000000"/>
              </w:rPr>
              <w:t>312</w:t>
            </w:r>
          </w:p>
        </w:tc>
      </w:tr>
      <w:tr w:rsidR="00FA47CB" w:rsidRPr="007468C6" w:rsidTr="00FA47CB">
        <w:trPr>
          <w:trHeight w:val="255"/>
        </w:trPr>
        <w:tc>
          <w:tcPr>
            <w:tcW w:w="710" w:type="dxa"/>
            <w:shd w:val="clear" w:color="auto" w:fill="auto"/>
            <w:noWrap/>
            <w:vAlign w:val="center"/>
          </w:tcPr>
          <w:p w:rsidR="00FA47CB" w:rsidRDefault="00FA47CB" w:rsidP="00FA47CB">
            <w:pPr>
              <w:jc w:val="center"/>
            </w:pPr>
            <w:r>
              <w:lastRenderedPageBreak/>
              <w:t>4</w:t>
            </w:r>
          </w:p>
        </w:tc>
        <w:tc>
          <w:tcPr>
            <w:tcW w:w="2268" w:type="dxa"/>
            <w:shd w:val="clear" w:color="auto" w:fill="auto"/>
          </w:tcPr>
          <w:p w:rsidR="00FA47CB" w:rsidRPr="00093B8C" w:rsidRDefault="00FA47CB" w:rsidP="00FA47CB">
            <w:r w:rsidRPr="00093B8C">
              <w:t xml:space="preserve">Диализатор капиллярный </w:t>
            </w:r>
            <w:proofErr w:type="spellStart"/>
            <w:r w:rsidRPr="00093B8C">
              <w:t>высокопоточный</w:t>
            </w:r>
            <w:proofErr w:type="spellEnd"/>
            <w:r>
              <w:t xml:space="preserve"> </w:t>
            </w:r>
            <w:proofErr w:type="spellStart"/>
            <w:r w:rsidRPr="00093B8C">
              <w:t>Poliflux</w:t>
            </w:r>
            <w:proofErr w:type="spellEnd"/>
            <w:r w:rsidRPr="00093B8C">
              <w:t xml:space="preserve"> 210Н, </w:t>
            </w:r>
          </w:p>
          <w:p w:rsidR="00FA47CB" w:rsidRPr="00093B8C" w:rsidRDefault="00FA47CB" w:rsidP="00FA47CB">
            <w:r w:rsidRPr="00093B8C">
              <w:t>«</w:t>
            </w:r>
            <w:proofErr w:type="spellStart"/>
            <w:r w:rsidRPr="00093B8C">
              <w:t>Гамбро</w:t>
            </w:r>
            <w:proofErr w:type="spellEnd"/>
            <w:r>
              <w:t xml:space="preserve"> </w:t>
            </w:r>
            <w:proofErr w:type="spellStart"/>
            <w:r w:rsidRPr="00093B8C">
              <w:t>Диализаторен</w:t>
            </w:r>
            <w:proofErr w:type="spellEnd"/>
            <w:r>
              <w:t xml:space="preserve"> </w:t>
            </w:r>
            <w:proofErr w:type="spellStart"/>
            <w:r w:rsidRPr="00093B8C">
              <w:t>ГмБХ</w:t>
            </w:r>
            <w:proofErr w:type="spellEnd"/>
            <w:r w:rsidRPr="00093B8C">
              <w:t xml:space="preserve">», Германия </w:t>
            </w:r>
          </w:p>
          <w:p w:rsidR="00FA47CB" w:rsidRPr="00093B8C" w:rsidRDefault="00FA47CB" w:rsidP="00FA47CB">
            <w:pPr>
              <w:rPr>
                <w:b/>
              </w:rPr>
            </w:pPr>
          </w:p>
        </w:tc>
        <w:tc>
          <w:tcPr>
            <w:tcW w:w="5953" w:type="dxa"/>
            <w:shd w:val="clear" w:color="auto" w:fill="auto"/>
          </w:tcPr>
          <w:p w:rsidR="00FA47CB" w:rsidRPr="00611042" w:rsidRDefault="00FA47CB" w:rsidP="00FA47CB">
            <w:pPr>
              <w:jc w:val="both"/>
              <w:rPr>
                <w:bCs/>
              </w:rPr>
            </w:pPr>
            <w:r w:rsidRPr="00611042">
              <w:rPr>
                <w:bCs/>
              </w:rPr>
              <w:t xml:space="preserve">Диализатор капиллярный </w:t>
            </w:r>
            <w:proofErr w:type="spellStart"/>
            <w:r w:rsidRPr="00611042">
              <w:rPr>
                <w:bCs/>
              </w:rPr>
              <w:t>высокопоточный</w:t>
            </w:r>
            <w:proofErr w:type="spellEnd"/>
          </w:p>
          <w:p w:rsidR="00FA47CB" w:rsidRPr="00611042" w:rsidRDefault="00FA47CB" w:rsidP="00FA47CB">
            <w:pPr>
              <w:jc w:val="both"/>
              <w:rPr>
                <w:bCs/>
              </w:rPr>
            </w:pPr>
            <w:r w:rsidRPr="00611042">
              <w:rPr>
                <w:bCs/>
              </w:rPr>
              <w:t>Мембрана синтетическая.</w:t>
            </w:r>
          </w:p>
          <w:p w:rsidR="00FA47CB" w:rsidRPr="00611042" w:rsidRDefault="00FA47CB" w:rsidP="00FA47CB">
            <w:pPr>
              <w:jc w:val="both"/>
              <w:rPr>
                <w:bCs/>
              </w:rPr>
            </w:pPr>
            <w:r w:rsidRPr="00611042">
              <w:rPr>
                <w:bCs/>
              </w:rPr>
              <w:t>Площадь поверхности мембраны – 2,1м</w:t>
            </w:r>
            <w:proofErr w:type="gramStart"/>
            <w:r w:rsidRPr="00611042">
              <w:rPr>
                <w:bCs/>
              </w:rPr>
              <w:t>2</w:t>
            </w:r>
            <w:proofErr w:type="gramEnd"/>
          </w:p>
          <w:p w:rsidR="00FA47CB" w:rsidRPr="00611042" w:rsidRDefault="00FA47CB" w:rsidP="00FA47CB">
            <w:pPr>
              <w:jc w:val="both"/>
              <w:rPr>
                <w:bCs/>
              </w:rPr>
            </w:pPr>
            <w:r w:rsidRPr="00611042">
              <w:rPr>
                <w:bCs/>
              </w:rPr>
              <w:t>Объем заполнения крови 125 мл.</w:t>
            </w:r>
          </w:p>
          <w:p w:rsidR="00FA47CB" w:rsidRPr="00611042" w:rsidRDefault="00FA47CB" w:rsidP="00FA47CB">
            <w:pPr>
              <w:jc w:val="both"/>
              <w:rPr>
                <w:bCs/>
              </w:rPr>
            </w:pPr>
            <w:r w:rsidRPr="00611042">
              <w:rPr>
                <w:bCs/>
              </w:rPr>
              <w:t>Сухая стерилизация гамма-излучением или водяным паром.</w:t>
            </w:r>
          </w:p>
          <w:p w:rsidR="00FA47CB" w:rsidRPr="00611042" w:rsidRDefault="00FA47CB" w:rsidP="00FA47CB">
            <w:pPr>
              <w:jc w:val="both"/>
              <w:rPr>
                <w:bCs/>
              </w:rPr>
            </w:pPr>
            <w:proofErr w:type="spellStart"/>
            <w:r w:rsidRPr="00611042">
              <w:rPr>
                <w:bCs/>
              </w:rPr>
              <w:t>Клиренсовые</w:t>
            </w:r>
            <w:proofErr w:type="spellEnd"/>
            <w:r w:rsidRPr="00611042">
              <w:rPr>
                <w:bCs/>
              </w:rPr>
              <w:t xml:space="preserve"> характеристики в мл/мин (при скорости кровотока 300 мл/мин, потоке диализата 500 мл/мин, ультрафильтрации 0 мл/мин) не менее:</w:t>
            </w:r>
          </w:p>
          <w:p w:rsidR="00FA47CB" w:rsidRPr="00611042" w:rsidRDefault="00FA47CB" w:rsidP="00FA47CB">
            <w:pPr>
              <w:jc w:val="both"/>
              <w:rPr>
                <w:bCs/>
              </w:rPr>
            </w:pPr>
            <w:r w:rsidRPr="00611042">
              <w:rPr>
                <w:bCs/>
              </w:rPr>
              <w:t>- по мочевине  281</w:t>
            </w:r>
            <w:r w:rsidRPr="00611042">
              <w:rPr>
                <w:bCs/>
              </w:rPr>
              <w:tab/>
            </w:r>
          </w:p>
          <w:p w:rsidR="00FA47CB" w:rsidRPr="00611042" w:rsidRDefault="00FA47CB" w:rsidP="00FA47CB">
            <w:pPr>
              <w:jc w:val="both"/>
              <w:rPr>
                <w:bCs/>
              </w:rPr>
            </w:pPr>
            <w:r w:rsidRPr="00611042">
              <w:rPr>
                <w:bCs/>
              </w:rPr>
              <w:t xml:space="preserve">- по </w:t>
            </w:r>
            <w:proofErr w:type="spellStart"/>
            <w:r w:rsidRPr="00611042">
              <w:rPr>
                <w:bCs/>
              </w:rPr>
              <w:t>креатинину</w:t>
            </w:r>
            <w:proofErr w:type="spellEnd"/>
            <w:r w:rsidRPr="00611042">
              <w:rPr>
                <w:bCs/>
              </w:rPr>
              <w:t xml:space="preserve">  259</w:t>
            </w:r>
          </w:p>
          <w:p w:rsidR="00FA47CB" w:rsidRPr="00611042" w:rsidRDefault="00FA47CB" w:rsidP="00FA47CB">
            <w:pPr>
              <w:jc w:val="both"/>
              <w:rPr>
                <w:bCs/>
              </w:rPr>
            </w:pPr>
            <w:r w:rsidRPr="00611042">
              <w:rPr>
                <w:bCs/>
              </w:rPr>
              <w:t>- по фосфатам  249</w:t>
            </w:r>
          </w:p>
          <w:p w:rsidR="00FA47CB" w:rsidRPr="00611042" w:rsidRDefault="00FA47CB" w:rsidP="00FA47CB">
            <w:pPr>
              <w:jc w:val="both"/>
              <w:rPr>
                <w:bCs/>
              </w:rPr>
            </w:pPr>
            <w:r w:rsidRPr="00611042">
              <w:rPr>
                <w:bCs/>
              </w:rPr>
              <w:t>- по витамину В12 183</w:t>
            </w:r>
          </w:p>
          <w:p w:rsidR="00FA47CB" w:rsidRPr="00611042" w:rsidRDefault="00FA47CB" w:rsidP="00FA47CB">
            <w:pPr>
              <w:jc w:val="both"/>
              <w:rPr>
                <w:bCs/>
              </w:rPr>
            </w:pPr>
            <w:r w:rsidRPr="00611042">
              <w:rPr>
                <w:bCs/>
              </w:rPr>
              <w:t>КУФ 85  мл/час/</w:t>
            </w:r>
            <w:proofErr w:type="spellStart"/>
            <w:r w:rsidRPr="00611042">
              <w:rPr>
                <w:bCs/>
              </w:rPr>
              <w:t>мм</w:t>
            </w:r>
            <w:proofErr w:type="gramStart"/>
            <w:r w:rsidRPr="00611042">
              <w:rPr>
                <w:bCs/>
              </w:rPr>
              <w:t>.р</w:t>
            </w:r>
            <w:proofErr w:type="gramEnd"/>
            <w:r w:rsidRPr="00611042">
              <w:rPr>
                <w:bCs/>
              </w:rPr>
              <w:t>т.ст</w:t>
            </w:r>
            <w:proofErr w:type="spellEnd"/>
            <w:r w:rsidRPr="00611042">
              <w:rPr>
                <w:bCs/>
              </w:rPr>
              <w:t>.</w:t>
            </w:r>
          </w:p>
        </w:tc>
        <w:tc>
          <w:tcPr>
            <w:tcW w:w="1134" w:type="dxa"/>
            <w:shd w:val="clear" w:color="auto" w:fill="auto"/>
            <w:noWrap/>
            <w:vAlign w:val="center"/>
          </w:tcPr>
          <w:p w:rsidR="00FA47CB" w:rsidRPr="000D115D" w:rsidRDefault="00FA47CB" w:rsidP="00FA47CB">
            <w:pPr>
              <w:jc w:val="center"/>
              <w:rPr>
                <w:color w:val="000000"/>
              </w:rPr>
            </w:pPr>
            <w:proofErr w:type="spellStart"/>
            <w:proofErr w:type="gramStart"/>
            <w:r>
              <w:rPr>
                <w:color w:val="000000"/>
              </w:rPr>
              <w:t>шт</w:t>
            </w:r>
            <w:proofErr w:type="spellEnd"/>
            <w:proofErr w:type="gramEnd"/>
          </w:p>
        </w:tc>
        <w:tc>
          <w:tcPr>
            <w:tcW w:w="851" w:type="dxa"/>
            <w:shd w:val="clear" w:color="auto" w:fill="auto"/>
            <w:noWrap/>
            <w:vAlign w:val="bottom"/>
          </w:tcPr>
          <w:p w:rsidR="00FA47CB" w:rsidRDefault="00FA47CB" w:rsidP="00FA47CB">
            <w:pPr>
              <w:spacing w:after="1440"/>
              <w:jc w:val="center"/>
              <w:rPr>
                <w:color w:val="000000"/>
              </w:rPr>
            </w:pPr>
          </w:p>
          <w:p w:rsidR="00FA47CB" w:rsidRPr="00972A87" w:rsidRDefault="00FA47CB" w:rsidP="00FA47CB">
            <w:pPr>
              <w:spacing w:after="1440"/>
              <w:rPr>
                <w:color w:val="000000"/>
              </w:rPr>
            </w:pPr>
            <w:r>
              <w:rPr>
                <w:color w:val="000000"/>
              </w:rPr>
              <w:t xml:space="preserve">  120</w:t>
            </w:r>
          </w:p>
        </w:tc>
      </w:tr>
      <w:tr w:rsidR="00FA47CB" w:rsidRPr="007468C6" w:rsidTr="00FA47CB">
        <w:trPr>
          <w:trHeight w:val="255"/>
        </w:trPr>
        <w:tc>
          <w:tcPr>
            <w:tcW w:w="710" w:type="dxa"/>
            <w:shd w:val="clear" w:color="auto" w:fill="auto"/>
            <w:noWrap/>
            <w:vAlign w:val="center"/>
          </w:tcPr>
          <w:p w:rsidR="00FA47CB" w:rsidRPr="000D115D" w:rsidRDefault="00FA47CB" w:rsidP="00FA47CB">
            <w:pPr>
              <w:jc w:val="center"/>
            </w:pPr>
            <w:r>
              <w:t>5</w:t>
            </w:r>
          </w:p>
        </w:tc>
        <w:tc>
          <w:tcPr>
            <w:tcW w:w="2268" w:type="dxa"/>
            <w:shd w:val="clear" w:color="auto" w:fill="auto"/>
          </w:tcPr>
          <w:p w:rsidR="00FA47CB" w:rsidRPr="003A465F" w:rsidRDefault="00FA47CB" w:rsidP="00FA47CB">
            <w:r w:rsidRPr="003A465F">
              <w:rPr>
                <w:bCs/>
              </w:rPr>
              <w:t>Концентрат кислотный бикарбонатный</w:t>
            </w:r>
          </w:p>
        </w:tc>
        <w:tc>
          <w:tcPr>
            <w:tcW w:w="5953" w:type="dxa"/>
            <w:shd w:val="clear" w:color="auto" w:fill="auto"/>
          </w:tcPr>
          <w:p w:rsidR="00FA47CB" w:rsidRPr="00611042" w:rsidRDefault="00FA47CB" w:rsidP="00FA47CB">
            <w:pPr>
              <w:jc w:val="both"/>
              <w:rPr>
                <w:bCs/>
              </w:rPr>
            </w:pPr>
            <w:r w:rsidRPr="00611042">
              <w:rPr>
                <w:bCs/>
              </w:rPr>
              <w:t xml:space="preserve">Набор для приготовления концентрированного кислотного компонента диализирующего раствора с глюкозой на </w:t>
            </w:r>
            <w:smartTag w:uri="urn:schemas-microsoft-com:office:smarttags" w:element="metricconverter">
              <w:smartTagPr>
                <w:attr w:name="ProductID" w:val="100 литров"/>
              </w:smartTagPr>
              <w:r w:rsidRPr="00611042">
                <w:rPr>
                  <w:bCs/>
                </w:rPr>
                <w:t>100 литров</w:t>
              </w:r>
            </w:smartTag>
            <w:r w:rsidRPr="00611042">
              <w:rPr>
                <w:bCs/>
              </w:rPr>
              <w:t xml:space="preserve"> готового концентрата:</w:t>
            </w:r>
          </w:p>
          <w:p w:rsidR="00FA47CB" w:rsidRPr="00611042" w:rsidRDefault="00FA47CB" w:rsidP="00FA47CB">
            <w:pPr>
              <w:jc w:val="both"/>
              <w:rPr>
                <w:bCs/>
              </w:rPr>
            </w:pPr>
            <w:r w:rsidRPr="00611042">
              <w:rPr>
                <w:bCs/>
              </w:rPr>
              <w:t>Состав набора:</w:t>
            </w:r>
          </w:p>
          <w:p w:rsidR="00FA47CB" w:rsidRPr="00611042" w:rsidRDefault="00FA47CB" w:rsidP="00FA47CB">
            <w:pPr>
              <w:jc w:val="both"/>
              <w:rPr>
                <w:bCs/>
              </w:rPr>
            </w:pPr>
            <w:r w:rsidRPr="00611042">
              <w:rPr>
                <w:bCs/>
              </w:rPr>
              <w:t xml:space="preserve">1.Гомогенный электролитный концентрированный раствор хлоридов калия, кальция, магния и уксусной кислоты для </w:t>
            </w:r>
            <w:smartTag w:uri="urn:schemas-microsoft-com:office:smarttags" w:element="metricconverter">
              <w:smartTagPr>
                <w:attr w:name="ProductID" w:val="100 литров"/>
              </w:smartTagPr>
              <w:r w:rsidRPr="00611042">
                <w:rPr>
                  <w:bCs/>
                </w:rPr>
                <w:t>100 литров</w:t>
              </w:r>
            </w:smartTag>
            <w:r w:rsidRPr="00611042">
              <w:rPr>
                <w:bCs/>
              </w:rPr>
              <w:t xml:space="preserve"> готового раствора;</w:t>
            </w:r>
          </w:p>
          <w:p w:rsidR="00FA47CB" w:rsidRPr="00611042" w:rsidRDefault="00FA47CB" w:rsidP="00FA47CB">
            <w:pPr>
              <w:jc w:val="both"/>
              <w:rPr>
                <w:bCs/>
              </w:rPr>
            </w:pPr>
            <w:r w:rsidRPr="00611042">
              <w:rPr>
                <w:bCs/>
              </w:rPr>
              <w:t xml:space="preserve">2.Хлорид натрия 21,5 кг для </w:t>
            </w:r>
            <w:smartTag w:uri="urn:schemas-microsoft-com:office:smarttags" w:element="metricconverter">
              <w:smartTagPr>
                <w:attr w:name="ProductID" w:val="100 литров"/>
              </w:smartTagPr>
              <w:r w:rsidRPr="00611042">
                <w:rPr>
                  <w:bCs/>
                </w:rPr>
                <w:t>100 литров</w:t>
              </w:r>
            </w:smartTag>
            <w:r w:rsidRPr="00611042">
              <w:rPr>
                <w:bCs/>
              </w:rPr>
              <w:t xml:space="preserve"> готового раствора;</w:t>
            </w:r>
          </w:p>
          <w:p w:rsidR="00FA47CB" w:rsidRPr="00611042" w:rsidRDefault="00FA47CB" w:rsidP="00FA47CB">
            <w:pPr>
              <w:jc w:val="both"/>
              <w:rPr>
                <w:bCs/>
              </w:rPr>
            </w:pPr>
            <w:r w:rsidRPr="00611042">
              <w:rPr>
                <w:bCs/>
              </w:rPr>
              <w:t>3.Глюкоза 3,8 кг, упаковка  для</w:t>
            </w:r>
            <w:smartTag w:uri="urn:schemas-microsoft-com:office:smarttags" w:element="metricconverter">
              <w:smartTagPr>
                <w:attr w:name="ProductID" w:val="100 литров"/>
              </w:smartTagPr>
              <w:r w:rsidRPr="00611042">
                <w:rPr>
                  <w:bCs/>
                </w:rPr>
                <w:t>100 литров</w:t>
              </w:r>
            </w:smartTag>
            <w:r w:rsidRPr="00611042">
              <w:rPr>
                <w:bCs/>
              </w:rPr>
              <w:t xml:space="preserve"> готового раствора.</w:t>
            </w:r>
          </w:p>
          <w:p w:rsidR="00FA47CB" w:rsidRPr="00611042" w:rsidRDefault="00FA47CB" w:rsidP="00FA47CB">
            <w:pPr>
              <w:jc w:val="both"/>
              <w:rPr>
                <w:bCs/>
              </w:rPr>
            </w:pPr>
            <w:r w:rsidRPr="00611042">
              <w:rPr>
                <w:bCs/>
              </w:rPr>
              <w:t>При разведении в аппарате «искусственная» почка и с6оединении с бикарбонатным компонентом должен получаться раствор следующего ионного состава:</w:t>
            </w:r>
          </w:p>
          <w:p w:rsidR="00FA47CB" w:rsidRPr="00611042" w:rsidRDefault="00FA47CB" w:rsidP="00FA47CB">
            <w:pPr>
              <w:jc w:val="both"/>
              <w:rPr>
                <w:bCs/>
              </w:rPr>
            </w:pPr>
            <w:r w:rsidRPr="00611042">
              <w:rPr>
                <w:bCs/>
              </w:rPr>
              <w:t>(</w:t>
            </w:r>
            <w:r w:rsidRPr="00611042">
              <w:rPr>
                <w:bCs/>
                <w:lang w:val="en-US"/>
              </w:rPr>
              <w:t>K</w:t>
            </w:r>
            <w:r w:rsidRPr="00611042">
              <w:rPr>
                <w:bCs/>
              </w:rPr>
              <w:t xml:space="preserve">- 3,0 </w:t>
            </w:r>
            <w:proofErr w:type="spellStart"/>
            <w:r w:rsidRPr="00611042">
              <w:rPr>
                <w:bCs/>
              </w:rPr>
              <w:t>ммоль</w:t>
            </w:r>
            <w:proofErr w:type="spellEnd"/>
            <w:r w:rsidRPr="00611042">
              <w:rPr>
                <w:bCs/>
              </w:rPr>
              <w:t xml:space="preserve">/л, </w:t>
            </w:r>
            <w:r w:rsidRPr="00611042">
              <w:rPr>
                <w:bCs/>
                <w:lang w:val="en-US"/>
              </w:rPr>
              <w:t>Ca</w:t>
            </w:r>
            <w:r w:rsidRPr="00611042">
              <w:rPr>
                <w:bCs/>
              </w:rPr>
              <w:t xml:space="preserve">-1,5 </w:t>
            </w:r>
            <w:proofErr w:type="spellStart"/>
            <w:r w:rsidRPr="00611042">
              <w:rPr>
                <w:bCs/>
              </w:rPr>
              <w:t>ммоль</w:t>
            </w:r>
            <w:proofErr w:type="spellEnd"/>
            <w:r w:rsidRPr="00611042">
              <w:rPr>
                <w:bCs/>
              </w:rPr>
              <w:t>/л, M</w:t>
            </w:r>
            <w:r w:rsidRPr="00611042">
              <w:rPr>
                <w:bCs/>
                <w:lang w:val="en-US"/>
              </w:rPr>
              <w:t>g</w:t>
            </w:r>
            <w:r w:rsidRPr="00611042">
              <w:rPr>
                <w:bCs/>
              </w:rPr>
              <w:t xml:space="preserve"> – 0,5 </w:t>
            </w:r>
            <w:proofErr w:type="spellStart"/>
            <w:r w:rsidRPr="00611042">
              <w:rPr>
                <w:bCs/>
              </w:rPr>
              <w:t>ммоль</w:t>
            </w:r>
            <w:proofErr w:type="spellEnd"/>
            <w:r w:rsidRPr="00611042">
              <w:rPr>
                <w:bCs/>
              </w:rPr>
              <w:t>/л, глюкоза – 1г/л)</w:t>
            </w:r>
          </w:p>
        </w:tc>
        <w:tc>
          <w:tcPr>
            <w:tcW w:w="1134" w:type="dxa"/>
            <w:shd w:val="clear" w:color="auto" w:fill="auto"/>
            <w:noWrap/>
            <w:vAlign w:val="center"/>
          </w:tcPr>
          <w:p w:rsidR="00FA47CB" w:rsidRPr="000D115D" w:rsidRDefault="00FA47CB" w:rsidP="00FA47CB">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FA47CB" w:rsidRPr="00972A87" w:rsidRDefault="00FA47CB" w:rsidP="00FA47CB">
            <w:pPr>
              <w:spacing w:after="1440"/>
              <w:jc w:val="center"/>
              <w:rPr>
                <w:color w:val="000000"/>
              </w:rPr>
            </w:pPr>
            <w:r>
              <w:rPr>
                <w:color w:val="000000"/>
              </w:rPr>
              <w:t>65</w:t>
            </w:r>
          </w:p>
        </w:tc>
      </w:tr>
      <w:tr w:rsidR="00FA47CB" w:rsidRPr="007468C6" w:rsidTr="00FA47CB">
        <w:trPr>
          <w:trHeight w:val="255"/>
        </w:trPr>
        <w:tc>
          <w:tcPr>
            <w:tcW w:w="710" w:type="dxa"/>
            <w:shd w:val="clear" w:color="auto" w:fill="auto"/>
            <w:noWrap/>
            <w:vAlign w:val="center"/>
          </w:tcPr>
          <w:p w:rsidR="00FA47CB" w:rsidRPr="000D115D" w:rsidRDefault="00FA47CB" w:rsidP="00FA47CB">
            <w:pPr>
              <w:jc w:val="center"/>
            </w:pPr>
            <w:r>
              <w:t>6</w:t>
            </w:r>
          </w:p>
        </w:tc>
        <w:tc>
          <w:tcPr>
            <w:tcW w:w="2268" w:type="dxa"/>
            <w:shd w:val="clear" w:color="auto" w:fill="auto"/>
          </w:tcPr>
          <w:p w:rsidR="00FA47CB" w:rsidRPr="000D115D" w:rsidRDefault="00FA47CB" w:rsidP="00FA47CB">
            <w:pPr>
              <w:rPr>
                <w:color w:val="000000"/>
              </w:rPr>
            </w:pPr>
            <w:r>
              <w:rPr>
                <w:color w:val="000000"/>
              </w:rPr>
              <w:t>К</w:t>
            </w:r>
            <w:r w:rsidRPr="000D115D">
              <w:rPr>
                <w:color w:val="000000"/>
              </w:rPr>
              <w:t xml:space="preserve">онцентрат щелочной для бикарбонатного гемодиализа </w:t>
            </w:r>
          </w:p>
          <w:p w:rsidR="00FA47CB" w:rsidRPr="000D115D" w:rsidRDefault="00FA47CB" w:rsidP="00FA47CB">
            <w:pPr>
              <w:rPr>
                <w:color w:val="000000"/>
              </w:rPr>
            </w:pPr>
          </w:p>
        </w:tc>
        <w:tc>
          <w:tcPr>
            <w:tcW w:w="5953" w:type="dxa"/>
            <w:shd w:val="clear" w:color="auto" w:fill="auto"/>
          </w:tcPr>
          <w:p w:rsidR="00FA47CB" w:rsidRPr="00611042" w:rsidRDefault="00FA47CB" w:rsidP="00FA47CB">
            <w:pPr>
              <w:jc w:val="both"/>
              <w:rPr>
                <w:bCs/>
              </w:rPr>
            </w:pPr>
            <w:r w:rsidRPr="00611042">
              <w:rPr>
                <w:bCs/>
              </w:rPr>
              <w:t>Жидкий щелочной концентрат для бикарбонатного гемодиализа 8,4%</w:t>
            </w:r>
            <w:proofErr w:type="gramStart"/>
            <w:r w:rsidRPr="00611042">
              <w:rPr>
                <w:bCs/>
              </w:rPr>
              <w:t xml:space="preserve"> :</w:t>
            </w:r>
            <w:proofErr w:type="gramEnd"/>
          </w:p>
          <w:p w:rsidR="00FA47CB" w:rsidRPr="00611042" w:rsidRDefault="00FA47CB" w:rsidP="00FA47CB">
            <w:pPr>
              <w:jc w:val="both"/>
              <w:rPr>
                <w:bCs/>
              </w:rPr>
            </w:pPr>
            <w:r w:rsidRPr="00611042">
              <w:rPr>
                <w:bCs/>
              </w:rPr>
              <w:t>наличие жидкого щелочного концентрата для бикарбонатного гемодиализа 8,4% .</w:t>
            </w:r>
          </w:p>
          <w:p w:rsidR="00FA47CB" w:rsidRPr="00611042" w:rsidRDefault="00FA47CB" w:rsidP="00FA47CB">
            <w:pPr>
              <w:jc w:val="both"/>
              <w:rPr>
                <w:bCs/>
              </w:rPr>
            </w:pPr>
            <w:r w:rsidRPr="00611042">
              <w:rPr>
                <w:bCs/>
              </w:rPr>
              <w:t>Канистра 10л.</w:t>
            </w:r>
          </w:p>
        </w:tc>
        <w:tc>
          <w:tcPr>
            <w:tcW w:w="1134" w:type="dxa"/>
            <w:shd w:val="clear" w:color="auto" w:fill="auto"/>
            <w:noWrap/>
            <w:vAlign w:val="center"/>
          </w:tcPr>
          <w:p w:rsidR="00FA47CB" w:rsidRPr="000D115D" w:rsidRDefault="00FA47CB" w:rsidP="00FA47CB">
            <w:pPr>
              <w:jc w:val="center"/>
              <w:rPr>
                <w:color w:val="000000"/>
              </w:rP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FA47CB" w:rsidRPr="00972A87" w:rsidRDefault="00FA47CB" w:rsidP="00FA47CB">
            <w:pPr>
              <w:spacing w:after="240"/>
              <w:jc w:val="center"/>
              <w:rPr>
                <w:color w:val="000000"/>
              </w:rPr>
            </w:pPr>
            <w:r>
              <w:rPr>
                <w:color w:val="000000"/>
              </w:rPr>
              <w:t>780</w:t>
            </w:r>
          </w:p>
        </w:tc>
      </w:tr>
      <w:tr w:rsidR="00FA47CB" w:rsidRPr="007468C6" w:rsidTr="00FA47CB">
        <w:trPr>
          <w:trHeight w:val="255"/>
        </w:trPr>
        <w:tc>
          <w:tcPr>
            <w:tcW w:w="710" w:type="dxa"/>
            <w:shd w:val="clear" w:color="auto" w:fill="auto"/>
            <w:noWrap/>
            <w:vAlign w:val="center"/>
          </w:tcPr>
          <w:p w:rsidR="00FA47CB" w:rsidRPr="000D115D" w:rsidRDefault="00FA47CB" w:rsidP="00FA47CB">
            <w:pPr>
              <w:jc w:val="center"/>
            </w:pPr>
            <w:r>
              <w:t>7</w:t>
            </w:r>
          </w:p>
        </w:tc>
        <w:tc>
          <w:tcPr>
            <w:tcW w:w="2268" w:type="dxa"/>
            <w:shd w:val="clear" w:color="auto" w:fill="auto"/>
          </w:tcPr>
          <w:p w:rsidR="00FA47CB" w:rsidRPr="000D115D" w:rsidRDefault="00FA47CB" w:rsidP="00FA47CB">
            <w:pPr>
              <w:rPr>
                <w:bCs/>
              </w:rPr>
            </w:pPr>
            <w:r w:rsidRPr="000D115D">
              <w:rPr>
                <w:bCs/>
              </w:rPr>
              <w:t>Комплект магистралей артерия/вена для гемодиализа универсальный</w:t>
            </w:r>
          </w:p>
          <w:p w:rsidR="00FA47CB" w:rsidRPr="000D115D" w:rsidRDefault="00FA47CB" w:rsidP="00FA47CB">
            <w:pPr>
              <w:rPr>
                <w:b/>
              </w:rPr>
            </w:pPr>
          </w:p>
        </w:tc>
        <w:tc>
          <w:tcPr>
            <w:tcW w:w="5953" w:type="dxa"/>
            <w:shd w:val="clear" w:color="auto" w:fill="auto"/>
          </w:tcPr>
          <w:p w:rsidR="00FA47CB" w:rsidRPr="00611042" w:rsidRDefault="00FA47CB" w:rsidP="00FA47CB">
            <w:pPr>
              <w:jc w:val="both"/>
              <w:rPr>
                <w:bCs/>
              </w:rPr>
            </w:pPr>
            <w:r w:rsidRPr="00611042">
              <w:rPr>
                <w:bCs/>
              </w:rPr>
              <w:t>Комплект магистралей артерия/вена для гемодиализа универсальный:</w:t>
            </w:r>
          </w:p>
          <w:p w:rsidR="00FA47CB" w:rsidRDefault="00FA47CB" w:rsidP="00FA47CB">
            <w:pPr>
              <w:jc w:val="both"/>
              <w:rPr>
                <w:bCs/>
              </w:rPr>
            </w:pPr>
            <w:r w:rsidRPr="00611042">
              <w:rPr>
                <w:bCs/>
              </w:rPr>
              <w:t xml:space="preserve">Магистрали изготовлены из </w:t>
            </w:r>
            <w:proofErr w:type="spellStart"/>
            <w:r w:rsidRPr="00611042">
              <w:rPr>
                <w:bCs/>
              </w:rPr>
              <w:t>био</w:t>
            </w:r>
            <w:proofErr w:type="spellEnd"/>
            <w:r w:rsidRPr="00611042">
              <w:rPr>
                <w:bCs/>
              </w:rPr>
              <w:t xml:space="preserve"> (гемо</w:t>
            </w:r>
            <w:proofErr w:type="gramStart"/>
            <w:r w:rsidRPr="00611042">
              <w:rPr>
                <w:bCs/>
              </w:rPr>
              <w:t>)с</w:t>
            </w:r>
            <w:proofErr w:type="gramEnd"/>
            <w:r w:rsidRPr="00611042">
              <w:rPr>
                <w:bCs/>
              </w:rPr>
              <w:t xml:space="preserve">овместимых медицинских материалов. Материал магистрали прозрачный и обеспечивает нормальную работу светового и ультразвукового датчиков аппарата «искусственная почка», определяющих наличие крови и воздуха в </w:t>
            </w:r>
            <w:proofErr w:type="spellStart"/>
            <w:proofErr w:type="gramStart"/>
            <w:r w:rsidRPr="00611042">
              <w:rPr>
                <w:bCs/>
              </w:rPr>
              <w:t>артерио</w:t>
            </w:r>
            <w:proofErr w:type="spellEnd"/>
            <w:r>
              <w:rPr>
                <w:bCs/>
              </w:rPr>
              <w:t xml:space="preserve"> – </w:t>
            </w:r>
            <w:r w:rsidRPr="00611042">
              <w:rPr>
                <w:bCs/>
              </w:rPr>
              <w:t>венозной</w:t>
            </w:r>
            <w:proofErr w:type="gramEnd"/>
            <w:r>
              <w:rPr>
                <w:bCs/>
              </w:rPr>
              <w:t xml:space="preserve"> магистрали.</w:t>
            </w:r>
          </w:p>
          <w:p w:rsidR="00FA47CB" w:rsidRDefault="00FA47CB" w:rsidP="00FA47CB">
            <w:pPr>
              <w:jc w:val="both"/>
              <w:rPr>
                <w:bCs/>
              </w:rPr>
            </w:pPr>
            <w:r>
              <w:rPr>
                <w:bCs/>
              </w:rPr>
              <w:t>Объем заполнения 160-170</w:t>
            </w:r>
            <w:r w:rsidRPr="00611042">
              <w:rPr>
                <w:bCs/>
              </w:rPr>
              <w:t xml:space="preserve"> мл.</w:t>
            </w:r>
            <w:r w:rsidRPr="00611042">
              <w:rPr>
                <w:bCs/>
              </w:rPr>
              <w:br w:type="page"/>
              <w:t xml:space="preserve"> Артериальная линия</w:t>
            </w:r>
            <w:r>
              <w:rPr>
                <w:bCs/>
              </w:rPr>
              <w:t>:</w:t>
            </w:r>
          </w:p>
          <w:p w:rsidR="00FA47CB" w:rsidRPr="008E32D4" w:rsidRDefault="00FA47CB" w:rsidP="00FA47CB">
            <w:pPr>
              <w:jc w:val="both"/>
              <w:rPr>
                <w:bCs/>
              </w:rPr>
            </w:pPr>
            <w:r>
              <w:rPr>
                <w:bCs/>
              </w:rPr>
              <w:t xml:space="preserve">Длина артериальной магистрали - </w:t>
            </w:r>
            <w:r w:rsidRPr="008E32D4">
              <w:rPr>
                <w:bCs/>
              </w:rPr>
              <w:t>не менее 3600 мм</w:t>
            </w:r>
          </w:p>
          <w:p w:rsidR="00FA47CB" w:rsidRPr="008E32D4" w:rsidRDefault="00FA47CB" w:rsidP="00FA47CB">
            <w:pPr>
              <w:jc w:val="both"/>
              <w:rPr>
                <w:bCs/>
              </w:rPr>
            </w:pPr>
            <w:r w:rsidRPr="008E32D4">
              <w:rPr>
                <w:bCs/>
              </w:rPr>
              <w:t xml:space="preserve">Длина магистрали от </w:t>
            </w:r>
            <w:proofErr w:type="spellStart"/>
            <w:r w:rsidRPr="008E32D4">
              <w:rPr>
                <w:bCs/>
              </w:rPr>
              <w:t>коннектора</w:t>
            </w:r>
            <w:proofErr w:type="spellEnd"/>
            <w:r w:rsidRPr="008E32D4">
              <w:rPr>
                <w:bCs/>
              </w:rPr>
              <w:t xml:space="preserve"> для соединения с диализатором до артериальной воздушной ловушки</w:t>
            </w:r>
            <w:r w:rsidRPr="008E32D4">
              <w:rPr>
                <w:bCs/>
              </w:rPr>
              <w:tab/>
            </w:r>
            <w:r>
              <w:rPr>
                <w:bCs/>
              </w:rPr>
              <w:t xml:space="preserve"> - </w:t>
            </w:r>
            <w:r w:rsidRPr="008E32D4">
              <w:rPr>
                <w:bCs/>
              </w:rPr>
              <w:t>не менее 750 мм</w:t>
            </w:r>
          </w:p>
          <w:p w:rsidR="00FA47CB" w:rsidRPr="008E32D4" w:rsidRDefault="00FA47CB" w:rsidP="00FA47CB">
            <w:pPr>
              <w:jc w:val="both"/>
              <w:rPr>
                <w:bCs/>
              </w:rPr>
            </w:pPr>
            <w:r w:rsidRPr="008E32D4">
              <w:rPr>
                <w:bCs/>
              </w:rPr>
              <w:t>Длина насосного сегмента</w:t>
            </w:r>
            <w:r>
              <w:rPr>
                <w:bCs/>
              </w:rPr>
              <w:t xml:space="preserve"> </w:t>
            </w:r>
            <w:proofErr w:type="gramStart"/>
            <w:r>
              <w:rPr>
                <w:bCs/>
              </w:rPr>
              <w:t>-</w:t>
            </w:r>
            <w:r w:rsidRPr="008E32D4">
              <w:rPr>
                <w:bCs/>
              </w:rPr>
              <w:t>н</w:t>
            </w:r>
            <w:proofErr w:type="gramEnd"/>
            <w:r w:rsidRPr="008E32D4">
              <w:rPr>
                <w:bCs/>
              </w:rPr>
              <w:t>е менее 340 мм</w:t>
            </w:r>
          </w:p>
          <w:p w:rsidR="00FA47CB" w:rsidRPr="008E32D4" w:rsidRDefault="00FA47CB" w:rsidP="00FA47CB">
            <w:pPr>
              <w:jc w:val="both"/>
              <w:rPr>
                <w:bCs/>
              </w:rPr>
            </w:pPr>
            <w:r w:rsidRPr="008E32D4">
              <w:rPr>
                <w:bCs/>
              </w:rPr>
              <w:t>Диаметр насосного сегмента</w:t>
            </w:r>
            <w:r>
              <w:rPr>
                <w:bCs/>
              </w:rPr>
              <w:t xml:space="preserve"> - </w:t>
            </w:r>
            <w:r w:rsidRPr="008E32D4">
              <w:rPr>
                <w:bCs/>
              </w:rPr>
              <w:t>не менее 8 мм</w:t>
            </w:r>
          </w:p>
          <w:p w:rsidR="00FA47CB" w:rsidRPr="008E32D4" w:rsidRDefault="00FA47CB" w:rsidP="00FA47CB">
            <w:pPr>
              <w:jc w:val="both"/>
              <w:rPr>
                <w:bCs/>
              </w:rPr>
            </w:pPr>
            <w:r w:rsidRPr="008E32D4">
              <w:rPr>
                <w:bCs/>
              </w:rPr>
              <w:t xml:space="preserve">Воздушная ловушка  – 1 </w:t>
            </w:r>
            <w:proofErr w:type="spellStart"/>
            <w:proofErr w:type="gramStart"/>
            <w:r w:rsidRPr="008E32D4">
              <w:rPr>
                <w:bCs/>
              </w:rPr>
              <w:t>шт</w:t>
            </w:r>
            <w:proofErr w:type="spellEnd"/>
            <w:proofErr w:type="gramEnd"/>
            <w:r w:rsidRPr="008E32D4">
              <w:rPr>
                <w:bCs/>
              </w:rPr>
              <w:tab/>
              <w:t>наличие</w:t>
            </w:r>
          </w:p>
          <w:p w:rsidR="00FA47CB" w:rsidRPr="008E32D4" w:rsidRDefault="00FA47CB" w:rsidP="00FA47CB">
            <w:pPr>
              <w:jc w:val="both"/>
              <w:rPr>
                <w:bCs/>
              </w:rPr>
            </w:pPr>
            <w:r w:rsidRPr="008E32D4">
              <w:rPr>
                <w:bCs/>
              </w:rPr>
              <w:t>Отвод на воздушной ловушке с зажи</w:t>
            </w:r>
            <w:r>
              <w:rPr>
                <w:bCs/>
              </w:rPr>
              <w:t xml:space="preserve">мом, резьбовым </w:t>
            </w:r>
            <w:r>
              <w:rPr>
                <w:bCs/>
              </w:rPr>
              <w:lastRenderedPageBreak/>
              <w:t xml:space="preserve">колпачком – 1 </w:t>
            </w:r>
            <w:proofErr w:type="spellStart"/>
            <w:proofErr w:type="gramStart"/>
            <w:r>
              <w:rPr>
                <w:bCs/>
              </w:rPr>
              <w:t>шт</w:t>
            </w:r>
            <w:proofErr w:type="spellEnd"/>
            <w:proofErr w:type="gramEnd"/>
            <w:r>
              <w:rPr>
                <w:bCs/>
              </w:rPr>
              <w:t xml:space="preserve"> - </w:t>
            </w:r>
            <w:r w:rsidRPr="008E32D4">
              <w:rPr>
                <w:bCs/>
              </w:rPr>
              <w:t>наличие</w:t>
            </w:r>
          </w:p>
          <w:p w:rsidR="00FA47CB" w:rsidRPr="008E32D4" w:rsidRDefault="00FA47CB" w:rsidP="00FA47CB">
            <w:pPr>
              <w:jc w:val="both"/>
              <w:rPr>
                <w:bCs/>
              </w:rPr>
            </w:pPr>
            <w:r w:rsidRPr="008E32D4">
              <w:rPr>
                <w:bCs/>
              </w:rPr>
              <w:t>Длина линии магистрали от ловушки до сегмента</w:t>
            </w:r>
            <w:r>
              <w:rPr>
                <w:bCs/>
              </w:rPr>
              <w:t xml:space="preserve"> </w:t>
            </w:r>
            <w:proofErr w:type="gramStart"/>
            <w:r>
              <w:rPr>
                <w:bCs/>
              </w:rPr>
              <w:t>-</w:t>
            </w:r>
            <w:r w:rsidRPr="008E32D4">
              <w:rPr>
                <w:bCs/>
              </w:rPr>
              <w:t>н</w:t>
            </w:r>
            <w:proofErr w:type="gramEnd"/>
            <w:r w:rsidRPr="008E32D4">
              <w:rPr>
                <w:bCs/>
              </w:rPr>
              <w:t>е менее 600 мм</w:t>
            </w:r>
          </w:p>
          <w:p w:rsidR="00FA47CB" w:rsidRDefault="00FA47CB" w:rsidP="00FA47CB">
            <w:pPr>
              <w:jc w:val="both"/>
              <w:rPr>
                <w:bCs/>
              </w:rPr>
            </w:pPr>
            <w:proofErr w:type="spellStart"/>
            <w:r w:rsidRPr="008E32D4">
              <w:rPr>
                <w:bCs/>
              </w:rPr>
              <w:t>Гепариновая</w:t>
            </w:r>
            <w:proofErr w:type="spellEnd"/>
            <w:r w:rsidRPr="008E32D4">
              <w:rPr>
                <w:bCs/>
              </w:rPr>
              <w:t xml:space="preserve"> линия</w:t>
            </w:r>
            <w:r>
              <w:rPr>
                <w:bCs/>
              </w:rPr>
              <w:t xml:space="preserve"> с зажимом, резьбовым  колпачком - </w:t>
            </w:r>
          </w:p>
          <w:p w:rsidR="00FA47CB" w:rsidRPr="008E32D4" w:rsidRDefault="00FA47CB" w:rsidP="00FA47CB">
            <w:pPr>
              <w:jc w:val="both"/>
              <w:rPr>
                <w:bCs/>
              </w:rPr>
            </w:pPr>
            <w:r w:rsidRPr="008E32D4">
              <w:rPr>
                <w:bCs/>
              </w:rPr>
              <w:t>наличие</w:t>
            </w:r>
          </w:p>
          <w:p w:rsidR="00FA47CB" w:rsidRPr="008E32D4" w:rsidRDefault="00FA47CB" w:rsidP="00FA47CB">
            <w:pPr>
              <w:jc w:val="both"/>
              <w:rPr>
                <w:bCs/>
              </w:rPr>
            </w:pPr>
            <w:r w:rsidRPr="008E32D4">
              <w:rPr>
                <w:bCs/>
              </w:rPr>
              <w:t xml:space="preserve">Длина </w:t>
            </w:r>
            <w:proofErr w:type="spellStart"/>
            <w:r w:rsidRPr="008E32D4">
              <w:rPr>
                <w:bCs/>
              </w:rPr>
              <w:t>гепариновой</w:t>
            </w:r>
            <w:proofErr w:type="spellEnd"/>
            <w:r w:rsidRPr="008E32D4">
              <w:rPr>
                <w:bCs/>
              </w:rPr>
              <w:t xml:space="preserve"> линии</w:t>
            </w:r>
            <w:r>
              <w:rPr>
                <w:bCs/>
              </w:rPr>
              <w:t xml:space="preserve"> - </w:t>
            </w:r>
            <w:r w:rsidRPr="008E32D4">
              <w:rPr>
                <w:bCs/>
              </w:rPr>
              <w:t xml:space="preserve">не менее 600 мм </w:t>
            </w:r>
          </w:p>
          <w:p w:rsidR="00FA47CB" w:rsidRPr="008E32D4" w:rsidRDefault="00FA47CB" w:rsidP="00FA47CB">
            <w:pPr>
              <w:jc w:val="both"/>
              <w:rPr>
                <w:bCs/>
              </w:rPr>
            </w:pPr>
            <w:r w:rsidRPr="008E32D4">
              <w:rPr>
                <w:bCs/>
              </w:rPr>
              <w:t xml:space="preserve">Отвод на гидрофобный фильтр с гидрофобным фильтром с зажимом – 1 </w:t>
            </w:r>
            <w:proofErr w:type="spellStart"/>
            <w:r w:rsidRPr="008E32D4">
              <w:rPr>
                <w:bCs/>
              </w:rPr>
              <w:t>шт</w:t>
            </w:r>
            <w:proofErr w:type="spellEnd"/>
            <w:r>
              <w:rPr>
                <w:bCs/>
              </w:rPr>
              <w:t xml:space="preserve"> </w:t>
            </w:r>
            <w:proofErr w:type="gramStart"/>
            <w:r>
              <w:rPr>
                <w:bCs/>
              </w:rPr>
              <w:t>-</w:t>
            </w:r>
            <w:r w:rsidRPr="008E32D4">
              <w:rPr>
                <w:bCs/>
              </w:rPr>
              <w:t>н</w:t>
            </w:r>
            <w:proofErr w:type="gramEnd"/>
            <w:r w:rsidRPr="008E32D4">
              <w:rPr>
                <w:bCs/>
              </w:rPr>
              <w:t>аличие</w:t>
            </w:r>
          </w:p>
          <w:p w:rsidR="00FA47CB" w:rsidRPr="008E32D4" w:rsidRDefault="00FA47CB" w:rsidP="00FA47CB">
            <w:pPr>
              <w:jc w:val="both"/>
              <w:rPr>
                <w:bCs/>
              </w:rPr>
            </w:pPr>
            <w:r w:rsidRPr="008E32D4">
              <w:rPr>
                <w:bCs/>
              </w:rPr>
              <w:t>Длина отвода на гидрофобный фильтр</w:t>
            </w:r>
            <w:r>
              <w:rPr>
                <w:bCs/>
              </w:rPr>
              <w:t xml:space="preserve"> - </w:t>
            </w:r>
            <w:r w:rsidRPr="008E32D4">
              <w:rPr>
                <w:bCs/>
              </w:rPr>
              <w:t>не менее 500 мм</w:t>
            </w:r>
          </w:p>
          <w:p w:rsidR="00FA47CB" w:rsidRPr="008E32D4" w:rsidRDefault="00FA47CB" w:rsidP="00FA47CB">
            <w:pPr>
              <w:jc w:val="both"/>
              <w:rPr>
                <w:bCs/>
              </w:rPr>
            </w:pPr>
            <w:r w:rsidRPr="008E32D4">
              <w:rPr>
                <w:bCs/>
              </w:rPr>
              <w:t xml:space="preserve">Порт для введения лекарственных средств </w:t>
            </w:r>
            <w:r>
              <w:rPr>
                <w:bCs/>
              </w:rPr>
              <w:t>-</w:t>
            </w:r>
            <w:r w:rsidRPr="008E32D4">
              <w:rPr>
                <w:bCs/>
              </w:rPr>
              <w:tab/>
              <w:t xml:space="preserve">наличие </w:t>
            </w:r>
          </w:p>
          <w:p w:rsidR="00FA47CB" w:rsidRDefault="00FA47CB" w:rsidP="00FA47CB">
            <w:pPr>
              <w:jc w:val="both"/>
              <w:rPr>
                <w:bCs/>
              </w:rPr>
            </w:pPr>
            <w:r w:rsidRPr="008E32D4">
              <w:rPr>
                <w:bCs/>
              </w:rPr>
              <w:t xml:space="preserve">Длина магистрали от сегмента до резьбового </w:t>
            </w:r>
            <w:proofErr w:type="spellStart"/>
            <w:r w:rsidRPr="008E32D4">
              <w:rPr>
                <w:bCs/>
              </w:rPr>
              <w:t>коннектора</w:t>
            </w:r>
            <w:proofErr w:type="spellEnd"/>
            <w:r w:rsidRPr="008E32D4">
              <w:rPr>
                <w:bCs/>
              </w:rPr>
              <w:t xml:space="preserve"> </w:t>
            </w:r>
            <w:r>
              <w:rPr>
                <w:bCs/>
              </w:rPr>
              <w:t xml:space="preserve">- </w:t>
            </w:r>
            <w:r w:rsidRPr="008E32D4">
              <w:rPr>
                <w:bCs/>
              </w:rPr>
              <w:t>не менее 1650 мм</w:t>
            </w:r>
          </w:p>
          <w:p w:rsidR="00FA47CB" w:rsidRPr="008E32D4" w:rsidRDefault="00FA47CB" w:rsidP="00FA47CB">
            <w:pPr>
              <w:jc w:val="both"/>
              <w:rPr>
                <w:bCs/>
              </w:rPr>
            </w:pPr>
            <w:r w:rsidRPr="008E32D4">
              <w:rPr>
                <w:bCs/>
              </w:rPr>
              <w:t>Венозная часть:</w:t>
            </w:r>
            <w:r w:rsidRPr="008E32D4">
              <w:rPr>
                <w:bCs/>
              </w:rPr>
              <w:tab/>
            </w:r>
          </w:p>
          <w:p w:rsidR="00FA47CB" w:rsidRPr="008E32D4" w:rsidRDefault="00FA47CB" w:rsidP="00FA47CB">
            <w:pPr>
              <w:jc w:val="both"/>
              <w:rPr>
                <w:bCs/>
              </w:rPr>
            </w:pPr>
            <w:r>
              <w:rPr>
                <w:bCs/>
              </w:rPr>
              <w:t>Длина венозной магистрал</w:t>
            </w:r>
            <w:proofErr w:type="gramStart"/>
            <w:r>
              <w:rPr>
                <w:bCs/>
              </w:rPr>
              <w:t>и-</w:t>
            </w:r>
            <w:proofErr w:type="gramEnd"/>
            <w:r>
              <w:rPr>
                <w:bCs/>
              </w:rPr>
              <w:t xml:space="preserve"> </w:t>
            </w:r>
            <w:r w:rsidRPr="008E32D4">
              <w:rPr>
                <w:bCs/>
              </w:rPr>
              <w:t>не менее 2400 мм</w:t>
            </w:r>
          </w:p>
          <w:p w:rsidR="00FA47CB" w:rsidRPr="008E32D4" w:rsidRDefault="00FA47CB" w:rsidP="00FA47CB">
            <w:pPr>
              <w:jc w:val="both"/>
              <w:rPr>
                <w:bCs/>
              </w:rPr>
            </w:pPr>
            <w:r w:rsidRPr="008E32D4">
              <w:rPr>
                <w:bCs/>
              </w:rPr>
              <w:t>Длина магистрали до воздушной ловушки</w:t>
            </w:r>
            <w:r>
              <w:rPr>
                <w:bCs/>
              </w:rPr>
              <w:t xml:space="preserve"> - </w:t>
            </w:r>
            <w:r w:rsidRPr="008E32D4">
              <w:rPr>
                <w:bCs/>
              </w:rPr>
              <w:t>не менее 500 мм</w:t>
            </w:r>
          </w:p>
          <w:p w:rsidR="00FA47CB" w:rsidRPr="008E32D4" w:rsidRDefault="00FA47CB" w:rsidP="00FA47CB">
            <w:pPr>
              <w:jc w:val="both"/>
              <w:rPr>
                <w:bCs/>
              </w:rPr>
            </w:pPr>
            <w:r w:rsidRPr="008E32D4">
              <w:rPr>
                <w:bCs/>
              </w:rPr>
              <w:t xml:space="preserve">Воздушная ловушка с пониженной </w:t>
            </w:r>
            <w:proofErr w:type="spellStart"/>
            <w:r w:rsidRPr="008E32D4">
              <w:rPr>
                <w:bCs/>
              </w:rPr>
              <w:t>тромбогенностью</w:t>
            </w:r>
            <w:proofErr w:type="spellEnd"/>
            <w:r w:rsidRPr="008E32D4">
              <w:rPr>
                <w:bCs/>
              </w:rPr>
              <w:t xml:space="preserve"> – 1 </w:t>
            </w:r>
            <w:proofErr w:type="spellStart"/>
            <w:proofErr w:type="gramStart"/>
            <w:r w:rsidRPr="008E32D4">
              <w:rPr>
                <w:bCs/>
              </w:rPr>
              <w:t>шт</w:t>
            </w:r>
            <w:proofErr w:type="spellEnd"/>
            <w:proofErr w:type="gramEnd"/>
            <w:r w:rsidRPr="008E32D4">
              <w:rPr>
                <w:bCs/>
              </w:rPr>
              <w:tab/>
              <w:t>наличие</w:t>
            </w:r>
          </w:p>
          <w:p w:rsidR="00FA47CB" w:rsidRPr="008E32D4" w:rsidRDefault="00FA47CB" w:rsidP="00FA47CB">
            <w:pPr>
              <w:jc w:val="both"/>
              <w:rPr>
                <w:bCs/>
              </w:rPr>
            </w:pPr>
            <w:r w:rsidRPr="008E32D4">
              <w:rPr>
                <w:bCs/>
              </w:rPr>
              <w:t xml:space="preserve">Отводы на воздушной ловушке с зажимом, резьбовым колпачком – 3 </w:t>
            </w:r>
            <w:proofErr w:type="spellStart"/>
            <w:proofErr w:type="gramStart"/>
            <w:r w:rsidRPr="008E32D4">
              <w:rPr>
                <w:bCs/>
              </w:rPr>
              <w:t>шт</w:t>
            </w:r>
            <w:proofErr w:type="spellEnd"/>
            <w:proofErr w:type="gramEnd"/>
            <w:r w:rsidRPr="008E32D4">
              <w:rPr>
                <w:bCs/>
              </w:rPr>
              <w:tab/>
              <w:t>наличие</w:t>
            </w:r>
          </w:p>
          <w:p w:rsidR="00FA47CB" w:rsidRPr="008E32D4" w:rsidRDefault="00FA47CB" w:rsidP="00FA47CB">
            <w:pPr>
              <w:jc w:val="both"/>
              <w:rPr>
                <w:bCs/>
              </w:rPr>
            </w:pPr>
            <w:r w:rsidRPr="008E32D4">
              <w:rPr>
                <w:bCs/>
              </w:rPr>
              <w:t xml:space="preserve">Отвод на воздушной ловушке на гидрофобный фильтр с гидрофобным фильтром с зажимом – 1 </w:t>
            </w:r>
            <w:proofErr w:type="spellStart"/>
            <w:proofErr w:type="gramStart"/>
            <w:r w:rsidRPr="008E32D4">
              <w:rPr>
                <w:bCs/>
              </w:rPr>
              <w:t>шт</w:t>
            </w:r>
            <w:proofErr w:type="spellEnd"/>
            <w:proofErr w:type="gramEnd"/>
            <w:r w:rsidRPr="008E32D4">
              <w:rPr>
                <w:bCs/>
              </w:rPr>
              <w:tab/>
              <w:t>наличие</w:t>
            </w:r>
          </w:p>
          <w:p w:rsidR="00FA47CB" w:rsidRPr="008E32D4" w:rsidRDefault="00FA47CB" w:rsidP="00FA47CB">
            <w:pPr>
              <w:jc w:val="both"/>
              <w:rPr>
                <w:bCs/>
              </w:rPr>
            </w:pPr>
            <w:r w:rsidRPr="008E32D4">
              <w:rPr>
                <w:bCs/>
              </w:rPr>
              <w:t>Длина отвода на воздушной ловушке на гидрофобный фильтр с гидрофобным фильтром</w:t>
            </w:r>
            <w:r>
              <w:rPr>
                <w:bCs/>
              </w:rPr>
              <w:t xml:space="preserve"> - </w:t>
            </w:r>
            <w:r w:rsidRPr="008E32D4">
              <w:rPr>
                <w:bCs/>
              </w:rPr>
              <w:t>не менее 400 мм</w:t>
            </w:r>
          </w:p>
          <w:p w:rsidR="00FA47CB" w:rsidRPr="008E32D4" w:rsidRDefault="00FA47CB" w:rsidP="00FA47CB">
            <w:pPr>
              <w:jc w:val="both"/>
              <w:rPr>
                <w:bCs/>
              </w:rPr>
            </w:pPr>
            <w:r w:rsidRPr="008E32D4">
              <w:rPr>
                <w:bCs/>
              </w:rPr>
              <w:t xml:space="preserve">Порт для введения лекарственных средств – 1 </w:t>
            </w:r>
            <w:proofErr w:type="spellStart"/>
            <w:proofErr w:type="gramStart"/>
            <w:r w:rsidRPr="008E32D4">
              <w:rPr>
                <w:bCs/>
              </w:rPr>
              <w:t>шт</w:t>
            </w:r>
            <w:proofErr w:type="spellEnd"/>
            <w:proofErr w:type="gramEnd"/>
            <w:r>
              <w:rPr>
                <w:bCs/>
              </w:rPr>
              <w:t xml:space="preserve"> - </w:t>
            </w:r>
            <w:r w:rsidRPr="008E32D4">
              <w:rPr>
                <w:bCs/>
              </w:rPr>
              <w:tab/>
              <w:t>наличие</w:t>
            </w:r>
          </w:p>
          <w:p w:rsidR="00FA47CB" w:rsidRPr="008E32D4" w:rsidRDefault="00FA47CB" w:rsidP="00FA47CB">
            <w:pPr>
              <w:jc w:val="both"/>
              <w:rPr>
                <w:bCs/>
              </w:rPr>
            </w:pPr>
            <w:r w:rsidRPr="008E32D4">
              <w:rPr>
                <w:bCs/>
              </w:rPr>
              <w:t xml:space="preserve">Объем заполнения </w:t>
            </w:r>
            <w:proofErr w:type="spellStart"/>
            <w:r w:rsidRPr="008E32D4">
              <w:rPr>
                <w:bCs/>
              </w:rPr>
              <w:t>магистрали</w:t>
            </w:r>
            <w:r>
              <w:rPr>
                <w:bCs/>
              </w:rPr>
              <w:t>-</w:t>
            </w:r>
            <w:r w:rsidRPr="008E32D4">
              <w:rPr>
                <w:bCs/>
              </w:rPr>
              <w:t>не</w:t>
            </w:r>
            <w:proofErr w:type="spellEnd"/>
            <w:r w:rsidRPr="008E32D4">
              <w:rPr>
                <w:bCs/>
              </w:rPr>
              <w:t xml:space="preserve"> менее 163 мл </w:t>
            </w:r>
          </w:p>
          <w:p w:rsidR="00FA47CB" w:rsidRPr="008E32D4" w:rsidRDefault="00FA47CB" w:rsidP="00FA47CB">
            <w:pPr>
              <w:jc w:val="both"/>
              <w:rPr>
                <w:bCs/>
              </w:rPr>
            </w:pPr>
            <w:proofErr w:type="spellStart"/>
            <w:r>
              <w:rPr>
                <w:bCs/>
              </w:rPr>
              <w:t>Спайк</w:t>
            </w:r>
            <w:proofErr w:type="spellEnd"/>
            <w:r>
              <w:rPr>
                <w:bCs/>
              </w:rPr>
              <w:t xml:space="preserve"> игла-</w:t>
            </w:r>
            <w:r w:rsidRPr="008E32D4">
              <w:rPr>
                <w:bCs/>
              </w:rPr>
              <w:t>наличие</w:t>
            </w:r>
          </w:p>
          <w:p w:rsidR="00FA47CB" w:rsidRPr="008E32D4" w:rsidRDefault="00FA47CB" w:rsidP="00FA47CB">
            <w:pPr>
              <w:jc w:val="both"/>
              <w:rPr>
                <w:bCs/>
              </w:rPr>
            </w:pPr>
            <w:proofErr w:type="spellStart"/>
            <w:r>
              <w:rPr>
                <w:bCs/>
              </w:rPr>
              <w:t>Коннектор</w:t>
            </w:r>
            <w:proofErr w:type="spellEnd"/>
            <w:r>
              <w:rPr>
                <w:bCs/>
              </w:rPr>
              <w:t xml:space="preserve"> </w:t>
            </w:r>
            <w:proofErr w:type="spellStart"/>
            <w:proofErr w:type="gramStart"/>
            <w:r>
              <w:rPr>
                <w:bCs/>
              </w:rPr>
              <w:t>рециркуляции-</w:t>
            </w:r>
            <w:r w:rsidRPr="008E32D4">
              <w:rPr>
                <w:bCs/>
              </w:rPr>
              <w:t>наличие</w:t>
            </w:r>
            <w:proofErr w:type="spellEnd"/>
            <w:proofErr w:type="gramEnd"/>
          </w:p>
          <w:p w:rsidR="00FA47CB" w:rsidRPr="008E32D4" w:rsidRDefault="00FA47CB" w:rsidP="00FA47CB">
            <w:pPr>
              <w:jc w:val="both"/>
              <w:rPr>
                <w:bCs/>
              </w:rPr>
            </w:pPr>
            <w:r>
              <w:rPr>
                <w:bCs/>
              </w:rPr>
              <w:t xml:space="preserve">Сливной пакет с </w:t>
            </w:r>
            <w:proofErr w:type="spellStart"/>
            <w:proofErr w:type="gramStart"/>
            <w:r>
              <w:rPr>
                <w:bCs/>
              </w:rPr>
              <w:t>зажимом-</w:t>
            </w:r>
            <w:r w:rsidRPr="008E32D4">
              <w:rPr>
                <w:bCs/>
              </w:rPr>
              <w:t>наличие</w:t>
            </w:r>
            <w:proofErr w:type="spellEnd"/>
            <w:proofErr w:type="gramEnd"/>
          </w:p>
          <w:p w:rsidR="00FA47CB" w:rsidRPr="008E32D4" w:rsidRDefault="00FA47CB" w:rsidP="00FA47CB">
            <w:pPr>
              <w:jc w:val="both"/>
              <w:rPr>
                <w:bCs/>
              </w:rPr>
            </w:pPr>
            <w:r w:rsidRPr="008E32D4">
              <w:rPr>
                <w:bCs/>
              </w:rPr>
              <w:t>Объем сливного пакета</w:t>
            </w:r>
            <w:r>
              <w:rPr>
                <w:bCs/>
              </w:rPr>
              <w:t xml:space="preserve"> - </w:t>
            </w:r>
            <w:r w:rsidRPr="008E32D4">
              <w:rPr>
                <w:bCs/>
              </w:rPr>
              <w:t>не менее 2 л</w:t>
            </w:r>
          </w:p>
          <w:p w:rsidR="00FA47CB" w:rsidRPr="008E32D4" w:rsidRDefault="00FA47CB" w:rsidP="00FA47CB">
            <w:pPr>
              <w:jc w:val="both"/>
              <w:rPr>
                <w:bCs/>
              </w:rPr>
            </w:pPr>
            <w:r w:rsidRPr="008E32D4">
              <w:rPr>
                <w:bCs/>
              </w:rPr>
              <w:t xml:space="preserve">Цветовая маркировка </w:t>
            </w:r>
            <w:proofErr w:type="spellStart"/>
            <w:r w:rsidRPr="008E32D4">
              <w:rPr>
                <w:bCs/>
              </w:rPr>
              <w:t>коннекторов</w:t>
            </w:r>
            <w:proofErr w:type="spellEnd"/>
            <w:r w:rsidRPr="008E32D4">
              <w:rPr>
                <w:bCs/>
              </w:rPr>
              <w:t xml:space="preserve"> датчиков давления и зажимов</w:t>
            </w:r>
            <w:r w:rsidRPr="008E32D4">
              <w:rPr>
                <w:bCs/>
              </w:rPr>
              <w:tab/>
              <w:t>наличие</w:t>
            </w:r>
          </w:p>
          <w:p w:rsidR="00FA47CB" w:rsidRPr="000D115D" w:rsidRDefault="00FA47CB" w:rsidP="00FA47CB">
            <w:pPr>
              <w:jc w:val="both"/>
            </w:pPr>
            <w:r w:rsidRPr="008E32D4">
              <w:rPr>
                <w:bCs/>
              </w:rPr>
              <w:t>Стерилизация</w:t>
            </w:r>
            <w:r>
              <w:rPr>
                <w:bCs/>
              </w:rPr>
              <w:t xml:space="preserve"> - </w:t>
            </w:r>
            <w:r w:rsidRPr="008E32D4">
              <w:rPr>
                <w:bCs/>
              </w:rPr>
              <w:t xml:space="preserve">не </w:t>
            </w:r>
            <w:proofErr w:type="gramStart"/>
            <w:r w:rsidRPr="008E32D4">
              <w:rPr>
                <w:bCs/>
              </w:rPr>
              <w:t>этилен оксид</w:t>
            </w:r>
            <w:proofErr w:type="gramEnd"/>
          </w:p>
        </w:tc>
        <w:tc>
          <w:tcPr>
            <w:tcW w:w="1134" w:type="dxa"/>
            <w:shd w:val="clear" w:color="auto" w:fill="auto"/>
            <w:noWrap/>
            <w:vAlign w:val="center"/>
          </w:tcPr>
          <w:p w:rsidR="00FA47CB" w:rsidRPr="000D115D" w:rsidRDefault="00FA47CB" w:rsidP="00FA47CB">
            <w:pPr>
              <w:jc w:val="center"/>
            </w:pPr>
            <w:proofErr w:type="spellStart"/>
            <w:proofErr w:type="gramStart"/>
            <w:r w:rsidRPr="000D115D">
              <w:rPr>
                <w:color w:val="000000"/>
              </w:rPr>
              <w:lastRenderedPageBreak/>
              <w:t>шт</w:t>
            </w:r>
            <w:proofErr w:type="spellEnd"/>
            <w:proofErr w:type="gramEnd"/>
          </w:p>
        </w:tc>
        <w:tc>
          <w:tcPr>
            <w:tcW w:w="851" w:type="dxa"/>
            <w:shd w:val="clear" w:color="auto" w:fill="auto"/>
            <w:noWrap/>
            <w:vAlign w:val="bottom"/>
          </w:tcPr>
          <w:p w:rsidR="00FA47CB" w:rsidRPr="00972A87" w:rsidRDefault="00FA47CB" w:rsidP="00FA47CB">
            <w:pPr>
              <w:spacing w:after="100" w:afterAutospacing="1" w:line="360" w:lineRule="auto"/>
              <w:jc w:val="center"/>
              <w:rPr>
                <w:color w:val="000000"/>
              </w:rPr>
            </w:pPr>
            <w:r w:rsidRPr="00972A87">
              <w:rPr>
                <w:color w:val="000000"/>
              </w:rPr>
              <w:t>1</w:t>
            </w:r>
            <w:r>
              <w:rPr>
                <w:color w:val="000000"/>
              </w:rPr>
              <w:t>5</w:t>
            </w:r>
            <w:r w:rsidRPr="00972A87">
              <w:rPr>
                <w:color w:val="000000"/>
              </w:rPr>
              <w:t>60</w:t>
            </w:r>
          </w:p>
        </w:tc>
      </w:tr>
      <w:tr w:rsidR="00FA47CB" w:rsidRPr="007468C6" w:rsidTr="00FA47CB">
        <w:trPr>
          <w:trHeight w:val="392"/>
        </w:trPr>
        <w:tc>
          <w:tcPr>
            <w:tcW w:w="710" w:type="dxa"/>
            <w:shd w:val="clear" w:color="auto" w:fill="auto"/>
            <w:noWrap/>
            <w:vAlign w:val="center"/>
          </w:tcPr>
          <w:p w:rsidR="00FA47CB" w:rsidRPr="000D115D" w:rsidRDefault="00FA47CB" w:rsidP="00FA47CB">
            <w:pPr>
              <w:jc w:val="center"/>
            </w:pPr>
            <w:r>
              <w:lastRenderedPageBreak/>
              <w:t>8</w:t>
            </w:r>
          </w:p>
        </w:tc>
        <w:tc>
          <w:tcPr>
            <w:tcW w:w="2268" w:type="dxa"/>
            <w:shd w:val="clear" w:color="auto" w:fill="auto"/>
          </w:tcPr>
          <w:p w:rsidR="00FA47CB" w:rsidRPr="000D115D" w:rsidRDefault="00FA47CB" w:rsidP="00FA47CB">
            <w:pPr>
              <w:pStyle w:val="affe"/>
              <w:rPr>
                <w:sz w:val="24"/>
                <w:szCs w:val="24"/>
                <w:lang w:val="ru-RU"/>
              </w:rPr>
            </w:pPr>
            <w:r w:rsidRPr="000D115D">
              <w:rPr>
                <w:sz w:val="24"/>
                <w:szCs w:val="24"/>
                <w:lang w:val="ru-RU"/>
              </w:rPr>
              <w:t>Игла фистульная артериальная 16</w:t>
            </w:r>
            <w:r w:rsidRPr="000D115D">
              <w:rPr>
                <w:sz w:val="24"/>
                <w:szCs w:val="24"/>
              </w:rPr>
              <w:t>G</w:t>
            </w:r>
            <w:r w:rsidRPr="000D115D">
              <w:rPr>
                <w:sz w:val="24"/>
                <w:szCs w:val="24"/>
                <w:lang w:val="ru-RU"/>
              </w:rPr>
              <w:t xml:space="preserve">, 25мм </w:t>
            </w:r>
            <w:proofErr w:type="spellStart"/>
            <w:r w:rsidRPr="000D115D">
              <w:rPr>
                <w:sz w:val="24"/>
                <w:szCs w:val="24"/>
                <w:lang w:val="ru-RU"/>
              </w:rPr>
              <w:t>х</w:t>
            </w:r>
            <w:proofErr w:type="spellEnd"/>
            <w:r w:rsidRPr="000D115D">
              <w:rPr>
                <w:sz w:val="24"/>
                <w:szCs w:val="24"/>
                <w:lang w:val="ru-RU"/>
              </w:rPr>
              <w:t xml:space="preserve"> 150мм</w:t>
            </w:r>
          </w:p>
          <w:p w:rsidR="00FA47CB" w:rsidRPr="000D115D" w:rsidRDefault="00FA47CB" w:rsidP="00FA47CB">
            <w:pPr>
              <w:rPr>
                <w:color w:val="000000"/>
              </w:rPr>
            </w:pPr>
          </w:p>
        </w:tc>
        <w:tc>
          <w:tcPr>
            <w:tcW w:w="5953" w:type="dxa"/>
            <w:shd w:val="clear" w:color="auto" w:fill="auto"/>
          </w:tcPr>
          <w:p w:rsidR="00FA47CB" w:rsidRPr="00611042" w:rsidRDefault="00FA47CB" w:rsidP="00FA47CB">
            <w:pPr>
              <w:jc w:val="both"/>
              <w:rPr>
                <w:bCs/>
              </w:rPr>
            </w:pPr>
            <w:r w:rsidRPr="00611042">
              <w:rPr>
                <w:bCs/>
              </w:rPr>
              <w:t>Игла фистульная артериальная 16</w:t>
            </w:r>
            <w:r w:rsidRPr="00611042">
              <w:rPr>
                <w:bCs/>
                <w:lang w:val="en-GB"/>
              </w:rPr>
              <w:t>G</w:t>
            </w:r>
            <w:r w:rsidRPr="00611042">
              <w:rPr>
                <w:bCs/>
              </w:rPr>
              <w:t xml:space="preserve">, 25мм </w:t>
            </w:r>
            <w:proofErr w:type="spellStart"/>
            <w:r w:rsidRPr="00611042">
              <w:rPr>
                <w:bCs/>
              </w:rPr>
              <w:t>х</w:t>
            </w:r>
            <w:proofErr w:type="spellEnd"/>
            <w:r w:rsidRPr="00611042">
              <w:rPr>
                <w:bCs/>
              </w:rPr>
              <w:t xml:space="preserve"> 150мм</w:t>
            </w:r>
          </w:p>
          <w:p w:rsidR="00FA47CB" w:rsidRPr="00611042" w:rsidRDefault="00FA47CB" w:rsidP="00FA47CB">
            <w:pPr>
              <w:jc w:val="both"/>
              <w:rPr>
                <w:bCs/>
              </w:rPr>
            </w:pPr>
            <w:r w:rsidRPr="00611042">
              <w:rPr>
                <w:bCs/>
              </w:rPr>
              <w:t xml:space="preserve">Ультратонкая стенка, специальная трехгранная заточка иглы, с острым срезом для уменьшения болевых ощущений и </w:t>
            </w:r>
            <w:proofErr w:type="spellStart"/>
            <w:r w:rsidRPr="00611042">
              <w:rPr>
                <w:bCs/>
              </w:rPr>
              <w:t>травматизации</w:t>
            </w:r>
            <w:proofErr w:type="spellEnd"/>
            <w:r w:rsidRPr="00611042">
              <w:rPr>
                <w:bCs/>
              </w:rPr>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611042">
              <w:rPr>
                <w:bCs/>
              </w:rPr>
              <w:t>коннектором</w:t>
            </w:r>
            <w:proofErr w:type="spellEnd"/>
            <w:r w:rsidRPr="00611042">
              <w:rPr>
                <w:bCs/>
              </w:rPr>
              <w:t xml:space="preserve"> </w:t>
            </w:r>
            <w:proofErr w:type="spellStart"/>
            <w:r w:rsidRPr="00611042">
              <w:rPr>
                <w:bCs/>
              </w:rPr>
              <w:t>Люера</w:t>
            </w:r>
            <w:proofErr w:type="spellEnd"/>
            <w:r w:rsidRPr="00611042">
              <w:rPr>
                <w:bCs/>
              </w:rPr>
              <w:t xml:space="preserve"> длиной 150-250мм, с эластичным цветным (красным) зажимом. Цветовая кодировка крыльев иглы в зависимости от размера иглы.</w:t>
            </w:r>
          </w:p>
          <w:p w:rsidR="00FA47CB" w:rsidRPr="00611042" w:rsidRDefault="00FA47CB" w:rsidP="00FA47CB">
            <w:pPr>
              <w:jc w:val="both"/>
              <w:rPr>
                <w:bCs/>
              </w:rPr>
            </w:pPr>
            <w:r w:rsidRPr="00611042">
              <w:rPr>
                <w:bCs/>
              </w:rPr>
              <w:t>Размер 16</w:t>
            </w:r>
            <w:r w:rsidRPr="00611042">
              <w:rPr>
                <w:bCs/>
                <w:lang w:val="en-US"/>
              </w:rPr>
              <w:t>G</w:t>
            </w:r>
            <w:r w:rsidRPr="00611042">
              <w:rPr>
                <w:bCs/>
              </w:rPr>
              <w:t xml:space="preserve"> (1,6мм). Длина  иглы  25мм.</w:t>
            </w:r>
          </w:p>
          <w:p w:rsidR="00FA47CB" w:rsidRPr="00611042" w:rsidRDefault="00FA47CB" w:rsidP="00FA47CB">
            <w:pPr>
              <w:jc w:val="both"/>
              <w:rPr>
                <w:bCs/>
              </w:rPr>
            </w:pPr>
            <w:r w:rsidRPr="00611042">
              <w:rPr>
                <w:bCs/>
              </w:rPr>
              <w:t>Раздельная упаковка всех игл.</w:t>
            </w:r>
          </w:p>
          <w:p w:rsidR="00FA47CB" w:rsidRPr="00611042" w:rsidRDefault="00FA47CB" w:rsidP="00FA47CB">
            <w:pPr>
              <w:jc w:val="both"/>
              <w:rPr>
                <w:bCs/>
              </w:rPr>
            </w:pPr>
          </w:p>
        </w:tc>
        <w:tc>
          <w:tcPr>
            <w:tcW w:w="1134" w:type="dxa"/>
            <w:shd w:val="clear" w:color="auto" w:fill="auto"/>
            <w:vAlign w:val="center"/>
          </w:tcPr>
          <w:p w:rsidR="00FA47CB" w:rsidRPr="000D115D" w:rsidRDefault="00FA47CB" w:rsidP="00FA47CB">
            <w:pPr>
              <w:jc w:val="center"/>
            </w:pPr>
            <w:proofErr w:type="spellStart"/>
            <w:proofErr w:type="gramStart"/>
            <w:r w:rsidRPr="000D115D">
              <w:rPr>
                <w:color w:val="000000"/>
              </w:rPr>
              <w:t>шт</w:t>
            </w:r>
            <w:proofErr w:type="spellEnd"/>
            <w:proofErr w:type="gramEnd"/>
          </w:p>
        </w:tc>
        <w:tc>
          <w:tcPr>
            <w:tcW w:w="851" w:type="dxa"/>
            <w:shd w:val="clear" w:color="auto" w:fill="auto"/>
            <w:noWrap/>
            <w:vAlign w:val="center"/>
          </w:tcPr>
          <w:p w:rsidR="00FA47CB" w:rsidRPr="00972A87" w:rsidRDefault="00FA47CB" w:rsidP="00FA47CB">
            <w:pPr>
              <w:spacing w:after="100" w:afterAutospacing="1" w:line="360" w:lineRule="auto"/>
              <w:jc w:val="center"/>
              <w:rPr>
                <w:color w:val="000000"/>
              </w:rPr>
            </w:pPr>
            <w:r>
              <w:rPr>
                <w:color w:val="000000"/>
              </w:rPr>
              <w:t>1200</w:t>
            </w:r>
          </w:p>
        </w:tc>
      </w:tr>
      <w:tr w:rsidR="00FA47CB" w:rsidRPr="007468C6" w:rsidTr="00FA47CB">
        <w:trPr>
          <w:trHeight w:val="392"/>
        </w:trPr>
        <w:tc>
          <w:tcPr>
            <w:tcW w:w="710" w:type="dxa"/>
            <w:shd w:val="clear" w:color="auto" w:fill="auto"/>
            <w:noWrap/>
            <w:vAlign w:val="center"/>
          </w:tcPr>
          <w:p w:rsidR="00FA47CB" w:rsidRPr="000D115D" w:rsidRDefault="00FA47CB" w:rsidP="00FA47CB">
            <w:pPr>
              <w:jc w:val="center"/>
            </w:pPr>
            <w:r>
              <w:t>9</w:t>
            </w:r>
          </w:p>
        </w:tc>
        <w:tc>
          <w:tcPr>
            <w:tcW w:w="2268" w:type="dxa"/>
            <w:shd w:val="clear" w:color="auto" w:fill="auto"/>
          </w:tcPr>
          <w:p w:rsidR="00FA47CB" w:rsidRPr="000D115D" w:rsidRDefault="00FA47CB" w:rsidP="00FA47CB">
            <w:pPr>
              <w:rPr>
                <w:color w:val="000000"/>
              </w:rPr>
            </w:pPr>
            <w:r w:rsidRPr="000D115D">
              <w:t xml:space="preserve">Игла фистульная венозная 16G, 25мм </w:t>
            </w:r>
            <w:proofErr w:type="spellStart"/>
            <w:r w:rsidRPr="000D115D">
              <w:lastRenderedPageBreak/>
              <w:t>х</w:t>
            </w:r>
            <w:proofErr w:type="spellEnd"/>
            <w:r w:rsidRPr="000D115D">
              <w:t xml:space="preserve"> 150мм</w:t>
            </w:r>
          </w:p>
        </w:tc>
        <w:tc>
          <w:tcPr>
            <w:tcW w:w="5953" w:type="dxa"/>
            <w:shd w:val="clear" w:color="auto" w:fill="auto"/>
          </w:tcPr>
          <w:p w:rsidR="00FA47CB" w:rsidRPr="00611042" w:rsidRDefault="00FA47CB" w:rsidP="00FA47CB">
            <w:pPr>
              <w:jc w:val="both"/>
              <w:rPr>
                <w:bCs/>
              </w:rPr>
            </w:pPr>
            <w:r w:rsidRPr="00611042">
              <w:rPr>
                <w:bCs/>
              </w:rPr>
              <w:lastRenderedPageBreak/>
              <w:t>Игла фистульная венозная 16</w:t>
            </w:r>
            <w:r w:rsidRPr="00611042">
              <w:rPr>
                <w:bCs/>
                <w:lang w:val="en-GB"/>
              </w:rPr>
              <w:t>G</w:t>
            </w:r>
            <w:r w:rsidRPr="00611042">
              <w:rPr>
                <w:bCs/>
              </w:rPr>
              <w:t xml:space="preserve">, 25мм </w:t>
            </w:r>
            <w:proofErr w:type="spellStart"/>
            <w:r w:rsidRPr="00611042">
              <w:rPr>
                <w:bCs/>
              </w:rPr>
              <w:t>х</w:t>
            </w:r>
            <w:proofErr w:type="spellEnd"/>
            <w:r w:rsidRPr="00611042">
              <w:rPr>
                <w:bCs/>
              </w:rPr>
              <w:t xml:space="preserve"> 150мм</w:t>
            </w:r>
          </w:p>
          <w:p w:rsidR="00FA47CB" w:rsidRPr="00611042" w:rsidRDefault="00FA47CB" w:rsidP="00FA47CB">
            <w:pPr>
              <w:jc w:val="both"/>
              <w:rPr>
                <w:bCs/>
              </w:rPr>
            </w:pPr>
            <w:r w:rsidRPr="00611042">
              <w:rPr>
                <w:bCs/>
              </w:rPr>
              <w:t xml:space="preserve">Ультратонкая стенка, специальная трехгранная заточка </w:t>
            </w:r>
            <w:r w:rsidRPr="00611042">
              <w:rPr>
                <w:bCs/>
              </w:rPr>
              <w:lastRenderedPageBreak/>
              <w:t xml:space="preserve">иглы, с острым срезом для уменьшения болевых ощущений и </w:t>
            </w:r>
            <w:proofErr w:type="spellStart"/>
            <w:r w:rsidRPr="00611042">
              <w:rPr>
                <w:bCs/>
              </w:rPr>
              <w:t>травматизации</w:t>
            </w:r>
            <w:proofErr w:type="spellEnd"/>
            <w:r w:rsidRPr="00611042">
              <w:rPr>
                <w:bCs/>
              </w:rPr>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611042">
              <w:rPr>
                <w:bCs/>
              </w:rPr>
              <w:t>коннектором</w:t>
            </w:r>
            <w:proofErr w:type="spellEnd"/>
            <w:r w:rsidRPr="00611042">
              <w:rPr>
                <w:bCs/>
              </w:rPr>
              <w:t xml:space="preserve"> </w:t>
            </w:r>
            <w:proofErr w:type="spellStart"/>
            <w:r w:rsidRPr="00611042">
              <w:rPr>
                <w:bCs/>
              </w:rPr>
              <w:t>Люера</w:t>
            </w:r>
            <w:proofErr w:type="spellEnd"/>
            <w:r w:rsidRPr="00611042">
              <w:rPr>
                <w:bCs/>
              </w:rPr>
              <w:t xml:space="preserve">  длиной 150-250мм, с эластичным цветным (синим) зажимом. Цветовая кодировка крыльев иглы в зависимости от размера иглы.</w:t>
            </w:r>
          </w:p>
          <w:p w:rsidR="00FA47CB" w:rsidRPr="00611042" w:rsidRDefault="00FA47CB" w:rsidP="00FA47CB">
            <w:pPr>
              <w:jc w:val="both"/>
              <w:rPr>
                <w:bCs/>
              </w:rPr>
            </w:pPr>
            <w:r w:rsidRPr="00611042">
              <w:rPr>
                <w:bCs/>
              </w:rPr>
              <w:t>Размер  16</w:t>
            </w:r>
            <w:r w:rsidRPr="00611042">
              <w:rPr>
                <w:bCs/>
                <w:lang w:val="en-US"/>
              </w:rPr>
              <w:t>G</w:t>
            </w:r>
            <w:r w:rsidRPr="00611042">
              <w:rPr>
                <w:bCs/>
              </w:rPr>
              <w:t xml:space="preserve"> (1,6мм). Длина иглы  25мм.</w:t>
            </w:r>
          </w:p>
          <w:p w:rsidR="00FA47CB" w:rsidRPr="00611042" w:rsidRDefault="00FA47CB" w:rsidP="00FA47CB">
            <w:pPr>
              <w:jc w:val="both"/>
              <w:rPr>
                <w:bCs/>
              </w:rPr>
            </w:pPr>
            <w:r w:rsidRPr="00611042">
              <w:rPr>
                <w:bCs/>
              </w:rPr>
              <w:t>Раздельная упаковка всех игл.</w:t>
            </w:r>
          </w:p>
          <w:p w:rsidR="00FA47CB" w:rsidRPr="00611042" w:rsidRDefault="00FA47CB" w:rsidP="00FA47CB">
            <w:pPr>
              <w:jc w:val="both"/>
              <w:rPr>
                <w:bCs/>
              </w:rPr>
            </w:pPr>
          </w:p>
        </w:tc>
        <w:tc>
          <w:tcPr>
            <w:tcW w:w="1134" w:type="dxa"/>
            <w:shd w:val="clear" w:color="auto" w:fill="auto"/>
            <w:vAlign w:val="center"/>
          </w:tcPr>
          <w:p w:rsidR="00FA47CB" w:rsidRPr="000D115D" w:rsidRDefault="00FA47CB" w:rsidP="00FA47CB">
            <w:pPr>
              <w:jc w:val="center"/>
            </w:pPr>
            <w:proofErr w:type="spellStart"/>
            <w:proofErr w:type="gramStart"/>
            <w:r w:rsidRPr="000D115D">
              <w:rPr>
                <w:color w:val="000000"/>
              </w:rPr>
              <w:lastRenderedPageBreak/>
              <w:t>шт</w:t>
            </w:r>
            <w:proofErr w:type="spellEnd"/>
            <w:proofErr w:type="gramEnd"/>
          </w:p>
        </w:tc>
        <w:tc>
          <w:tcPr>
            <w:tcW w:w="851" w:type="dxa"/>
            <w:shd w:val="clear" w:color="auto" w:fill="auto"/>
            <w:noWrap/>
            <w:vAlign w:val="bottom"/>
          </w:tcPr>
          <w:p w:rsidR="00FA47CB" w:rsidRPr="00972A87" w:rsidRDefault="00FA47CB" w:rsidP="00FA47CB">
            <w:pPr>
              <w:spacing w:after="100" w:afterAutospacing="1" w:line="360" w:lineRule="auto"/>
              <w:jc w:val="center"/>
              <w:rPr>
                <w:color w:val="000000"/>
              </w:rPr>
            </w:pPr>
            <w:r>
              <w:rPr>
                <w:color w:val="000000"/>
              </w:rPr>
              <w:t>1200</w:t>
            </w:r>
          </w:p>
        </w:tc>
      </w:tr>
      <w:tr w:rsidR="00FA47CB" w:rsidRPr="007468C6" w:rsidTr="00FA47CB">
        <w:trPr>
          <w:trHeight w:val="392"/>
        </w:trPr>
        <w:tc>
          <w:tcPr>
            <w:tcW w:w="710" w:type="dxa"/>
            <w:shd w:val="clear" w:color="auto" w:fill="auto"/>
            <w:noWrap/>
            <w:vAlign w:val="center"/>
          </w:tcPr>
          <w:p w:rsidR="00FA47CB" w:rsidRPr="000D115D" w:rsidRDefault="00FA47CB" w:rsidP="00FA47CB">
            <w:pPr>
              <w:jc w:val="center"/>
            </w:pPr>
            <w:r>
              <w:lastRenderedPageBreak/>
              <w:t>10</w:t>
            </w:r>
          </w:p>
        </w:tc>
        <w:tc>
          <w:tcPr>
            <w:tcW w:w="2268" w:type="dxa"/>
            <w:shd w:val="clear" w:color="auto" w:fill="auto"/>
          </w:tcPr>
          <w:p w:rsidR="00FA47CB" w:rsidRPr="000D115D" w:rsidRDefault="00FA47CB" w:rsidP="00FA47CB">
            <w:pPr>
              <w:pStyle w:val="affe"/>
              <w:rPr>
                <w:sz w:val="24"/>
                <w:szCs w:val="24"/>
                <w:lang w:val="ru-RU"/>
              </w:rPr>
            </w:pPr>
            <w:r w:rsidRPr="000D115D">
              <w:rPr>
                <w:sz w:val="24"/>
                <w:szCs w:val="24"/>
                <w:lang w:val="ru-RU"/>
              </w:rPr>
              <w:t>Игла фистульная артериальная 17</w:t>
            </w:r>
            <w:r w:rsidRPr="000D115D">
              <w:rPr>
                <w:sz w:val="24"/>
                <w:szCs w:val="24"/>
              </w:rPr>
              <w:t>G</w:t>
            </w:r>
            <w:r w:rsidRPr="000D115D">
              <w:rPr>
                <w:sz w:val="24"/>
                <w:szCs w:val="24"/>
                <w:lang w:val="ru-RU"/>
              </w:rPr>
              <w:t xml:space="preserve">, 25мм </w:t>
            </w:r>
            <w:proofErr w:type="spellStart"/>
            <w:r w:rsidRPr="000D115D">
              <w:rPr>
                <w:sz w:val="24"/>
                <w:szCs w:val="24"/>
                <w:lang w:val="ru-RU"/>
              </w:rPr>
              <w:t>х</w:t>
            </w:r>
            <w:proofErr w:type="spellEnd"/>
            <w:r w:rsidRPr="000D115D">
              <w:rPr>
                <w:sz w:val="24"/>
                <w:szCs w:val="24"/>
                <w:lang w:val="ru-RU"/>
              </w:rPr>
              <w:t xml:space="preserve"> 150мм</w:t>
            </w:r>
          </w:p>
          <w:p w:rsidR="00FA47CB" w:rsidRPr="000D115D" w:rsidRDefault="00FA47CB" w:rsidP="00FA47CB">
            <w:pPr>
              <w:rPr>
                <w:color w:val="000000"/>
              </w:rPr>
            </w:pPr>
          </w:p>
        </w:tc>
        <w:tc>
          <w:tcPr>
            <w:tcW w:w="5953" w:type="dxa"/>
            <w:shd w:val="clear" w:color="auto" w:fill="auto"/>
          </w:tcPr>
          <w:p w:rsidR="00FA47CB" w:rsidRPr="00611042" w:rsidRDefault="00FA47CB" w:rsidP="00FA47CB">
            <w:pPr>
              <w:jc w:val="both"/>
              <w:rPr>
                <w:bCs/>
              </w:rPr>
            </w:pPr>
            <w:r w:rsidRPr="00611042">
              <w:rPr>
                <w:bCs/>
              </w:rPr>
              <w:t>Игла фистульная артериальная 17</w:t>
            </w:r>
            <w:r w:rsidRPr="00611042">
              <w:rPr>
                <w:bCs/>
                <w:lang w:val="en-GB"/>
              </w:rPr>
              <w:t>G</w:t>
            </w:r>
            <w:r w:rsidRPr="00611042">
              <w:rPr>
                <w:bCs/>
              </w:rPr>
              <w:t xml:space="preserve">, 25мм </w:t>
            </w:r>
            <w:proofErr w:type="spellStart"/>
            <w:r w:rsidRPr="00611042">
              <w:rPr>
                <w:bCs/>
              </w:rPr>
              <w:t>х</w:t>
            </w:r>
            <w:proofErr w:type="spellEnd"/>
            <w:r w:rsidRPr="00611042">
              <w:rPr>
                <w:bCs/>
              </w:rPr>
              <w:t xml:space="preserve"> 150мм</w:t>
            </w:r>
          </w:p>
          <w:p w:rsidR="00FA47CB" w:rsidRPr="00611042" w:rsidRDefault="00FA47CB" w:rsidP="00FA47CB">
            <w:pPr>
              <w:jc w:val="both"/>
              <w:rPr>
                <w:bCs/>
              </w:rPr>
            </w:pPr>
            <w:r w:rsidRPr="00611042">
              <w:rPr>
                <w:bCs/>
              </w:rPr>
              <w:t xml:space="preserve">Ультратонкая стенка, специальная трехгранная заточка иглы, с острым срезом для уменьшения болевых ощущений и </w:t>
            </w:r>
            <w:proofErr w:type="spellStart"/>
            <w:r w:rsidRPr="00611042">
              <w:rPr>
                <w:bCs/>
              </w:rPr>
              <w:t>травматизации</w:t>
            </w:r>
            <w:proofErr w:type="spellEnd"/>
            <w:r w:rsidRPr="00611042">
              <w:rPr>
                <w:bCs/>
              </w:rPr>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611042">
              <w:rPr>
                <w:bCs/>
              </w:rPr>
              <w:t>коннектором</w:t>
            </w:r>
            <w:proofErr w:type="spellEnd"/>
            <w:r w:rsidRPr="00611042">
              <w:rPr>
                <w:bCs/>
              </w:rPr>
              <w:t xml:space="preserve"> </w:t>
            </w:r>
            <w:proofErr w:type="spellStart"/>
            <w:r w:rsidRPr="00611042">
              <w:rPr>
                <w:bCs/>
              </w:rPr>
              <w:t>Люера</w:t>
            </w:r>
            <w:proofErr w:type="spellEnd"/>
            <w:r w:rsidRPr="00611042">
              <w:rPr>
                <w:bCs/>
              </w:rPr>
              <w:t xml:space="preserve"> длиной 150-250мм, с эластичным цветным (красным) зажимом. Цветовая кодировка крыльев иглы в зависимости от размера иглы.</w:t>
            </w:r>
          </w:p>
          <w:p w:rsidR="00FA47CB" w:rsidRPr="00611042" w:rsidRDefault="00FA47CB" w:rsidP="00FA47CB">
            <w:pPr>
              <w:jc w:val="both"/>
              <w:rPr>
                <w:bCs/>
              </w:rPr>
            </w:pPr>
            <w:r w:rsidRPr="00611042">
              <w:rPr>
                <w:bCs/>
              </w:rPr>
              <w:t>Размер 17</w:t>
            </w:r>
            <w:r w:rsidRPr="00611042">
              <w:rPr>
                <w:bCs/>
                <w:lang w:val="en-US"/>
              </w:rPr>
              <w:t>G</w:t>
            </w:r>
            <w:r w:rsidRPr="00611042">
              <w:rPr>
                <w:bCs/>
              </w:rPr>
              <w:t xml:space="preserve"> (1,5мм). Длина  иглы  25мм.</w:t>
            </w:r>
          </w:p>
          <w:p w:rsidR="00FA47CB" w:rsidRPr="00611042" w:rsidRDefault="00FA47CB" w:rsidP="00FA47CB">
            <w:pPr>
              <w:jc w:val="both"/>
              <w:rPr>
                <w:bCs/>
              </w:rPr>
            </w:pPr>
            <w:r w:rsidRPr="00611042">
              <w:rPr>
                <w:bCs/>
              </w:rPr>
              <w:t>Раздельная упаковка всех игл.</w:t>
            </w:r>
          </w:p>
        </w:tc>
        <w:tc>
          <w:tcPr>
            <w:tcW w:w="1134" w:type="dxa"/>
            <w:shd w:val="clear" w:color="auto" w:fill="auto"/>
            <w:vAlign w:val="center"/>
          </w:tcPr>
          <w:p w:rsidR="00FA47CB" w:rsidRPr="000D115D" w:rsidRDefault="00FA47CB" w:rsidP="00FA47CB">
            <w:pPr>
              <w:jc w:val="center"/>
            </w:pPr>
            <w:proofErr w:type="spellStart"/>
            <w:proofErr w:type="gramStart"/>
            <w:r w:rsidRPr="000D115D">
              <w:rPr>
                <w:color w:val="000000"/>
              </w:rPr>
              <w:t>шт</w:t>
            </w:r>
            <w:proofErr w:type="spellEnd"/>
            <w:proofErr w:type="gramEnd"/>
          </w:p>
        </w:tc>
        <w:tc>
          <w:tcPr>
            <w:tcW w:w="851" w:type="dxa"/>
            <w:shd w:val="clear" w:color="auto" w:fill="auto"/>
            <w:noWrap/>
            <w:vAlign w:val="center"/>
          </w:tcPr>
          <w:p w:rsidR="00FA47CB" w:rsidRPr="00972A87" w:rsidRDefault="00FA47CB" w:rsidP="00FA47CB">
            <w:pPr>
              <w:spacing w:after="100" w:afterAutospacing="1" w:line="360" w:lineRule="auto"/>
              <w:jc w:val="center"/>
              <w:rPr>
                <w:color w:val="000000"/>
              </w:rPr>
            </w:pPr>
            <w:r w:rsidRPr="00972A87">
              <w:rPr>
                <w:color w:val="000000"/>
              </w:rPr>
              <w:t>1</w:t>
            </w:r>
            <w:r>
              <w:rPr>
                <w:color w:val="000000"/>
              </w:rPr>
              <w:t>5</w:t>
            </w:r>
            <w:r w:rsidRPr="00972A87">
              <w:rPr>
                <w:color w:val="000000"/>
              </w:rPr>
              <w:t>0</w:t>
            </w:r>
          </w:p>
        </w:tc>
      </w:tr>
      <w:tr w:rsidR="00FA47CB" w:rsidRPr="007468C6" w:rsidTr="00FA47CB">
        <w:trPr>
          <w:trHeight w:val="392"/>
        </w:trPr>
        <w:tc>
          <w:tcPr>
            <w:tcW w:w="710" w:type="dxa"/>
            <w:shd w:val="clear" w:color="auto" w:fill="auto"/>
            <w:noWrap/>
            <w:vAlign w:val="center"/>
          </w:tcPr>
          <w:p w:rsidR="00FA47CB" w:rsidRPr="000D115D" w:rsidRDefault="00FA47CB" w:rsidP="00FA47CB">
            <w:pPr>
              <w:jc w:val="center"/>
            </w:pPr>
            <w:r w:rsidRPr="000D115D">
              <w:t>1</w:t>
            </w:r>
            <w:r>
              <w:t>1</w:t>
            </w:r>
          </w:p>
        </w:tc>
        <w:tc>
          <w:tcPr>
            <w:tcW w:w="2268" w:type="dxa"/>
            <w:shd w:val="clear" w:color="auto" w:fill="auto"/>
          </w:tcPr>
          <w:p w:rsidR="00FA47CB" w:rsidRPr="000D115D" w:rsidRDefault="00FA47CB" w:rsidP="00FA47CB">
            <w:pPr>
              <w:rPr>
                <w:color w:val="000000"/>
              </w:rPr>
            </w:pPr>
            <w:r w:rsidRPr="000D115D">
              <w:t xml:space="preserve">Игла фистульная венозная 17G, 25мм </w:t>
            </w:r>
            <w:proofErr w:type="spellStart"/>
            <w:r w:rsidRPr="000D115D">
              <w:t>х</w:t>
            </w:r>
            <w:proofErr w:type="spellEnd"/>
            <w:r w:rsidRPr="000D115D">
              <w:t xml:space="preserve"> 150мм</w:t>
            </w:r>
          </w:p>
        </w:tc>
        <w:tc>
          <w:tcPr>
            <w:tcW w:w="5953" w:type="dxa"/>
            <w:shd w:val="clear" w:color="auto" w:fill="auto"/>
          </w:tcPr>
          <w:p w:rsidR="00FA47CB" w:rsidRPr="00611042" w:rsidRDefault="00FA47CB" w:rsidP="00FA47CB">
            <w:pPr>
              <w:jc w:val="both"/>
              <w:rPr>
                <w:bCs/>
              </w:rPr>
            </w:pPr>
            <w:r w:rsidRPr="00611042">
              <w:rPr>
                <w:bCs/>
              </w:rPr>
              <w:t>Игла фистульная венозная 17</w:t>
            </w:r>
            <w:r w:rsidRPr="00611042">
              <w:rPr>
                <w:bCs/>
                <w:lang w:val="en-GB"/>
              </w:rPr>
              <w:t>G</w:t>
            </w:r>
            <w:r w:rsidRPr="00611042">
              <w:rPr>
                <w:bCs/>
              </w:rPr>
              <w:t xml:space="preserve">, 25мм </w:t>
            </w:r>
            <w:proofErr w:type="spellStart"/>
            <w:r w:rsidRPr="00611042">
              <w:rPr>
                <w:bCs/>
              </w:rPr>
              <w:t>х</w:t>
            </w:r>
            <w:proofErr w:type="spellEnd"/>
            <w:r w:rsidRPr="00611042">
              <w:rPr>
                <w:bCs/>
              </w:rPr>
              <w:t xml:space="preserve"> 150мм</w:t>
            </w:r>
          </w:p>
          <w:p w:rsidR="00FA47CB" w:rsidRPr="00611042" w:rsidRDefault="00FA47CB" w:rsidP="00FA47CB">
            <w:pPr>
              <w:jc w:val="both"/>
              <w:rPr>
                <w:bCs/>
              </w:rPr>
            </w:pPr>
            <w:r w:rsidRPr="00611042">
              <w:rPr>
                <w:bCs/>
              </w:rPr>
              <w:t xml:space="preserve">Ультратонкая стенка, специальная трехгранная заточка иглы, с острым срезом для уменьшения болевых ощущений и </w:t>
            </w:r>
            <w:proofErr w:type="spellStart"/>
            <w:r w:rsidRPr="00611042">
              <w:rPr>
                <w:bCs/>
              </w:rPr>
              <w:t>травматизации</w:t>
            </w:r>
            <w:proofErr w:type="spellEnd"/>
            <w:r w:rsidRPr="00611042">
              <w:rPr>
                <w:bCs/>
              </w:rPr>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611042">
              <w:rPr>
                <w:bCs/>
              </w:rPr>
              <w:t>коннектором</w:t>
            </w:r>
            <w:proofErr w:type="spellEnd"/>
            <w:r w:rsidRPr="00611042">
              <w:rPr>
                <w:bCs/>
              </w:rPr>
              <w:t xml:space="preserve"> </w:t>
            </w:r>
            <w:proofErr w:type="spellStart"/>
            <w:r w:rsidRPr="00611042">
              <w:rPr>
                <w:bCs/>
              </w:rPr>
              <w:t>Люера</w:t>
            </w:r>
            <w:proofErr w:type="spellEnd"/>
            <w:r w:rsidRPr="00611042">
              <w:rPr>
                <w:bCs/>
              </w:rPr>
              <w:t xml:space="preserve">  длиной 150-250мм, с эластичным цветным (синим) зажимом. Цветовая кодировка крыльев иглы в зависимости от размера иглы.</w:t>
            </w:r>
          </w:p>
          <w:p w:rsidR="00FA47CB" w:rsidRPr="00611042" w:rsidRDefault="00FA47CB" w:rsidP="00FA47CB">
            <w:pPr>
              <w:jc w:val="both"/>
              <w:rPr>
                <w:bCs/>
              </w:rPr>
            </w:pPr>
            <w:r w:rsidRPr="00611042">
              <w:rPr>
                <w:bCs/>
              </w:rPr>
              <w:t>Размер  17</w:t>
            </w:r>
            <w:r w:rsidRPr="00611042">
              <w:rPr>
                <w:bCs/>
                <w:lang w:val="en-US"/>
              </w:rPr>
              <w:t>G</w:t>
            </w:r>
            <w:r w:rsidRPr="00611042">
              <w:rPr>
                <w:bCs/>
              </w:rPr>
              <w:t xml:space="preserve"> (1,5мм). Длина иглы  25мм.</w:t>
            </w:r>
          </w:p>
          <w:p w:rsidR="00FA47CB" w:rsidRPr="00611042" w:rsidRDefault="00FA47CB" w:rsidP="00FA47CB">
            <w:pPr>
              <w:jc w:val="both"/>
              <w:rPr>
                <w:bCs/>
              </w:rPr>
            </w:pPr>
            <w:r w:rsidRPr="00611042">
              <w:rPr>
                <w:bCs/>
              </w:rPr>
              <w:t>Раздельная упаковка всех игл</w:t>
            </w:r>
          </w:p>
        </w:tc>
        <w:tc>
          <w:tcPr>
            <w:tcW w:w="1134" w:type="dxa"/>
            <w:shd w:val="clear" w:color="auto" w:fill="auto"/>
            <w:vAlign w:val="center"/>
          </w:tcPr>
          <w:p w:rsidR="00FA47CB" w:rsidRPr="000D115D" w:rsidRDefault="00FA47CB" w:rsidP="00FA47CB">
            <w:pPr>
              <w:jc w:val="center"/>
            </w:pPr>
            <w:proofErr w:type="spellStart"/>
            <w:proofErr w:type="gramStart"/>
            <w:r w:rsidRPr="000D115D">
              <w:rPr>
                <w:color w:val="000000"/>
              </w:rPr>
              <w:t>шт</w:t>
            </w:r>
            <w:proofErr w:type="spellEnd"/>
            <w:proofErr w:type="gramEnd"/>
          </w:p>
        </w:tc>
        <w:tc>
          <w:tcPr>
            <w:tcW w:w="851" w:type="dxa"/>
            <w:shd w:val="clear" w:color="auto" w:fill="auto"/>
            <w:noWrap/>
            <w:vAlign w:val="center"/>
          </w:tcPr>
          <w:p w:rsidR="00FA47CB" w:rsidRPr="00972A87" w:rsidRDefault="00FA47CB" w:rsidP="00FA47CB">
            <w:pPr>
              <w:spacing w:after="100" w:afterAutospacing="1" w:line="360" w:lineRule="auto"/>
              <w:jc w:val="center"/>
              <w:rPr>
                <w:color w:val="000000"/>
              </w:rPr>
            </w:pPr>
            <w:r w:rsidRPr="00972A87">
              <w:rPr>
                <w:color w:val="000000"/>
              </w:rPr>
              <w:t>1</w:t>
            </w:r>
            <w:r>
              <w:rPr>
                <w:color w:val="000000"/>
              </w:rPr>
              <w:t>5</w:t>
            </w:r>
            <w:r w:rsidRPr="00972A87">
              <w:rPr>
                <w:color w:val="000000"/>
              </w:rPr>
              <w:t>0</w:t>
            </w:r>
          </w:p>
        </w:tc>
      </w:tr>
      <w:tr w:rsidR="00FA47CB" w:rsidRPr="007468C6" w:rsidTr="00FA47CB">
        <w:trPr>
          <w:trHeight w:val="392"/>
        </w:trPr>
        <w:tc>
          <w:tcPr>
            <w:tcW w:w="710" w:type="dxa"/>
            <w:shd w:val="clear" w:color="auto" w:fill="auto"/>
            <w:noWrap/>
            <w:vAlign w:val="center"/>
          </w:tcPr>
          <w:p w:rsidR="00FA47CB" w:rsidRPr="000D115D" w:rsidRDefault="00FA47CB" w:rsidP="00FA47CB">
            <w:pPr>
              <w:jc w:val="center"/>
            </w:pPr>
            <w:r w:rsidRPr="000D115D">
              <w:t>1</w:t>
            </w:r>
            <w:r>
              <w:t>2</w:t>
            </w:r>
          </w:p>
        </w:tc>
        <w:tc>
          <w:tcPr>
            <w:tcW w:w="2268" w:type="dxa"/>
            <w:shd w:val="clear" w:color="auto" w:fill="auto"/>
          </w:tcPr>
          <w:p w:rsidR="00FA47CB" w:rsidRPr="000D115D" w:rsidRDefault="00FA47CB" w:rsidP="00FA47CB">
            <w:pPr>
              <w:pStyle w:val="24"/>
              <w:keepNext/>
              <w:spacing w:after="0"/>
            </w:pPr>
            <w:r w:rsidRPr="000D115D">
              <w:t xml:space="preserve">Средство </w:t>
            </w:r>
            <w:proofErr w:type="gramStart"/>
            <w:r w:rsidRPr="000D115D">
              <w:t>для</w:t>
            </w:r>
            <w:proofErr w:type="gramEnd"/>
          </w:p>
          <w:p w:rsidR="00FA47CB" w:rsidRPr="000D115D" w:rsidRDefault="00FA47CB" w:rsidP="00FA47CB">
            <w:pPr>
              <w:pStyle w:val="24"/>
              <w:keepNext/>
              <w:spacing w:after="0"/>
            </w:pPr>
            <w:r w:rsidRPr="000D115D">
              <w:t xml:space="preserve"> дезинфекции и</w:t>
            </w:r>
          </w:p>
          <w:p w:rsidR="00FA47CB" w:rsidRPr="000D115D" w:rsidRDefault="00FA47CB" w:rsidP="00FA47CB">
            <w:pPr>
              <w:pStyle w:val="24"/>
              <w:keepNext/>
              <w:spacing w:after="0"/>
            </w:pPr>
            <w:proofErr w:type="spellStart"/>
            <w:r w:rsidRPr="000D115D">
              <w:t>декальцификации</w:t>
            </w:r>
            <w:proofErr w:type="spellEnd"/>
          </w:p>
          <w:p w:rsidR="00FA47CB" w:rsidRPr="000D115D" w:rsidRDefault="00FA47CB" w:rsidP="00FA47CB">
            <w:pPr>
              <w:pStyle w:val="24"/>
              <w:keepNext/>
              <w:spacing w:after="0"/>
            </w:pPr>
            <w:r w:rsidRPr="000D115D">
              <w:t xml:space="preserve"> аппаратов </w:t>
            </w:r>
          </w:p>
          <w:p w:rsidR="00FA47CB" w:rsidRPr="000D115D" w:rsidRDefault="00FA47CB" w:rsidP="00FA47CB">
            <w:pPr>
              <w:pStyle w:val="24"/>
              <w:keepNext/>
              <w:spacing w:after="0"/>
            </w:pPr>
            <w:r w:rsidRPr="000D115D">
              <w:t xml:space="preserve">«искусственная </w:t>
            </w:r>
          </w:p>
          <w:p w:rsidR="00FA47CB" w:rsidRPr="000D115D" w:rsidRDefault="00FA47CB" w:rsidP="00FA47CB">
            <w:pPr>
              <w:pStyle w:val="24"/>
              <w:keepNext/>
              <w:spacing w:after="0"/>
            </w:pPr>
            <w:r w:rsidRPr="000D115D">
              <w:t>почка», - Кислота</w:t>
            </w:r>
          </w:p>
          <w:p w:rsidR="00FA47CB" w:rsidRPr="000D115D" w:rsidRDefault="00FA47CB" w:rsidP="00FA47CB">
            <w:r w:rsidRPr="000D115D">
              <w:t xml:space="preserve"> лимонная 50%</w:t>
            </w:r>
          </w:p>
          <w:p w:rsidR="00FA47CB" w:rsidRPr="000D115D" w:rsidRDefault="00FA47CB" w:rsidP="00FA47CB">
            <w:pPr>
              <w:rPr>
                <w:b/>
              </w:rPr>
            </w:pPr>
          </w:p>
        </w:tc>
        <w:tc>
          <w:tcPr>
            <w:tcW w:w="5953" w:type="dxa"/>
            <w:shd w:val="clear" w:color="auto" w:fill="auto"/>
          </w:tcPr>
          <w:p w:rsidR="00FA47CB" w:rsidRPr="000D115D" w:rsidRDefault="00FA47CB" w:rsidP="00FA47CB">
            <w:pPr>
              <w:tabs>
                <w:tab w:val="num" w:pos="360"/>
              </w:tabs>
              <w:ind w:left="360" w:hanging="360"/>
            </w:pPr>
            <w:r w:rsidRPr="000D115D">
              <w:t xml:space="preserve">Средство для дезинфекции и </w:t>
            </w:r>
            <w:proofErr w:type="spellStart"/>
            <w:r w:rsidRPr="000D115D">
              <w:t>декальцификации</w:t>
            </w:r>
            <w:proofErr w:type="spellEnd"/>
            <w:r w:rsidRPr="000D115D">
              <w:t xml:space="preserve"> </w:t>
            </w:r>
          </w:p>
          <w:p w:rsidR="00FA47CB" w:rsidRPr="000D115D" w:rsidRDefault="00FA47CB" w:rsidP="00FA47CB">
            <w:pPr>
              <w:tabs>
                <w:tab w:val="num" w:pos="360"/>
              </w:tabs>
              <w:ind w:left="360" w:hanging="360"/>
            </w:pPr>
            <w:r w:rsidRPr="000D115D">
              <w:t xml:space="preserve">(удаление остатков неорганических кислот) </w:t>
            </w:r>
          </w:p>
          <w:p w:rsidR="00FA47CB" w:rsidRPr="000D115D" w:rsidRDefault="00FA47CB" w:rsidP="00FA47CB">
            <w:pPr>
              <w:tabs>
                <w:tab w:val="num" w:pos="360"/>
              </w:tabs>
              <w:ind w:left="360" w:hanging="360"/>
            </w:pPr>
            <w:r w:rsidRPr="000D115D">
              <w:t>замкнутого контура  циркуляции диализирующей</w:t>
            </w:r>
          </w:p>
          <w:p w:rsidR="00FA47CB" w:rsidRPr="000D115D" w:rsidRDefault="00FA47CB" w:rsidP="00FA47CB">
            <w:pPr>
              <w:tabs>
                <w:tab w:val="num" w:pos="360"/>
              </w:tabs>
              <w:ind w:left="360" w:hanging="360"/>
            </w:pPr>
            <w:r w:rsidRPr="000D115D">
              <w:t xml:space="preserve"> жидкости аппаратов «искусственная почка».</w:t>
            </w:r>
          </w:p>
          <w:p w:rsidR="00FA47CB" w:rsidRPr="000D115D" w:rsidRDefault="00FA47CB" w:rsidP="00FA47CB">
            <w:pPr>
              <w:pStyle w:val="Standard"/>
            </w:pPr>
            <w:r w:rsidRPr="000D115D">
              <w:t xml:space="preserve">Прозрачная  бесцветная жидкость,  </w:t>
            </w:r>
          </w:p>
          <w:p w:rsidR="00FA47CB" w:rsidRPr="000D115D" w:rsidRDefault="00FA47CB" w:rsidP="00FA47CB">
            <w:pPr>
              <w:pStyle w:val="Standard"/>
            </w:pPr>
            <w:proofErr w:type="spellStart"/>
            <w:r w:rsidRPr="000D115D">
              <w:t>рН</w:t>
            </w:r>
            <w:proofErr w:type="spellEnd"/>
            <w:r w:rsidRPr="000D115D">
              <w:t>: 1-2,  плотность: 1,2гр/мл.</w:t>
            </w:r>
          </w:p>
          <w:p w:rsidR="00FA47CB" w:rsidRPr="000D115D" w:rsidRDefault="00FA47CB" w:rsidP="00FA47CB">
            <w:pPr>
              <w:rPr>
                <w:color w:val="000000"/>
                <w:spacing w:val="-1"/>
              </w:rPr>
            </w:pPr>
            <w:r w:rsidRPr="000D115D">
              <w:rPr>
                <w:color w:val="000000"/>
                <w:spacing w:val="-6"/>
              </w:rPr>
              <w:t xml:space="preserve">Средство должно обладать </w:t>
            </w:r>
            <w:proofErr w:type="spellStart"/>
            <w:r w:rsidRPr="000D115D">
              <w:rPr>
                <w:color w:val="000000"/>
                <w:spacing w:val="-6"/>
              </w:rPr>
              <w:t>антимикробной</w:t>
            </w:r>
            <w:proofErr w:type="spellEnd"/>
            <w:r w:rsidRPr="000D115D">
              <w:rPr>
                <w:color w:val="000000"/>
                <w:spacing w:val="-6"/>
              </w:rPr>
              <w:t xml:space="preserve"> активностью в отношении  грамположительных и грамотрицательных бактерий (включая  микобактерии туберкулеза), вирусов (аденовирусов, герпес, вирусы гепатитов всех видов, ВИЧ-инфекция, аденовирус и пр.), грибов рода </w:t>
            </w:r>
            <w:proofErr w:type="spellStart"/>
            <w:r w:rsidRPr="000D115D">
              <w:rPr>
                <w:color w:val="000000"/>
                <w:spacing w:val="-6"/>
              </w:rPr>
              <w:t>Кандида</w:t>
            </w:r>
            <w:proofErr w:type="spellEnd"/>
            <w:r w:rsidRPr="000D115D">
              <w:rPr>
                <w:color w:val="000000"/>
                <w:spacing w:val="-6"/>
              </w:rPr>
              <w:t xml:space="preserve">, споровых форм бактерий. </w:t>
            </w:r>
          </w:p>
          <w:p w:rsidR="00FA47CB" w:rsidRPr="000D115D" w:rsidRDefault="00FA47CB" w:rsidP="00FA47CB">
            <w:pPr>
              <w:pStyle w:val="Standard"/>
            </w:pPr>
            <w:r w:rsidRPr="000D115D">
              <w:t xml:space="preserve">Упаковка – герметичная пластиковая канистра емкостью не </w:t>
            </w:r>
            <w:r>
              <w:t>менее 10,0 л</w:t>
            </w:r>
            <w:r w:rsidRPr="000D115D">
              <w:t>.</w:t>
            </w:r>
          </w:p>
        </w:tc>
        <w:tc>
          <w:tcPr>
            <w:tcW w:w="1134" w:type="dxa"/>
            <w:shd w:val="clear" w:color="auto" w:fill="auto"/>
            <w:vAlign w:val="center"/>
          </w:tcPr>
          <w:p w:rsidR="00FA47CB" w:rsidRPr="000D115D" w:rsidRDefault="00FA47CB" w:rsidP="00FA47CB">
            <w:pPr>
              <w:jc w:val="center"/>
            </w:pPr>
            <w:proofErr w:type="spellStart"/>
            <w:proofErr w:type="gramStart"/>
            <w:r w:rsidRPr="000D115D">
              <w:rPr>
                <w:color w:val="000000"/>
              </w:rPr>
              <w:t>шт</w:t>
            </w:r>
            <w:proofErr w:type="spellEnd"/>
            <w:proofErr w:type="gramEnd"/>
          </w:p>
        </w:tc>
        <w:tc>
          <w:tcPr>
            <w:tcW w:w="851" w:type="dxa"/>
            <w:shd w:val="clear" w:color="auto" w:fill="auto"/>
            <w:noWrap/>
            <w:vAlign w:val="center"/>
          </w:tcPr>
          <w:p w:rsidR="00FA47CB" w:rsidRPr="00972A87" w:rsidRDefault="00FA47CB" w:rsidP="00FA47CB">
            <w:pPr>
              <w:spacing w:after="100" w:afterAutospacing="1" w:line="360" w:lineRule="auto"/>
              <w:jc w:val="center"/>
              <w:rPr>
                <w:color w:val="000000"/>
              </w:rPr>
            </w:pPr>
            <w:r>
              <w:rPr>
                <w:color w:val="000000"/>
              </w:rPr>
              <w:t>8</w:t>
            </w:r>
          </w:p>
        </w:tc>
      </w:tr>
      <w:tr w:rsidR="00FA47CB" w:rsidRPr="007468C6" w:rsidTr="00FA47CB">
        <w:trPr>
          <w:trHeight w:val="392"/>
        </w:trPr>
        <w:tc>
          <w:tcPr>
            <w:tcW w:w="710" w:type="dxa"/>
            <w:shd w:val="clear" w:color="auto" w:fill="auto"/>
            <w:noWrap/>
            <w:vAlign w:val="center"/>
          </w:tcPr>
          <w:p w:rsidR="00FA47CB" w:rsidRPr="000D115D" w:rsidRDefault="00FA47CB" w:rsidP="00FA47CB">
            <w:pPr>
              <w:jc w:val="center"/>
            </w:pPr>
            <w:r w:rsidRPr="000D115D">
              <w:t>1</w:t>
            </w:r>
            <w:r>
              <w:t>3</w:t>
            </w:r>
          </w:p>
        </w:tc>
        <w:tc>
          <w:tcPr>
            <w:tcW w:w="2268" w:type="dxa"/>
            <w:shd w:val="clear" w:color="auto" w:fill="auto"/>
          </w:tcPr>
          <w:p w:rsidR="00FA47CB" w:rsidRPr="000D115D" w:rsidRDefault="00FA47CB" w:rsidP="00FA47CB">
            <w:pPr>
              <w:rPr>
                <w:color w:val="000000"/>
              </w:rPr>
            </w:pPr>
            <w:r w:rsidRPr="000D115D">
              <w:rPr>
                <w:rFonts w:eastAsia="Calibri"/>
                <w:kern w:val="28"/>
                <w:lang w:eastAsia="en-US"/>
              </w:rPr>
              <w:t xml:space="preserve">Фильтр для системы стерилизации </w:t>
            </w:r>
            <w:r w:rsidRPr="000D115D">
              <w:rPr>
                <w:rFonts w:eastAsia="Calibri"/>
                <w:kern w:val="28"/>
                <w:lang w:eastAsia="en-US"/>
              </w:rPr>
              <w:lastRenderedPageBreak/>
              <w:t>диализата</w:t>
            </w:r>
          </w:p>
        </w:tc>
        <w:tc>
          <w:tcPr>
            <w:tcW w:w="5953" w:type="dxa"/>
            <w:shd w:val="clear" w:color="auto" w:fill="auto"/>
          </w:tcPr>
          <w:p w:rsidR="00FA47CB" w:rsidRPr="000D115D" w:rsidRDefault="00FA47CB" w:rsidP="00FA47CB">
            <w:pPr>
              <w:rPr>
                <w:color w:val="000000"/>
              </w:rPr>
            </w:pPr>
            <w:r w:rsidRPr="000D115D">
              <w:rPr>
                <w:rFonts w:eastAsia="Calibri"/>
                <w:lang w:eastAsia="en-US"/>
              </w:rPr>
              <w:lastRenderedPageBreak/>
              <w:t xml:space="preserve">Фильтр для аппарата "Искусственная почка" с мембраной из </w:t>
            </w:r>
            <w:proofErr w:type="spellStart"/>
            <w:r w:rsidRPr="000D115D">
              <w:rPr>
                <w:rFonts w:eastAsia="Calibri"/>
                <w:lang w:eastAsia="en-US"/>
              </w:rPr>
              <w:t>полисульфона</w:t>
            </w:r>
            <w:proofErr w:type="spellEnd"/>
            <w:r w:rsidRPr="000D115D">
              <w:rPr>
                <w:rFonts w:eastAsia="Calibri"/>
                <w:lang w:eastAsia="en-US"/>
              </w:rPr>
              <w:t>, рабочее давление не менее 2 бар, площадь не менее 2.2 кв</w:t>
            </w:r>
            <w:proofErr w:type="gramStart"/>
            <w:r w:rsidRPr="000D115D">
              <w:rPr>
                <w:rFonts w:eastAsia="Calibri"/>
                <w:lang w:eastAsia="en-US"/>
              </w:rPr>
              <w:t>.м</w:t>
            </w:r>
            <w:proofErr w:type="gramEnd"/>
            <w:r w:rsidRPr="000D115D">
              <w:rPr>
                <w:rFonts w:eastAsia="Calibri"/>
                <w:lang w:eastAsia="en-US"/>
              </w:rPr>
              <w:t xml:space="preserve">, крепление </w:t>
            </w:r>
            <w:r w:rsidRPr="000D115D">
              <w:rPr>
                <w:rFonts w:eastAsia="Calibri"/>
                <w:lang w:eastAsia="en-US"/>
              </w:rPr>
              <w:lastRenderedPageBreak/>
              <w:t xml:space="preserve">DIAFIX </w:t>
            </w:r>
            <w:proofErr w:type="spellStart"/>
            <w:r w:rsidRPr="000D115D">
              <w:rPr>
                <w:rFonts w:eastAsia="Calibri"/>
                <w:lang w:eastAsia="en-US"/>
              </w:rPr>
              <w:t>Lock</w:t>
            </w:r>
            <w:proofErr w:type="spellEnd"/>
            <w:r w:rsidRPr="000D115D">
              <w:rPr>
                <w:rFonts w:eastAsia="Calibri"/>
                <w:lang w:eastAsia="en-US"/>
              </w:rPr>
              <w:t xml:space="preserve"> </w:t>
            </w:r>
            <w:proofErr w:type="spellStart"/>
            <w:r w:rsidRPr="000D115D">
              <w:rPr>
                <w:rFonts w:eastAsia="Calibri"/>
                <w:lang w:eastAsia="en-US"/>
              </w:rPr>
              <w:t>System</w:t>
            </w:r>
            <w:proofErr w:type="spellEnd"/>
            <w:r w:rsidRPr="000D115D">
              <w:rPr>
                <w:rFonts w:eastAsia="Calibri"/>
                <w:lang w:eastAsia="en-US"/>
              </w:rPr>
              <w:t xml:space="preserve">. Микробиологическое качество </w:t>
            </w:r>
            <w:proofErr w:type="spellStart"/>
            <w:r w:rsidRPr="000D115D">
              <w:rPr>
                <w:rFonts w:eastAsia="Calibri"/>
                <w:lang w:eastAsia="en-US"/>
              </w:rPr>
              <w:t>диализной</w:t>
            </w:r>
            <w:proofErr w:type="spellEnd"/>
            <w:r w:rsidRPr="000D115D">
              <w:rPr>
                <w:rFonts w:eastAsia="Calibri"/>
                <w:lang w:eastAsia="en-US"/>
              </w:rPr>
              <w:t xml:space="preserve"> жидкости: микробная контаминация не менее 0.1 КОУ/мл, эндотоксины  не менее 0,03МЕ/мл</w:t>
            </w:r>
          </w:p>
        </w:tc>
        <w:tc>
          <w:tcPr>
            <w:tcW w:w="1134" w:type="dxa"/>
            <w:shd w:val="clear" w:color="auto" w:fill="auto"/>
            <w:vAlign w:val="center"/>
          </w:tcPr>
          <w:p w:rsidR="00FA47CB" w:rsidRPr="000D115D" w:rsidRDefault="00FA47CB" w:rsidP="00FA47CB">
            <w:pPr>
              <w:jc w:val="center"/>
            </w:pPr>
            <w:proofErr w:type="spellStart"/>
            <w:proofErr w:type="gramStart"/>
            <w:r w:rsidRPr="000D115D">
              <w:rPr>
                <w:color w:val="000000"/>
              </w:rPr>
              <w:lastRenderedPageBreak/>
              <w:t>шт</w:t>
            </w:r>
            <w:proofErr w:type="spellEnd"/>
            <w:proofErr w:type="gramEnd"/>
          </w:p>
        </w:tc>
        <w:tc>
          <w:tcPr>
            <w:tcW w:w="851" w:type="dxa"/>
            <w:shd w:val="clear" w:color="auto" w:fill="auto"/>
            <w:noWrap/>
            <w:vAlign w:val="center"/>
          </w:tcPr>
          <w:p w:rsidR="00FA47CB" w:rsidRPr="00972A87" w:rsidRDefault="00FA47CB" w:rsidP="00FA47CB">
            <w:pPr>
              <w:spacing w:after="100" w:afterAutospacing="1" w:line="360" w:lineRule="auto"/>
              <w:jc w:val="center"/>
              <w:rPr>
                <w:color w:val="000000"/>
              </w:rPr>
            </w:pPr>
            <w:r>
              <w:rPr>
                <w:color w:val="000000"/>
              </w:rPr>
              <w:t>9</w:t>
            </w:r>
          </w:p>
        </w:tc>
      </w:tr>
    </w:tbl>
    <w:p w:rsidR="00963099" w:rsidRDefault="00963099" w:rsidP="00FA47CB">
      <w:pPr>
        <w:pStyle w:val="Standard"/>
        <w:tabs>
          <w:tab w:val="left" w:pos="1040"/>
          <w:tab w:val="left" w:pos="1440"/>
          <w:tab w:val="left" w:pos="8000"/>
        </w:tabs>
        <w:rPr>
          <w:b/>
        </w:rPr>
      </w:pPr>
    </w:p>
    <w:p w:rsidR="00C744F1" w:rsidRPr="00C744F1" w:rsidRDefault="00C744F1" w:rsidP="00CD4AEC">
      <w:pPr>
        <w:tabs>
          <w:tab w:val="left" w:pos="708"/>
        </w:tabs>
        <w:suppressAutoHyphens/>
        <w:jc w:val="both"/>
        <w:rPr>
          <w:lang w:eastAsia="ar-SA"/>
        </w:rPr>
      </w:pPr>
    </w:p>
    <w:p w:rsidR="005403A5" w:rsidRPr="006E3DB5" w:rsidRDefault="005403A5" w:rsidP="005403A5">
      <w:pPr>
        <w:spacing w:line="260" w:lineRule="exact"/>
        <w:jc w:val="center"/>
        <w:rPr>
          <w:b/>
          <w:bCs/>
        </w:rPr>
      </w:pPr>
      <w:r w:rsidRPr="006E3DB5">
        <w:rPr>
          <w:b/>
          <w:bCs/>
        </w:rPr>
        <w:t>КОТИРОВОЧНАЯ ЗАЯВКА на Извещение №</w:t>
      </w:r>
      <w:r w:rsidR="00722BAC">
        <w:rPr>
          <w:b/>
          <w:bCs/>
        </w:rPr>
        <w:t>21107000137</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C744F1" w:rsidRDefault="00B46C37" w:rsidP="005403A5">
      <w:pPr>
        <w:spacing w:line="260" w:lineRule="exact"/>
        <w:ind w:firstLine="540"/>
        <w:jc w:val="both"/>
      </w:pPr>
      <w:r w:rsidRPr="00C744F1">
        <w:t xml:space="preserve"> </w:t>
      </w:r>
      <w:r w:rsidR="00FA47CB">
        <w:t>«30</w:t>
      </w:r>
      <w:r w:rsidR="00D4213F">
        <w:t>» августа</w:t>
      </w:r>
      <w:r w:rsidR="00CD4AEC" w:rsidRPr="00C744F1">
        <w:t xml:space="preserve"> 2021 </w:t>
      </w:r>
      <w:r w:rsidR="005403A5" w:rsidRPr="00C744F1">
        <w:t>г.</w:t>
      </w:r>
    </w:p>
    <w:p w:rsidR="005403A5" w:rsidRPr="00C744F1"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FA47CB">
        <w:rPr>
          <w:rFonts w:ascii="Times New Roman" w:hAnsi="Times New Roman" w:cs="Times New Roman"/>
          <w:sz w:val="24"/>
          <w:szCs w:val="24"/>
        </w:rPr>
        <w:t>услуг для нужд частных</w:t>
      </w:r>
      <w:r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D46FE0" w:rsidRDefault="005403A5" w:rsidP="00D46FE0">
      <w:pPr>
        <w:pStyle w:val="aff4"/>
        <w:spacing w:before="0" w:beforeAutospacing="0" w:after="0"/>
        <w:textAlignment w:val="baseline"/>
        <w:rPr>
          <w:color w:val="000000"/>
        </w:rPr>
      </w:pPr>
      <w:r w:rsidRPr="00B818E4">
        <w:rPr>
          <w:b/>
          <w:bCs/>
        </w:rPr>
        <w:t>Сроки  поставки товара:</w:t>
      </w:r>
      <w:r w:rsidRPr="00B818E4">
        <w:rPr>
          <w:snapToGrid w:val="0"/>
        </w:rPr>
        <w:t xml:space="preserve"> </w:t>
      </w:r>
      <w:r w:rsidR="00D46FE0" w:rsidRPr="00F66E1D">
        <w:rPr>
          <w:color w:val="000000"/>
        </w:rPr>
        <w:t>поставка продукции осуществляется</w:t>
      </w:r>
      <w:r w:rsidR="00D46FE0">
        <w:rPr>
          <w:color w:val="000000"/>
        </w:rPr>
        <w:t xml:space="preserve"> отдельными партиями  на основании заявок Покупателя в течение 15-ти рабочих дней </w:t>
      </w:r>
      <w:proofErr w:type="gramStart"/>
      <w:r w:rsidR="00D46FE0">
        <w:rPr>
          <w:color w:val="000000"/>
        </w:rPr>
        <w:t>с даты опубликования</w:t>
      </w:r>
      <w:proofErr w:type="gramEnd"/>
      <w:r w:rsidR="00D46FE0">
        <w:rPr>
          <w:color w:val="000000"/>
        </w:rPr>
        <w:t xml:space="preserve"> заявки в системе «Электронный ордер».</w:t>
      </w:r>
    </w:p>
    <w:p w:rsidR="005403A5"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B818E4" w:rsidRPr="00B818E4" w:rsidRDefault="00B818E4" w:rsidP="005403A5">
      <w:pPr>
        <w:pStyle w:val="a3"/>
        <w:ind w:firstLine="0"/>
        <w:rPr>
          <w:snapToGrid w:val="0"/>
          <w:color w:val="000000"/>
          <w:sz w:val="24"/>
        </w:rPr>
      </w:pPr>
      <w:r>
        <w:rPr>
          <w:b/>
          <w:snapToGrid w:val="0"/>
          <w:color w:val="000000"/>
          <w:sz w:val="24"/>
        </w:rPr>
        <w:t xml:space="preserve">       -   </w:t>
      </w:r>
      <w:r>
        <w:rPr>
          <w:snapToGrid w:val="0"/>
          <w:color w:val="000000"/>
          <w:sz w:val="24"/>
        </w:rPr>
        <w:t>п</w:t>
      </w:r>
      <w:r w:rsidRPr="00B818E4">
        <w:rPr>
          <w:snapToGrid w:val="0"/>
          <w:color w:val="000000"/>
          <w:sz w:val="24"/>
        </w:rPr>
        <w:t>оставка Товара осуществляется партиями</w:t>
      </w:r>
      <w:r>
        <w:rPr>
          <w:snapToGrid w:val="0"/>
          <w:color w:val="000000"/>
          <w:sz w:val="24"/>
        </w:rPr>
        <w:t>;</w:t>
      </w:r>
      <w:r w:rsidRPr="00B818E4">
        <w:rPr>
          <w:snapToGrid w:val="0"/>
          <w:color w:val="000000"/>
          <w:sz w:val="24"/>
        </w:rPr>
        <w:t xml:space="preserve">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w:t>
      </w:r>
      <w:r w:rsidR="00D46FE0">
        <w:rPr>
          <w:bCs/>
        </w:rPr>
        <w:t xml:space="preserve"> после получения партии Товара, и оригинального пакета документов, </w:t>
      </w:r>
      <w:r w:rsidR="009972FC" w:rsidRPr="00C744F1">
        <w:rPr>
          <w:bCs/>
        </w:rPr>
        <w:t>путем перечисления денежных средств на расчет</w:t>
      </w:r>
      <w:r w:rsidR="00D46FE0">
        <w:rPr>
          <w:bCs/>
        </w:rPr>
        <w:t>ный счет Поставщика в течение 45 календарных дней</w:t>
      </w:r>
      <w:r w:rsidR="00D46FE0">
        <w:t xml:space="preserve"> </w:t>
      </w:r>
      <w:proofErr w:type="gramStart"/>
      <w:r w:rsidR="00D46FE0">
        <w:t xml:space="preserve">с даты </w:t>
      </w:r>
      <w:r w:rsidR="009972FC" w:rsidRPr="00C744F1">
        <w:t>подписания</w:t>
      </w:r>
      <w:proofErr w:type="gramEnd"/>
      <w:r w:rsidR="009972FC" w:rsidRPr="00C744F1">
        <w:t xml:space="preserve"> Сторонами товарной накладной</w:t>
      </w:r>
      <w:r w:rsidR="00D46FE0">
        <w:t xml:space="preserve"> формы (ТОРГ-12</w:t>
      </w:r>
      <w:r w:rsidR="003316E0">
        <w:t>) / Универсального передаточного документа (</w:t>
      </w:r>
      <w:r w:rsidR="00D46FE0">
        <w:t>УПД).</w:t>
      </w:r>
    </w:p>
    <w:p w:rsidR="005403A5" w:rsidRPr="00C744F1" w:rsidRDefault="005403A5" w:rsidP="005403A5">
      <w:pPr>
        <w:spacing w:line="260" w:lineRule="exact"/>
        <w:ind w:firstLine="540"/>
        <w:jc w:val="both"/>
      </w:pPr>
      <w:r w:rsidRPr="00C744F1">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C744F1">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00C344AF">
        <w:lastRenderedPageBreak/>
        <w:t xml:space="preserve">заниматься </w:t>
      </w:r>
      <w:r w:rsidRPr="00C744F1">
        <w:t>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5403A5"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E97C37">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 xml:space="preserve">Ф.И.О. участника размещения заказа </w:t>
            </w:r>
            <w:r w:rsidRPr="00C744F1">
              <w:rPr>
                <w:b/>
                <w:bCs/>
              </w:rPr>
              <w:lastRenderedPageBreak/>
              <w:t>–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lastRenderedPageBreak/>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E97C37">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lastRenderedPageBreak/>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Default="007E4027"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D4213F" w:rsidRDefault="00D4213F"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C766BA" w:rsidRPr="00C744F1" w:rsidRDefault="00C766BA" w:rsidP="00931FDC">
      <w:pPr>
        <w:pStyle w:val="ConsTitle"/>
        <w:widowControl/>
        <w:tabs>
          <w:tab w:val="left" w:pos="1620"/>
        </w:tabs>
        <w:spacing w:line="320" w:lineRule="exact"/>
        <w:jc w:val="both"/>
        <w:rPr>
          <w:rFonts w:ascii="Times New Roman" w:hAnsi="Times New Roman"/>
          <w:b w:val="0"/>
          <w:sz w:val="24"/>
          <w:szCs w:val="24"/>
        </w:rPr>
      </w:pPr>
    </w:p>
    <w:p w:rsidR="00E97C37" w:rsidRPr="00C744F1" w:rsidRDefault="00E97C37" w:rsidP="00E97C37">
      <w:pPr>
        <w:pStyle w:val="ConsTitle"/>
        <w:tabs>
          <w:tab w:val="left" w:pos="1620"/>
        </w:tabs>
        <w:spacing w:line="320" w:lineRule="exact"/>
        <w:jc w:val="center"/>
        <w:rPr>
          <w:rFonts w:ascii="Times New Roman" w:hAnsi="Times New Roman"/>
          <w:b w:val="0"/>
          <w:sz w:val="24"/>
          <w:szCs w:val="24"/>
        </w:rPr>
      </w:pPr>
    </w:p>
    <w:p w:rsidR="00C766BA" w:rsidRDefault="00C766BA"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C344AF" w:rsidRDefault="00C344AF" w:rsidP="0091276C">
      <w:pPr>
        <w:pStyle w:val="ConsTitle"/>
        <w:tabs>
          <w:tab w:val="left" w:pos="1620"/>
        </w:tabs>
        <w:spacing w:line="320" w:lineRule="exact"/>
        <w:jc w:val="righ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052594"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Default="00052594">
            <w:pPr>
              <w:rPr>
                <w:color w:val="000000"/>
              </w:rPr>
            </w:pPr>
          </w:p>
          <w:p w:rsidR="00C766BA" w:rsidRDefault="00C766BA">
            <w:pPr>
              <w:rPr>
                <w:color w:val="000000"/>
              </w:rPr>
            </w:pPr>
          </w:p>
          <w:p w:rsidR="00C766BA" w:rsidRPr="00C744F1" w:rsidRDefault="00C766BA">
            <w:pPr>
              <w:rPr>
                <w:color w:val="000000"/>
              </w:rPr>
            </w:pPr>
          </w:p>
          <w:p w:rsidR="00052594" w:rsidRDefault="00052594">
            <w:pPr>
              <w:rPr>
                <w:color w:val="000000"/>
              </w:rPr>
            </w:pPr>
          </w:p>
          <w:p w:rsidR="00C766BA" w:rsidRDefault="00C766BA">
            <w:pPr>
              <w:rPr>
                <w:color w:val="000000"/>
              </w:rPr>
            </w:pPr>
          </w:p>
          <w:p w:rsidR="00C766BA" w:rsidRPr="00C744F1" w:rsidRDefault="00C766BA">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Default="00052594">
            <w:pPr>
              <w:rPr>
                <w:color w:val="000000"/>
              </w:rPr>
            </w:pPr>
          </w:p>
          <w:p w:rsidR="00C344AF" w:rsidRPr="00C744F1" w:rsidRDefault="00C344AF">
            <w:pPr>
              <w:rPr>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Default="00052594"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052594" w:rsidRDefault="00052594" w:rsidP="00052594">
            <w:pPr>
              <w:rPr>
                <w:color w:val="000000"/>
              </w:rPr>
            </w:pPr>
          </w:p>
          <w:p w:rsidR="00D4213F" w:rsidRPr="00C744F1" w:rsidRDefault="00D4213F" w:rsidP="00052594">
            <w:pPr>
              <w:rPr>
                <w:color w:val="000000"/>
              </w:rPr>
            </w:pPr>
          </w:p>
          <w:p w:rsidR="00052594" w:rsidRDefault="00052594" w:rsidP="00052594">
            <w:pPr>
              <w:rPr>
                <w:color w:val="000000"/>
              </w:rPr>
            </w:pPr>
          </w:p>
          <w:p w:rsidR="00C766BA" w:rsidRPr="00C744F1" w:rsidRDefault="00C766BA" w:rsidP="00052594">
            <w:pPr>
              <w:rPr>
                <w:color w:val="000000"/>
              </w:rPr>
            </w:pPr>
          </w:p>
          <w:p w:rsidR="00052594" w:rsidRPr="006E3DB5" w:rsidRDefault="00052594" w:rsidP="00052594">
            <w:r w:rsidRPr="006E3DB5">
              <w:lastRenderedPageBreak/>
              <w:t>Приложение №</w:t>
            </w:r>
            <w:r w:rsidR="00C744F1" w:rsidRPr="006E3DB5">
              <w:t xml:space="preserve"> </w:t>
            </w:r>
            <w:r w:rsidRPr="006E3DB5">
              <w:t>3</w:t>
            </w:r>
            <w:r w:rsidR="00C744F1" w:rsidRPr="006E3DB5">
              <w:t>.1.</w:t>
            </w:r>
          </w:p>
          <w:p w:rsidR="00052594" w:rsidRPr="006E3DB5" w:rsidRDefault="00052594" w:rsidP="00052594">
            <w:r w:rsidRPr="006E3DB5">
              <w:t>к заявке участника</w:t>
            </w:r>
          </w:p>
          <w:p w:rsidR="00052594" w:rsidRPr="00C744F1" w:rsidRDefault="00C744F1" w:rsidP="00052594">
            <w:pPr>
              <w:rPr>
                <w:color w:val="000000"/>
              </w:rPr>
            </w:pPr>
            <w:r w:rsidRPr="006E3DB5">
              <w:t xml:space="preserve">от "___"__________20 </w:t>
            </w:r>
            <w:r w:rsidR="00052594" w:rsidRPr="006E3DB5">
              <w:t>_г. №__________</w:t>
            </w:r>
          </w:p>
        </w:tc>
        <w:tc>
          <w:tcPr>
            <w:tcW w:w="236" w:type="dxa"/>
            <w:tcBorders>
              <w:top w:val="nil"/>
              <w:left w:val="nil"/>
              <w:bottom w:val="nil"/>
              <w:right w:val="nil"/>
            </w:tcBorders>
            <w:shd w:val="clear" w:color="auto" w:fill="auto"/>
            <w:noWrap/>
            <w:vAlign w:val="bottom"/>
            <w:hideMark/>
          </w:tcPr>
          <w:p w:rsidR="00052594" w:rsidRPr="00C744F1" w:rsidRDefault="00052594">
            <w:pPr>
              <w:rPr>
                <w:color w:val="000000"/>
              </w:rPr>
            </w:pPr>
          </w:p>
        </w:tc>
      </w:tr>
      <w:tr w:rsidR="00052594" w:rsidRPr="00C744F1" w:rsidTr="00787ACA">
        <w:trPr>
          <w:trHeight w:val="300"/>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tc>
        <w:tc>
          <w:tcPr>
            <w:tcW w:w="236" w:type="dxa"/>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r>
    </w:tbl>
    <w:p w:rsidR="00052594" w:rsidRPr="00C744F1" w:rsidRDefault="00052594" w:rsidP="00A15489">
      <w:pPr>
        <w:pStyle w:val="ConsTitle"/>
        <w:widowControl/>
        <w:tabs>
          <w:tab w:val="left" w:pos="1620"/>
        </w:tabs>
        <w:spacing w:line="320" w:lineRule="exact"/>
        <w:rPr>
          <w:rFonts w:ascii="Times New Roman" w:hAnsi="Times New Roman"/>
          <w:b w:val="0"/>
          <w:sz w:val="24"/>
          <w:szCs w:val="24"/>
        </w:rPr>
      </w:pPr>
    </w:p>
    <w:p w:rsidR="00A76EFB" w:rsidRPr="00A76EFB" w:rsidRDefault="00A76EFB" w:rsidP="00A76EFB">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A76EFB" w:rsidRPr="00A76EFB" w:rsidRDefault="00A76EFB" w:rsidP="00A76EFB">
      <w:pPr>
        <w:rPr>
          <w:color w:val="000000"/>
          <w:sz w:val="22"/>
          <w:szCs w:val="22"/>
        </w:rPr>
      </w:pPr>
    </w:p>
    <w:tbl>
      <w:tblPr>
        <w:tblStyle w:val="19"/>
        <w:tblW w:w="9571" w:type="dxa"/>
        <w:tblLook w:val="04A0"/>
      </w:tblPr>
      <w:tblGrid>
        <w:gridCol w:w="579"/>
        <w:gridCol w:w="1980"/>
        <w:gridCol w:w="1029"/>
        <w:gridCol w:w="1502"/>
        <w:gridCol w:w="1476"/>
        <w:gridCol w:w="1529"/>
        <w:gridCol w:w="1476"/>
      </w:tblGrid>
      <w:tr w:rsidR="00C344AF" w:rsidRPr="00A76EFB" w:rsidTr="00C344AF">
        <w:tc>
          <w:tcPr>
            <w:tcW w:w="597" w:type="dxa"/>
          </w:tcPr>
          <w:p w:rsidR="00C344AF" w:rsidRPr="00A76EFB" w:rsidRDefault="00C344AF" w:rsidP="00A76EFB">
            <w:pPr>
              <w:jc w:val="center"/>
              <w:rPr>
                <w:b/>
              </w:rPr>
            </w:pPr>
            <w:r w:rsidRPr="00A76EFB">
              <w:rPr>
                <w:b/>
              </w:rPr>
              <w:t xml:space="preserve">№ </w:t>
            </w:r>
            <w:proofErr w:type="spellStart"/>
            <w:proofErr w:type="gramStart"/>
            <w:r w:rsidRPr="00A76EFB">
              <w:rPr>
                <w:b/>
              </w:rPr>
              <w:t>п</w:t>
            </w:r>
            <w:proofErr w:type="spellEnd"/>
            <w:proofErr w:type="gramEnd"/>
            <w:r w:rsidRPr="00A76EFB">
              <w:rPr>
                <w:b/>
              </w:rPr>
              <w:t>/</w:t>
            </w:r>
            <w:proofErr w:type="spellStart"/>
            <w:r w:rsidRPr="00A76EFB">
              <w:rPr>
                <w:b/>
              </w:rPr>
              <w:t>п</w:t>
            </w:r>
            <w:proofErr w:type="spellEnd"/>
          </w:p>
        </w:tc>
        <w:tc>
          <w:tcPr>
            <w:tcW w:w="2136" w:type="dxa"/>
          </w:tcPr>
          <w:p w:rsidR="00C344AF" w:rsidRPr="00A76EFB" w:rsidRDefault="00C344AF" w:rsidP="00A76EFB">
            <w:pPr>
              <w:jc w:val="center"/>
              <w:rPr>
                <w:b/>
              </w:rPr>
            </w:pPr>
            <w:r w:rsidRPr="00A76EFB">
              <w:rPr>
                <w:b/>
              </w:rPr>
              <w:t>Наименование Товара</w:t>
            </w:r>
          </w:p>
        </w:tc>
        <w:tc>
          <w:tcPr>
            <w:tcW w:w="1141" w:type="dxa"/>
          </w:tcPr>
          <w:p w:rsidR="00C344AF" w:rsidRPr="00A76EFB" w:rsidRDefault="00C344AF" w:rsidP="00A76EFB">
            <w:pPr>
              <w:jc w:val="center"/>
              <w:rPr>
                <w:b/>
              </w:rPr>
            </w:pPr>
            <w:r w:rsidRPr="00A76EFB">
              <w:rPr>
                <w:b/>
              </w:rPr>
              <w:t xml:space="preserve">Ед. </w:t>
            </w:r>
            <w:proofErr w:type="spellStart"/>
            <w:r w:rsidRPr="00A76EFB">
              <w:rPr>
                <w:b/>
              </w:rPr>
              <w:t>измер</w:t>
            </w:r>
            <w:proofErr w:type="spellEnd"/>
            <w:r w:rsidRPr="00A76EFB">
              <w:rPr>
                <w:b/>
              </w:rPr>
              <w:t>.</w:t>
            </w:r>
          </w:p>
        </w:tc>
        <w:tc>
          <w:tcPr>
            <w:tcW w:w="1528" w:type="dxa"/>
          </w:tcPr>
          <w:p w:rsidR="00C344AF" w:rsidRPr="00A76EFB" w:rsidRDefault="00C344AF" w:rsidP="00A76EFB">
            <w:pPr>
              <w:jc w:val="center"/>
              <w:rPr>
                <w:b/>
              </w:rPr>
            </w:pPr>
            <w:r w:rsidRPr="00A76EFB">
              <w:rPr>
                <w:b/>
              </w:rPr>
              <w:t>Цена 1</w:t>
            </w:r>
          </w:p>
        </w:tc>
        <w:tc>
          <w:tcPr>
            <w:tcW w:w="1476" w:type="dxa"/>
          </w:tcPr>
          <w:p w:rsidR="00C344AF" w:rsidRPr="00A76EFB" w:rsidRDefault="00C344AF" w:rsidP="00A76EFB">
            <w:pPr>
              <w:jc w:val="center"/>
              <w:rPr>
                <w:b/>
              </w:rPr>
            </w:pPr>
            <w:r w:rsidRPr="00A76EFB">
              <w:rPr>
                <w:b/>
              </w:rPr>
              <w:t>Цена 2</w:t>
            </w:r>
          </w:p>
        </w:tc>
        <w:tc>
          <w:tcPr>
            <w:tcW w:w="1581" w:type="dxa"/>
          </w:tcPr>
          <w:p w:rsidR="00C344AF" w:rsidRPr="00A76EFB" w:rsidRDefault="00C344AF" w:rsidP="00A76EFB">
            <w:pPr>
              <w:jc w:val="center"/>
              <w:rPr>
                <w:b/>
              </w:rPr>
            </w:pPr>
            <w:r w:rsidRPr="00A76EFB">
              <w:rPr>
                <w:b/>
              </w:rPr>
              <w:t>Цена 3</w:t>
            </w:r>
          </w:p>
        </w:tc>
        <w:tc>
          <w:tcPr>
            <w:tcW w:w="1112" w:type="dxa"/>
          </w:tcPr>
          <w:p w:rsidR="00C344AF" w:rsidRPr="00A76EFB" w:rsidRDefault="00C344AF" w:rsidP="00A76EFB">
            <w:pPr>
              <w:jc w:val="center"/>
              <w:rPr>
                <w:b/>
              </w:rPr>
            </w:pPr>
            <w:r>
              <w:rPr>
                <w:b/>
              </w:rPr>
              <w:t>НМЦ</w:t>
            </w:r>
          </w:p>
        </w:tc>
      </w:tr>
      <w:tr w:rsidR="00C344AF" w:rsidRPr="00A76EFB" w:rsidTr="00C344AF">
        <w:tc>
          <w:tcPr>
            <w:tcW w:w="597" w:type="dxa"/>
          </w:tcPr>
          <w:p w:rsidR="00C344AF" w:rsidRPr="00A76EFB" w:rsidRDefault="00C344AF" w:rsidP="00A76EFB">
            <w:pPr>
              <w:jc w:val="center"/>
              <w:rPr>
                <w:sz w:val="28"/>
                <w:szCs w:val="28"/>
              </w:rPr>
            </w:pPr>
            <w:r w:rsidRPr="00A76EFB">
              <w:rPr>
                <w:sz w:val="28"/>
                <w:szCs w:val="28"/>
              </w:rPr>
              <w:t>1</w:t>
            </w:r>
          </w:p>
        </w:tc>
        <w:tc>
          <w:tcPr>
            <w:tcW w:w="2136" w:type="dxa"/>
          </w:tcPr>
          <w:p w:rsidR="00C344AF" w:rsidRPr="00A76EFB" w:rsidRDefault="00C344AF" w:rsidP="00A76EFB">
            <w:r>
              <w:t>Расходные материалы для процедур гемодиализа</w:t>
            </w:r>
          </w:p>
        </w:tc>
        <w:tc>
          <w:tcPr>
            <w:tcW w:w="1141" w:type="dxa"/>
          </w:tcPr>
          <w:p w:rsidR="00C344AF" w:rsidRPr="00A76EFB" w:rsidRDefault="00C344AF" w:rsidP="00A76EFB">
            <w:pPr>
              <w:jc w:val="center"/>
            </w:pPr>
            <w:r w:rsidRPr="00A76EFB">
              <w:t>шт.</w:t>
            </w:r>
          </w:p>
        </w:tc>
        <w:tc>
          <w:tcPr>
            <w:tcW w:w="1528" w:type="dxa"/>
          </w:tcPr>
          <w:p w:rsidR="00C344AF" w:rsidRPr="00C344AF" w:rsidRDefault="00C344AF" w:rsidP="001157BD">
            <w:pPr>
              <w:jc w:val="center"/>
              <w:rPr>
                <w:b/>
              </w:rPr>
            </w:pPr>
            <w:r w:rsidRPr="00C344AF">
              <w:rPr>
                <w:b/>
              </w:rPr>
              <w:t>4 382 254,80</w:t>
            </w:r>
          </w:p>
        </w:tc>
        <w:tc>
          <w:tcPr>
            <w:tcW w:w="1476" w:type="dxa"/>
          </w:tcPr>
          <w:p w:rsidR="00C344AF" w:rsidRPr="00C344AF" w:rsidRDefault="00C344AF" w:rsidP="001157BD">
            <w:pPr>
              <w:jc w:val="center"/>
              <w:rPr>
                <w:b/>
              </w:rPr>
            </w:pPr>
            <w:r w:rsidRPr="00C344AF">
              <w:rPr>
                <w:b/>
              </w:rPr>
              <w:t>3 983 868,00</w:t>
            </w:r>
          </w:p>
        </w:tc>
        <w:tc>
          <w:tcPr>
            <w:tcW w:w="1581" w:type="dxa"/>
          </w:tcPr>
          <w:p w:rsidR="00C344AF" w:rsidRPr="00C344AF" w:rsidRDefault="00C344AF" w:rsidP="001157BD">
            <w:pPr>
              <w:jc w:val="center"/>
              <w:rPr>
                <w:b/>
              </w:rPr>
            </w:pPr>
            <w:r w:rsidRPr="00C344AF">
              <w:rPr>
                <w:b/>
              </w:rPr>
              <w:t>4 147 002,45</w:t>
            </w:r>
          </w:p>
        </w:tc>
        <w:tc>
          <w:tcPr>
            <w:tcW w:w="1112" w:type="dxa"/>
          </w:tcPr>
          <w:p w:rsidR="00C344AF" w:rsidRPr="00C344AF" w:rsidRDefault="00C344AF" w:rsidP="001157BD">
            <w:pPr>
              <w:jc w:val="center"/>
              <w:rPr>
                <w:b/>
              </w:rPr>
            </w:pPr>
            <w:r w:rsidRPr="00C344AF">
              <w:rPr>
                <w:b/>
              </w:rPr>
              <w:t>4 171 041,75</w:t>
            </w:r>
          </w:p>
        </w:tc>
      </w:tr>
    </w:tbl>
    <w:p w:rsidR="00A76EFB" w:rsidRPr="00A76EFB" w:rsidRDefault="00A76EFB" w:rsidP="00A76EFB">
      <w:pPr>
        <w:rPr>
          <w:color w:val="000000"/>
          <w:sz w:val="22"/>
          <w:szCs w:val="22"/>
        </w:rPr>
      </w:pPr>
    </w:p>
    <w:p w:rsidR="00A76EFB" w:rsidRPr="00A76EFB" w:rsidRDefault="00A76EFB" w:rsidP="00A76EFB">
      <w:pPr>
        <w:rPr>
          <w:color w:val="000000"/>
          <w:sz w:val="22"/>
          <w:szCs w:val="22"/>
        </w:rPr>
      </w:pPr>
    </w:p>
    <w:p w:rsidR="00A76EFB" w:rsidRPr="00A76EFB" w:rsidRDefault="00A76EFB" w:rsidP="00A76EFB">
      <w:pPr>
        <w:keepNext/>
        <w:keepLines/>
        <w:jc w:val="both"/>
        <w:rPr>
          <w:b/>
          <w:szCs w:val="22"/>
        </w:rPr>
      </w:pPr>
      <w:r w:rsidRPr="00A76EFB">
        <w:rPr>
          <w:b/>
          <w:szCs w:val="22"/>
        </w:rPr>
        <w:t>Главный врач</w:t>
      </w:r>
    </w:p>
    <w:p w:rsidR="00A76EFB" w:rsidRPr="00A76EFB" w:rsidRDefault="00A76EFB" w:rsidP="00A76EFB">
      <w:pPr>
        <w:keepNext/>
        <w:keepLines/>
        <w:jc w:val="both"/>
        <w:rPr>
          <w:b/>
          <w:color w:val="000000"/>
          <w:szCs w:val="22"/>
        </w:rPr>
      </w:pPr>
      <w:r w:rsidRPr="00A76EFB">
        <w:rPr>
          <w:b/>
          <w:szCs w:val="22"/>
        </w:rPr>
        <w:t>ЧУЗ «РЖД-Медицина» г</w:t>
      </w:r>
      <w:r w:rsidR="00722BAC">
        <w:rPr>
          <w:b/>
          <w:szCs w:val="22"/>
        </w:rPr>
        <w:t xml:space="preserve">. Волхов              </w:t>
      </w:r>
      <w:r w:rsidRPr="00A76EFB">
        <w:rPr>
          <w:b/>
          <w:szCs w:val="22"/>
        </w:rPr>
        <w:t xml:space="preserve">_____________________    </w:t>
      </w:r>
      <w:proofErr w:type="spellStart"/>
      <w:r w:rsidRPr="00A76EFB">
        <w:rPr>
          <w:b/>
          <w:szCs w:val="22"/>
        </w:rPr>
        <w:t>Р.В.Марковиченко</w:t>
      </w:r>
      <w:proofErr w:type="spellEnd"/>
    </w:p>
    <w:p w:rsidR="00A76EFB" w:rsidRPr="00A76EFB" w:rsidRDefault="00A76EFB" w:rsidP="00A76EFB">
      <w:pPr>
        <w:tabs>
          <w:tab w:val="left" w:pos="1134"/>
        </w:tabs>
        <w:ind w:firstLine="709"/>
        <w:jc w:val="both"/>
        <w:rPr>
          <w:sz w:val="26"/>
          <w:szCs w:val="26"/>
        </w:rPr>
      </w:pPr>
    </w:p>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722BAC">
      <w:pPr>
        <w:pStyle w:val="ConsTitle"/>
        <w:widowControl/>
        <w:tabs>
          <w:tab w:val="left" w:pos="1620"/>
        </w:tabs>
        <w:spacing w:line="320" w:lineRule="exact"/>
        <w:rPr>
          <w:rFonts w:ascii="Times New Roman" w:hAnsi="Times New Roman"/>
          <w:b w:val="0"/>
          <w:sz w:val="24"/>
          <w:szCs w:val="24"/>
        </w:rPr>
      </w:pPr>
    </w:p>
    <w:p w:rsidR="00052594" w:rsidRDefault="00052594" w:rsidP="003F57D5">
      <w:pPr>
        <w:pStyle w:val="ConsTitle"/>
        <w:widowControl/>
        <w:tabs>
          <w:tab w:val="left" w:pos="1620"/>
        </w:tabs>
        <w:spacing w:line="320" w:lineRule="exact"/>
        <w:jc w:val="center"/>
        <w:rPr>
          <w:rFonts w:ascii="Times New Roman" w:hAnsi="Times New Roman"/>
          <w:b w:val="0"/>
          <w:sz w:val="24"/>
          <w:szCs w:val="24"/>
        </w:rPr>
      </w:pPr>
    </w:p>
    <w:p w:rsidR="008B353D" w:rsidRPr="00C744F1" w:rsidRDefault="008B353D"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B818E4" w:rsidRDefault="00B818E4" w:rsidP="00A15489">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t xml:space="preserve">                                                    </w:t>
      </w:r>
    </w:p>
    <w:p w:rsidR="008B353D" w:rsidRDefault="008B353D" w:rsidP="00A15489">
      <w:pPr>
        <w:pStyle w:val="ConsTitle"/>
        <w:widowControl/>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lastRenderedPageBreak/>
        <w:t xml:space="preserve">                                                             </w:t>
      </w: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w:t>
      </w:r>
      <w:r w:rsidR="008B353D">
        <w:rPr>
          <w:i/>
          <w:highlight w:val="cyan"/>
        </w:rPr>
        <w:t xml:space="preserve"> разделе 16 настоящего Договора</w:t>
      </w:r>
      <w:r w:rsidR="008B353D">
        <w:rPr>
          <w:i/>
        </w:rPr>
        <w:t xml:space="preserve"> в течение 45 дней.</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w:t>
      </w:r>
      <w:r w:rsidRPr="00E97077">
        <w:rPr>
          <w:rFonts w:ascii="Times New Roman" w:hAnsi="Times New Roman"/>
          <w:bCs/>
          <w:sz w:val="24"/>
          <w:szCs w:val="24"/>
        </w:rPr>
        <w:lastRenderedPageBreak/>
        <w:t>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E97077">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w:t>
      </w:r>
      <w:r w:rsidRPr="00E97077">
        <w:rPr>
          <w:rFonts w:ascii="Times New Roman" w:hAnsi="Times New Roman"/>
          <w:sz w:val="24"/>
          <w:szCs w:val="24"/>
        </w:rPr>
        <w:lastRenderedPageBreak/>
        <w:t>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lastRenderedPageBreak/>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lastRenderedPageBreak/>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7A7498">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6E3DB5">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Pr="005361E3" w:rsidRDefault="00A15489" w:rsidP="00A15489">
      <w:pPr>
        <w:pStyle w:val="Standard"/>
        <w:spacing w:line="320" w:lineRule="exact"/>
        <w:jc w:val="right"/>
      </w:pPr>
    </w:p>
    <w:p w:rsidR="00A15489" w:rsidRPr="005361E3" w:rsidRDefault="00A15489" w:rsidP="00A15489">
      <w:pPr>
        <w:pStyle w:val="Standard"/>
        <w:spacing w:line="320" w:lineRule="exact"/>
        <w:jc w:val="right"/>
      </w:pP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D4213F">
      <w:pPr>
        <w:pStyle w:val="Standard"/>
        <w:tabs>
          <w:tab w:val="left" w:pos="1040"/>
          <w:tab w:val="left" w:pos="1440"/>
          <w:tab w:val="left" w:pos="8000"/>
        </w:tabs>
        <w:spacing w:line="320" w:lineRule="exact"/>
      </w:pPr>
    </w:p>
    <w:p w:rsidR="00D13B5A" w:rsidRDefault="00D4213F"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Pr>
          <w:rFonts w:ascii="Times New Roman" w:hAnsi="Times New Roman"/>
          <w:sz w:val="24"/>
          <w:szCs w:val="24"/>
        </w:rPr>
        <w:t xml:space="preserve">                  </w:t>
      </w:r>
      <w:r w:rsidR="00E50718" w:rsidRPr="00C744F1">
        <w:rPr>
          <w:rFonts w:ascii="Times New Roman" w:hAnsi="Times New Roman"/>
          <w:sz w:val="24"/>
          <w:szCs w:val="24"/>
        </w:rPr>
        <w:t xml:space="preserve">                         </w:t>
      </w:r>
    </w:p>
    <w:p w:rsidR="00D13B5A" w:rsidRDefault="00D13B5A"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left="0" w:firstLine="0"/>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D13B5A" w:rsidRDefault="00E50718"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766BA">
        <w:rPr>
          <w:rFonts w:ascii="Times New Roman" w:hAnsi="Times New Roman"/>
          <w:sz w:val="24"/>
          <w:szCs w:val="24"/>
        </w:rPr>
        <w:t xml:space="preserve">                 </w:t>
      </w:r>
      <w:r w:rsidR="00D13B5A">
        <w:rPr>
          <w:rFonts w:ascii="Times New Roman" w:hAnsi="Times New Roman"/>
          <w:sz w:val="24"/>
          <w:szCs w:val="24"/>
        </w:rPr>
        <w:t xml:space="preserve">                     </w:t>
      </w:r>
    </w:p>
    <w:p w:rsidR="00C766BA" w:rsidRDefault="00C766BA"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D4213F">
      <w:pPr>
        <w:pStyle w:val="af0"/>
        <w:spacing w:after="0" w:line="320" w:lineRule="exact"/>
        <w:ind w:left="0"/>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Default="00E50718" w:rsidP="00E50718">
      <w:pPr>
        <w:pStyle w:val="ConsNormal"/>
        <w:spacing w:line="320" w:lineRule="exact"/>
        <w:ind w:firstLine="0"/>
        <w:rPr>
          <w:rFonts w:ascii="Times New Roman" w:hAnsi="Times New Roman"/>
          <w:sz w:val="24"/>
          <w:szCs w:val="24"/>
        </w:rPr>
      </w:pPr>
    </w:p>
    <w:p w:rsidR="00D13B5A" w:rsidRPr="00C744F1" w:rsidRDefault="00D13B5A"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09"/>
        <w:gridCol w:w="4762"/>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D13B5A">
      <w:headerReference w:type="even" r:id="rId14"/>
      <w:headerReference w:type="default" r:id="rId15"/>
      <w:footerReference w:type="even" r:id="rId16"/>
      <w:footerReference w:type="default" r:id="rId1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5C" w:rsidRDefault="0067675C">
      <w:r>
        <w:separator/>
      </w:r>
    </w:p>
  </w:endnote>
  <w:endnote w:type="continuationSeparator" w:id="0">
    <w:p w:rsidR="0067675C" w:rsidRDefault="00676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B" w:rsidRDefault="00FA47CB"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A47CB" w:rsidRDefault="00FA47CB"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B" w:rsidRDefault="00FA47CB"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5C" w:rsidRDefault="0067675C">
      <w:r>
        <w:separator/>
      </w:r>
    </w:p>
  </w:footnote>
  <w:footnote w:type="continuationSeparator" w:id="0">
    <w:p w:rsidR="0067675C" w:rsidRDefault="0067675C">
      <w:r>
        <w:continuationSeparator/>
      </w:r>
    </w:p>
  </w:footnote>
  <w:footnote w:id="1">
    <w:p w:rsidR="00FA47CB" w:rsidRDefault="00FA47CB"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B" w:rsidRDefault="00FA47CB"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A47CB" w:rsidRDefault="00FA47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B" w:rsidRDefault="00FA47CB" w:rsidP="00E210D2">
    <w:pPr>
      <w:pStyle w:val="a5"/>
      <w:framePr w:wrap="around" w:vAnchor="text" w:hAnchor="margin" w:xAlign="center" w:y="1"/>
      <w:rPr>
        <w:rStyle w:val="a7"/>
      </w:rPr>
    </w:pPr>
  </w:p>
  <w:p w:rsidR="00FA47CB" w:rsidRDefault="00FA47CB"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153"/>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A62"/>
    <w:rsid w:val="000E05C2"/>
    <w:rsid w:val="000E06C0"/>
    <w:rsid w:val="000E098C"/>
    <w:rsid w:val="000E0DB9"/>
    <w:rsid w:val="000E20E9"/>
    <w:rsid w:val="000E2D5D"/>
    <w:rsid w:val="000E35E6"/>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57BD"/>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37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794"/>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6E0"/>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5883"/>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675C"/>
    <w:rsid w:val="0067728B"/>
    <w:rsid w:val="006779D2"/>
    <w:rsid w:val="0068041D"/>
    <w:rsid w:val="006818C4"/>
    <w:rsid w:val="00681B89"/>
    <w:rsid w:val="00682083"/>
    <w:rsid w:val="00683FA8"/>
    <w:rsid w:val="00683FE1"/>
    <w:rsid w:val="00686B8C"/>
    <w:rsid w:val="006905FC"/>
    <w:rsid w:val="00691218"/>
    <w:rsid w:val="00691E22"/>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2BAC"/>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196"/>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3EFD"/>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02FB"/>
    <w:rsid w:val="008807E8"/>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53D"/>
    <w:rsid w:val="008B3A14"/>
    <w:rsid w:val="008B416B"/>
    <w:rsid w:val="008B6365"/>
    <w:rsid w:val="008B6C32"/>
    <w:rsid w:val="008B7DB5"/>
    <w:rsid w:val="008B7FA2"/>
    <w:rsid w:val="008C4312"/>
    <w:rsid w:val="008C53C9"/>
    <w:rsid w:val="008D09C7"/>
    <w:rsid w:val="008D10F2"/>
    <w:rsid w:val="008D1CC3"/>
    <w:rsid w:val="008D2177"/>
    <w:rsid w:val="008D2A12"/>
    <w:rsid w:val="008D4DB2"/>
    <w:rsid w:val="008D5542"/>
    <w:rsid w:val="008D7B60"/>
    <w:rsid w:val="008E04A1"/>
    <w:rsid w:val="008E11ED"/>
    <w:rsid w:val="008E160C"/>
    <w:rsid w:val="008E2D30"/>
    <w:rsid w:val="008E39CC"/>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666"/>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7FB"/>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354B"/>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1B02"/>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1DCF"/>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35D"/>
    <w:rsid w:val="00B804AF"/>
    <w:rsid w:val="00B818E4"/>
    <w:rsid w:val="00B82130"/>
    <w:rsid w:val="00B8241F"/>
    <w:rsid w:val="00B828B0"/>
    <w:rsid w:val="00B82AFB"/>
    <w:rsid w:val="00B8345D"/>
    <w:rsid w:val="00B84FBD"/>
    <w:rsid w:val="00B8545D"/>
    <w:rsid w:val="00B85C13"/>
    <w:rsid w:val="00B90A87"/>
    <w:rsid w:val="00B92428"/>
    <w:rsid w:val="00B93FE3"/>
    <w:rsid w:val="00B953E0"/>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78F"/>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44AF"/>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6BA"/>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B5A"/>
    <w:rsid w:val="00D13C23"/>
    <w:rsid w:val="00D15EC4"/>
    <w:rsid w:val="00D16634"/>
    <w:rsid w:val="00D178E1"/>
    <w:rsid w:val="00D25086"/>
    <w:rsid w:val="00D25C62"/>
    <w:rsid w:val="00D25F3B"/>
    <w:rsid w:val="00D32A27"/>
    <w:rsid w:val="00D33E76"/>
    <w:rsid w:val="00D3441F"/>
    <w:rsid w:val="00D351BA"/>
    <w:rsid w:val="00D35A18"/>
    <w:rsid w:val="00D40B60"/>
    <w:rsid w:val="00D4213F"/>
    <w:rsid w:val="00D435BD"/>
    <w:rsid w:val="00D440DF"/>
    <w:rsid w:val="00D4420F"/>
    <w:rsid w:val="00D44F85"/>
    <w:rsid w:val="00D460B8"/>
    <w:rsid w:val="00D46BBB"/>
    <w:rsid w:val="00D46FE0"/>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5F85"/>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663B"/>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1F2D"/>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9F5"/>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0DAF"/>
    <w:rsid w:val="00FA1DFA"/>
    <w:rsid w:val="00FA2AF3"/>
    <w:rsid w:val="00FA2CCA"/>
    <w:rsid w:val="00FA47CB"/>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2FF3A-F08A-4564-AB80-8531E96B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31</Pages>
  <Words>9881</Words>
  <Characters>56322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66071</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44</cp:revision>
  <cp:lastPrinted>2021-08-16T12:41:00Z</cp:lastPrinted>
  <dcterms:created xsi:type="dcterms:W3CDTF">2021-03-29T08:48:00Z</dcterms:created>
  <dcterms:modified xsi:type="dcterms:W3CDTF">2021-08-30T08:42:00Z</dcterms:modified>
</cp:coreProperties>
</file>