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B11B02">
        <w:rPr>
          <w:b/>
          <w:bCs/>
        </w:rPr>
        <w:t>21107000085</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69358F" w:rsidRPr="006E3DB5">
        <w:t xml:space="preserve">закупку </w:t>
      </w:r>
      <w:r w:rsidR="00963099">
        <w:t>комплектов стерильного хирургического бель</w:t>
      </w:r>
      <w:r w:rsidR="008807E8">
        <w:t xml:space="preserve">я для процедур гемодиализа на август </w:t>
      </w:r>
      <w:r w:rsidR="00963099">
        <w:t xml:space="preserve">2021 г. </w:t>
      </w:r>
      <w:r w:rsidR="00FA2AF3" w:rsidRPr="006E3DB5">
        <w:t xml:space="preserve">для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095"/>
      </w:tblGrid>
      <w:tr w:rsidR="000A5CBC" w:rsidRPr="00CF43C7" w:rsidTr="007E402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5"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5" w:type="dxa"/>
            <w:vAlign w:val="center"/>
          </w:tcPr>
          <w:p w:rsidR="000A5CBC" w:rsidRPr="00CF43C7" w:rsidRDefault="005671E8" w:rsidP="005671E8">
            <w:pPr>
              <w:jc w:val="center"/>
              <w:rPr>
                <w:b/>
              </w:rPr>
            </w:pPr>
            <w:r w:rsidRPr="00CF43C7">
              <w:rPr>
                <w:b/>
              </w:rPr>
              <w:t>3</w:t>
            </w: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5"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EB1F2D" w:rsidTr="007E402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5"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r w:rsidR="008D2177">
              <w:fldChar w:fldCharType="begin"/>
            </w:r>
            <w:r w:rsidR="008D2177" w:rsidRPr="00EB1F2D">
              <w:rPr>
                <w:lang w:val="en-US"/>
              </w:rPr>
              <w:instrText>HYPERLINK "mailto:nuz.ob.volhov@bk.ru"</w:instrText>
            </w:r>
            <w:r w:rsidR="008D2177">
              <w:fldChar w:fldCharType="separate"/>
            </w:r>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r w:rsidR="008D2177">
              <w:fldChar w:fldCharType="end"/>
            </w:r>
          </w:p>
        </w:tc>
      </w:tr>
      <w:tr w:rsidR="000A5CBC" w:rsidRPr="00CF43C7" w:rsidTr="007E402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5" w:type="dxa"/>
            <w:vAlign w:val="center"/>
          </w:tcPr>
          <w:p w:rsidR="00FA0DAF" w:rsidRPr="006E3DB5" w:rsidRDefault="00FA0DAF" w:rsidP="00FA0DAF">
            <w:pPr>
              <w:jc w:val="center"/>
            </w:pPr>
            <w:r>
              <w:t>Поставка комплектов стерильного хирургического белья для п</w:t>
            </w:r>
            <w:r w:rsidR="00F209F5">
              <w:t>роцедур гемодиализа на август</w:t>
            </w:r>
            <w:r>
              <w:t xml:space="preserve"> 2021 г. </w:t>
            </w:r>
            <w:r w:rsidRPr="006E3DB5">
              <w:t>для ЧУЗ «</w:t>
            </w:r>
            <w:proofErr w:type="spellStart"/>
            <w:r w:rsidRPr="006E3DB5">
              <w:t>РЖД-Медицина</w:t>
            </w:r>
            <w:proofErr w:type="spellEnd"/>
            <w:r w:rsidRPr="006E3DB5">
              <w:t>» г. Волхов.</w:t>
            </w:r>
          </w:p>
          <w:p w:rsidR="00437FFD" w:rsidRPr="00CF43C7" w:rsidRDefault="00437FFD" w:rsidP="00FA2AF3">
            <w:pPr>
              <w:rPr>
                <w:iCs/>
              </w:rPr>
            </w:pPr>
          </w:p>
        </w:tc>
      </w:tr>
      <w:tr w:rsidR="000A5CBC" w:rsidRPr="00CF43C7" w:rsidTr="007E402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5"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EB1F2D" w:rsidTr="007E402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5" w:type="dxa"/>
            <w:vAlign w:val="center"/>
          </w:tcPr>
          <w:p w:rsidR="00851892" w:rsidRPr="00CF43C7" w:rsidRDefault="005671E8" w:rsidP="006779D2">
            <w:pPr>
              <w:suppressAutoHyphens/>
              <w:jc w:val="both"/>
              <w:rPr>
                <w:rStyle w:val="aff5"/>
                <w:i w:val="0"/>
                <w:lang w:val="en-US"/>
              </w:rPr>
            </w:pPr>
            <w:r w:rsidRPr="00CF43C7">
              <w:rPr>
                <w:lang w:val="en-US"/>
              </w:rPr>
              <w:t xml:space="preserve">E-mail: </w:t>
            </w:r>
            <w:r w:rsidR="008D2177">
              <w:fldChar w:fldCharType="begin"/>
            </w:r>
            <w:r w:rsidR="008D2177" w:rsidRPr="00EB1F2D">
              <w:rPr>
                <w:lang w:val="en-US"/>
              </w:rPr>
              <w:instrText>HYPERLINK "mailto:nuz.ob.volhov@bk.ru"</w:instrText>
            </w:r>
            <w:r w:rsidR="008D2177">
              <w:fldChar w:fldCharType="separate"/>
            </w:r>
            <w:r w:rsidR="000A3C59" w:rsidRPr="005563C2">
              <w:rPr>
                <w:rStyle w:val="ae"/>
                <w:lang w:val="en-US"/>
              </w:rPr>
              <w:t>nuz.ob.volhov@bk.ru</w:t>
            </w:r>
            <w:r w:rsidR="008D2177">
              <w:fldChar w:fldCharType="end"/>
            </w:r>
          </w:p>
        </w:tc>
      </w:tr>
      <w:tr w:rsidR="000A5CBC" w:rsidRPr="00CF43C7" w:rsidTr="007E402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095" w:type="dxa"/>
            <w:vAlign w:val="center"/>
          </w:tcPr>
          <w:p w:rsidR="00C744F1" w:rsidRPr="006E3DB5"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 xml:space="preserve">в </w:t>
            </w:r>
            <w:r w:rsidR="003E20C3" w:rsidRPr="00F209F5">
              <w:rPr>
                <w:rFonts w:eastAsia="MS Mincho"/>
                <w:b/>
              </w:rPr>
              <w:t>приложении</w:t>
            </w:r>
            <w:r w:rsidR="001E1FBC" w:rsidRPr="00F209F5">
              <w:rPr>
                <w:rFonts w:eastAsia="MS Mincho"/>
                <w:b/>
              </w:rPr>
              <w:t xml:space="preserve"> № 3.1.</w:t>
            </w:r>
            <w:r w:rsidR="003F57D5" w:rsidRPr="00F209F5">
              <w:rPr>
                <w:rFonts w:eastAsia="MS Mincho"/>
                <w:b/>
              </w:rPr>
              <w:t xml:space="preserve"> </w:t>
            </w:r>
            <w:r w:rsidR="00C744F1" w:rsidRPr="00F209F5">
              <w:rPr>
                <w:rFonts w:eastAsia="MS Mincho"/>
                <w:b/>
              </w:rPr>
              <w:t>–</w:t>
            </w:r>
            <w:r w:rsidR="006B01ED" w:rsidRPr="00F209F5">
              <w:rPr>
                <w:rFonts w:eastAsia="MS Mincho"/>
                <w:b/>
              </w:rPr>
              <w:t xml:space="preserve"> </w:t>
            </w:r>
            <w:r w:rsidR="00F209F5" w:rsidRPr="00F209F5">
              <w:rPr>
                <w:rFonts w:eastAsia="MS Mincho"/>
                <w:b/>
              </w:rPr>
              <w:t>48000</w:t>
            </w:r>
            <w:r w:rsidR="00963099" w:rsidRPr="00F209F5">
              <w:rPr>
                <w:rFonts w:eastAsia="MS Mincho"/>
                <w:b/>
              </w:rPr>
              <w:t>,00</w:t>
            </w:r>
            <w:r w:rsidR="00C744F1" w:rsidRPr="00F209F5">
              <w:rPr>
                <w:rFonts w:eastAsia="MS Mincho"/>
                <w:b/>
              </w:rPr>
              <w:t xml:space="preserve"> </w:t>
            </w:r>
            <w:r w:rsidR="00C744F1" w:rsidRPr="006E3DB5">
              <w:rPr>
                <w:rFonts w:eastAsia="MS Mincho"/>
                <w:b/>
              </w:rPr>
              <w:t>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DC5F85">
              <w:rPr>
                <w:rFonts w:eastAsia="MS Mincho"/>
                <w:b/>
              </w:rPr>
              <w:t xml:space="preserve"> </w:t>
            </w:r>
            <w:r w:rsidR="00DC5F85">
              <w:rPr>
                <w:rFonts w:eastAsia="MS Mincho"/>
                <w:b/>
              </w:rPr>
              <w:lastRenderedPageBreak/>
              <w:t xml:space="preserve">с </w:t>
            </w:r>
            <w:r w:rsidR="00BF52FD" w:rsidRPr="006E3DB5">
              <w:rPr>
                <w:rFonts w:eastAsia="MS Mincho"/>
                <w:b/>
              </w:rPr>
              <w:t xml:space="preserve"> НДС.</w:t>
            </w:r>
          </w:p>
        </w:tc>
      </w:tr>
      <w:tr w:rsidR="00CE327D" w:rsidRPr="00CF43C7" w:rsidTr="007E4027">
        <w:trPr>
          <w:trHeight w:val="842"/>
        </w:trPr>
        <w:tc>
          <w:tcPr>
            <w:tcW w:w="567"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5" w:type="dxa"/>
            <w:vAlign w:val="center"/>
          </w:tcPr>
          <w:p w:rsidR="00CE327D" w:rsidRPr="00CF43C7" w:rsidRDefault="008E04A1" w:rsidP="00963099">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963099">
              <w:rPr>
                <w:rFonts w:eastAsia="MS Mincho"/>
              </w:rPr>
              <w:t>.</w:t>
            </w:r>
          </w:p>
        </w:tc>
      </w:tr>
      <w:tr w:rsidR="000A5CBC" w:rsidRPr="00CF43C7" w:rsidTr="007E402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5" w:type="dxa"/>
            <w:vAlign w:val="center"/>
          </w:tcPr>
          <w:p w:rsidR="0035066A" w:rsidRPr="006E3DB5"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F209F5">
              <w:rPr>
                <w:b/>
                <w:bCs/>
              </w:rPr>
              <w:t>«16</w:t>
            </w:r>
            <w:r w:rsidR="00EF254D" w:rsidRPr="006E3DB5">
              <w:rPr>
                <w:b/>
                <w:bCs/>
              </w:rPr>
              <w:t xml:space="preserve">» </w:t>
            </w:r>
            <w:r w:rsidR="00F209F5">
              <w:rPr>
                <w:b/>
                <w:bCs/>
              </w:rPr>
              <w:t>августа</w:t>
            </w:r>
            <w:r w:rsidR="00F76654" w:rsidRPr="006E3DB5">
              <w:rPr>
                <w:b/>
                <w:bCs/>
              </w:rPr>
              <w:t xml:space="preserve"> </w:t>
            </w:r>
            <w:r w:rsidR="00B17494" w:rsidRPr="006E3DB5">
              <w:rPr>
                <w:b/>
                <w:bCs/>
              </w:rPr>
              <w:t xml:space="preserve"> 2021</w:t>
            </w:r>
            <w:r w:rsidR="00EF254D" w:rsidRPr="006E3DB5">
              <w:rPr>
                <w:b/>
                <w:bCs/>
              </w:rPr>
              <w:t>г</w:t>
            </w:r>
          </w:p>
          <w:p w:rsidR="000A5CBC" w:rsidRPr="00CF43C7" w:rsidRDefault="0035066A" w:rsidP="009023CA">
            <w:pPr>
              <w:jc w:val="both"/>
            </w:pPr>
            <w:r w:rsidRPr="006E3DB5">
              <w:rPr>
                <w:bCs/>
              </w:rPr>
              <w:t xml:space="preserve">Дата окончания срока подачи заявок – </w:t>
            </w:r>
            <w:r w:rsidR="002F0693" w:rsidRPr="006E3DB5">
              <w:rPr>
                <w:bCs/>
              </w:rPr>
              <w:t xml:space="preserve">не ранее </w:t>
            </w:r>
            <w:r w:rsidRPr="006E3DB5">
              <w:rPr>
                <w:b/>
                <w:bCs/>
              </w:rPr>
              <w:t>«</w:t>
            </w:r>
            <w:r w:rsidR="00F209F5">
              <w:rPr>
                <w:b/>
                <w:bCs/>
              </w:rPr>
              <w:t>2</w:t>
            </w:r>
            <w:r w:rsidR="004960A6">
              <w:rPr>
                <w:b/>
                <w:bCs/>
              </w:rPr>
              <w:t>3</w:t>
            </w:r>
            <w:r w:rsidR="008A1582" w:rsidRPr="006E3DB5">
              <w:rPr>
                <w:b/>
                <w:bCs/>
              </w:rPr>
              <w:t xml:space="preserve">» </w:t>
            </w:r>
            <w:r w:rsidR="00F209F5">
              <w:rPr>
                <w:b/>
                <w:bCs/>
              </w:rPr>
              <w:t xml:space="preserve">августа </w:t>
            </w:r>
            <w:r w:rsidR="00B17494" w:rsidRPr="006E3DB5">
              <w:rPr>
                <w:b/>
                <w:bCs/>
              </w:rPr>
              <w:t>2021</w:t>
            </w:r>
            <w:r w:rsidR="00EF254D" w:rsidRPr="006E3DB5">
              <w:rPr>
                <w:b/>
                <w:bCs/>
              </w:rPr>
              <w:t>г</w:t>
            </w:r>
            <w:r w:rsidRPr="006E3DB5">
              <w:rPr>
                <w:b/>
                <w:bCs/>
              </w:rPr>
              <w:t xml:space="preserve"> в </w:t>
            </w:r>
            <w:r w:rsidR="001B22FB" w:rsidRPr="006E3DB5">
              <w:rPr>
                <w:b/>
                <w:bCs/>
              </w:rPr>
              <w:t>1</w:t>
            </w:r>
            <w:r w:rsidR="009C4283" w:rsidRPr="006E3DB5">
              <w:rPr>
                <w:b/>
                <w:bCs/>
              </w:rPr>
              <w:t>0</w:t>
            </w:r>
            <w:r w:rsidRPr="006E3DB5">
              <w:rPr>
                <w:b/>
                <w:bCs/>
              </w:rPr>
              <w:t>:</w:t>
            </w:r>
            <w:r w:rsidR="001B22FB" w:rsidRPr="006E3DB5">
              <w:rPr>
                <w:b/>
                <w:bCs/>
              </w:rPr>
              <w:t>00</w:t>
            </w:r>
            <w:r w:rsidRPr="006E3DB5">
              <w:rPr>
                <w:b/>
                <w:bCs/>
              </w:rPr>
              <w:t xml:space="preserve"> часов</w:t>
            </w:r>
            <w:r w:rsidRPr="006E3DB5">
              <w:rPr>
                <w:bCs/>
              </w:rPr>
              <w:t xml:space="preserve"> по московскому времени</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5"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F209F5">
              <w:rPr>
                <w:b/>
                <w:bCs/>
              </w:rPr>
              <w:t>23</w:t>
            </w:r>
            <w:r w:rsidR="00547F38" w:rsidRPr="006E3DB5">
              <w:rPr>
                <w:b/>
                <w:bCs/>
              </w:rPr>
              <w:t xml:space="preserve">» </w:t>
            </w:r>
            <w:bookmarkStart w:id="1" w:name="_GoBack"/>
            <w:bookmarkEnd w:id="1"/>
            <w:r w:rsidR="00F209F5">
              <w:rPr>
                <w:b/>
                <w:bCs/>
              </w:rPr>
              <w:t>августа</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7E4027">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5"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F209F5">
              <w:rPr>
                <w:b/>
                <w:bCs/>
              </w:rPr>
              <w:t>23</w:t>
            </w:r>
            <w:r w:rsidR="00547F38" w:rsidRPr="00CF43C7">
              <w:rPr>
                <w:b/>
                <w:bCs/>
              </w:rPr>
              <w:t xml:space="preserve">» </w:t>
            </w:r>
            <w:r w:rsidR="00F209F5">
              <w:rPr>
                <w:b/>
                <w:bCs/>
              </w:rPr>
              <w:t>августа</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7E402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5"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7E402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5"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9"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w:t>
            </w:r>
            <w:r w:rsidRPr="00CF43C7">
              <w:rPr>
                <w:bCs/>
              </w:rPr>
              <w:lastRenderedPageBreak/>
              <w:t xml:space="preserve">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w:t>
            </w:r>
            <w:r w:rsidRPr="00CF43C7">
              <w:rPr>
                <w:bCs/>
              </w:rPr>
              <w:lastRenderedPageBreak/>
              <w:t xml:space="preserve">предусмотренном </w:t>
            </w:r>
            <w:hyperlink r:id="rId10"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7E402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5"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7E4027">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5"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7E4027">
        <w:trPr>
          <w:trHeight w:val="1382"/>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5"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7E4027">
        <w:trPr>
          <w:trHeight w:val="3098"/>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5"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7E402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5"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7E4027">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5"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F209F5">
              <w:rPr>
                <w:b/>
                <w:bCs/>
              </w:rPr>
              <w:t>16</w:t>
            </w:r>
            <w:r w:rsidR="00547F38" w:rsidRPr="00CF43C7">
              <w:rPr>
                <w:b/>
                <w:bCs/>
              </w:rPr>
              <w:t xml:space="preserve">» </w:t>
            </w:r>
            <w:r w:rsidR="00F209F5">
              <w:rPr>
                <w:b/>
                <w:bCs/>
              </w:rPr>
              <w:t>августа</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7E4027" w:rsidRDefault="007E4027" w:rsidP="002A7F95">
      <w:pPr>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C766BA" w:rsidRDefault="00C766BA" w:rsidP="00CD4AEC">
      <w:pPr>
        <w:jc w:val="right"/>
        <w:rPr>
          <w:b/>
        </w:rPr>
      </w:pPr>
    </w:p>
    <w:p w:rsidR="00B555D0" w:rsidRPr="00B555D0" w:rsidRDefault="00CD4AEC" w:rsidP="00CD4AEC">
      <w:pPr>
        <w:jc w:val="right"/>
        <w:rPr>
          <w:color w:val="000000"/>
        </w:rPr>
      </w:pPr>
      <w:r>
        <w:rPr>
          <w:b/>
        </w:rPr>
        <w:t xml:space="preserve">                            </w:t>
      </w:r>
    </w:p>
    <w:p w:rsidR="00C766BA" w:rsidRDefault="00C766BA" w:rsidP="00CD4AEC">
      <w:pPr>
        <w:jc w:val="right"/>
        <w:rPr>
          <w:color w:val="000000"/>
        </w:rPr>
      </w:pPr>
      <w:r>
        <w:rPr>
          <w:color w:val="000000"/>
        </w:rPr>
        <w:lastRenderedPageBreak/>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963099" w:rsidRPr="00DC5F85" w:rsidRDefault="00B555D0" w:rsidP="00DC5F85">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963099" w:rsidRDefault="00963099" w:rsidP="00963099">
      <w:pPr>
        <w:pStyle w:val="Standard"/>
        <w:tabs>
          <w:tab w:val="left" w:pos="1040"/>
          <w:tab w:val="left" w:pos="1440"/>
          <w:tab w:val="left" w:pos="8000"/>
        </w:tabs>
        <w:jc w:val="center"/>
        <w:rPr>
          <w:b/>
          <w:sz w:val="28"/>
          <w:szCs w:val="28"/>
        </w:rPr>
      </w:pPr>
    </w:p>
    <w:p w:rsidR="00963099" w:rsidRPr="00F12188" w:rsidRDefault="00963099" w:rsidP="00963099">
      <w:pPr>
        <w:pStyle w:val="Standard"/>
        <w:tabs>
          <w:tab w:val="left" w:pos="1040"/>
          <w:tab w:val="left" w:pos="1440"/>
          <w:tab w:val="left" w:pos="8000"/>
        </w:tabs>
        <w:jc w:val="center"/>
        <w:rPr>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5097"/>
        <w:gridCol w:w="3701"/>
      </w:tblGrid>
      <w:tr w:rsidR="00DC5F85" w:rsidRPr="002B749E" w:rsidTr="003A4B47">
        <w:trPr>
          <w:trHeight w:val="240"/>
        </w:trPr>
        <w:tc>
          <w:tcPr>
            <w:tcW w:w="841" w:type="dxa"/>
            <w:vMerge w:val="restart"/>
            <w:tcBorders>
              <w:top w:val="single" w:sz="4" w:space="0" w:color="auto"/>
              <w:left w:val="single" w:sz="4" w:space="0" w:color="auto"/>
              <w:bottom w:val="single" w:sz="4" w:space="0" w:color="auto"/>
              <w:right w:val="single" w:sz="4" w:space="0" w:color="auto"/>
            </w:tcBorders>
            <w:hideMark/>
          </w:tcPr>
          <w:p w:rsidR="00DC5F85" w:rsidRPr="00852590" w:rsidRDefault="00DC5F85" w:rsidP="003A4B47">
            <w:pPr>
              <w:spacing w:line="240" w:lineRule="exact"/>
              <w:jc w:val="center"/>
              <w:rPr>
                <w:sz w:val="20"/>
                <w:szCs w:val="20"/>
              </w:rPr>
            </w:pPr>
            <w:r w:rsidRPr="00852590">
              <w:rPr>
                <w:sz w:val="20"/>
                <w:szCs w:val="20"/>
              </w:rPr>
              <w:t xml:space="preserve">№ </w:t>
            </w:r>
            <w:proofErr w:type="spellStart"/>
            <w:proofErr w:type="gramStart"/>
            <w:r w:rsidRPr="00852590">
              <w:rPr>
                <w:sz w:val="20"/>
                <w:szCs w:val="20"/>
              </w:rPr>
              <w:t>п</w:t>
            </w:r>
            <w:proofErr w:type="spellEnd"/>
            <w:proofErr w:type="gramEnd"/>
            <w:r w:rsidRPr="00852590">
              <w:rPr>
                <w:sz w:val="20"/>
                <w:szCs w:val="20"/>
              </w:rPr>
              <w:t>/</w:t>
            </w:r>
            <w:proofErr w:type="spellStart"/>
            <w:r w:rsidRPr="00852590">
              <w:rPr>
                <w:sz w:val="20"/>
                <w:szCs w:val="20"/>
              </w:rPr>
              <w:t>п</w:t>
            </w:r>
            <w:proofErr w:type="spellEnd"/>
          </w:p>
        </w:tc>
        <w:tc>
          <w:tcPr>
            <w:tcW w:w="5706" w:type="dxa"/>
            <w:vMerge w:val="restart"/>
            <w:tcBorders>
              <w:top w:val="single" w:sz="4" w:space="0" w:color="auto"/>
              <w:left w:val="single" w:sz="4" w:space="0" w:color="auto"/>
              <w:bottom w:val="single" w:sz="4" w:space="0" w:color="auto"/>
              <w:right w:val="single" w:sz="4" w:space="0" w:color="auto"/>
            </w:tcBorders>
            <w:hideMark/>
          </w:tcPr>
          <w:p w:rsidR="00DC5F85" w:rsidRDefault="00DC5F85" w:rsidP="003A4B47">
            <w:pPr>
              <w:spacing w:line="240" w:lineRule="exact"/>
              <w:jc w:val="center"/>
              <w:rPr>
                <w:b/>
                <w:sz w:val="20"/>
                <w:szCs w:val="20"/>
              </w:rPr>
            </w:pPr>
            <w:r w:rsidRPr="004A470B">
              <w:rPr>
                <w:b/>
                <w:sz w:val="20"/>
                <w:szCs w:val="20"/>
              </w:rPr>
              <w:t xml:space="preserve">Наименование, </w:t>
            </w:r>
          </w:p>
          <w:p w:rsidR="00DC5F85" w:rsidRDefault="00DC5F85" w:rsidP="003A4B47">
            <w:pPr>
              <w:spacing w:line="240" w:lineRule="exact"/>
              <w:jc w:val="center"/>
              <w:rPr>
                <w:b/>
                <w:sz w:val="20"/>
                <w:szCs w:val="20"/>
              </w:rPr>
            </w:pPr>
            <w:r w:rsidRPr="004A470B">
              <w:rPr>
                <w:b/>
                <w:sz w:val="20"/>
                <w:szCs w:val="20"/>
              </w:rPr>
              <w:t xml:space="preserve">характеристики, </w:t>
            </w:r>
          </w:p>
          <w:p w:rsidR="00DC5F85" w:rsidRPr="004A470B" w:rsidRDefault="00DC5F85" w:rsidP="003A4B47">
            <w:pPr>
              <w:spacing w:line="240" w:lineRule="exact"/>
              <w:jc w:val="center"/>
              <w:rPr>
                <w:b/>
                <w:sz w:val="20"/>
                <w:szCs w:val="20"/>
              </w:rPr>
            </w:pPr>
            <w:r w:rsidRPr="004A470B">
              <w:rPr>
                <w:b/>
                <w:sz w:val="20"/>
                <w:szCs w:val="20"/>
              </w:rPr>
              <w:t>параметры товара</w:t>
            </w:r>
          </w:p>
        </w:tc>
        <w:tc>
          <w:tcPr>
            <w:tcW w:w="4135" w:type="dxa"/>
            <w:vMerge w:val="restart"/>
            <w:tcBorders>
              <w:top w:val="single" w:sz="4" w:space="0" w:color="auto"/>
              <w:left w:val="single" w:sz="4" w:space="0" w:color="auto"/>
              <w:bottom w:val="single" w:sz="4" w:space="0" w:color="auto"/>
              <w:right w:val="single" w:sz="4" w:space="0" w:color="auto"/>
            </w:tcBorders>
          </w:tcPr>
          <w:p w:rsidR="00DC5F85" w:rsidRPr="004A470B" w:rsidRDefault="00DC5F85" w:rsidP="003A4B47">
            <w:pPr>
              <w:spacing w:line="240" w:lineRule="exact"/>
              <w:jc w:val="center"/>
              <w:rPr>
                <w:b/>
                <w:sz w:val="20"/>
                <w:szCs w:val="20"/>
              </w:rPr>
            </w:pPr>
            <w:r w:rsidRPr="004A470B">
              <w:rPr>
                <w:b/>
                <w:kern w:val="28"/>
                <w:sz w:val="20"/>
                <w:szCs w:val="20"/>
              </w:rPr>
              <w:t>Требуемое</w:t>
            </w:r>
            <w:r w:rsidRPr="004A470B">
              <w:rPr>
                <w:b/>
                <w:sz w:val="20"/>
                <w:szCs w:val="20"/>
              </w:rPr>
              <w:t xml:space="preserve"> значение</w:t>
            </w:r>
            <w:r w:rsidRPr="004A470B">
              <w:rPr>
                <w:b/>
                <w:kern w:val="28"/>
                <w:sz w:val="20"/>
                <w:szCs w:val="20"/>
              </w:rPr>
              <w:t>, величина параметра</w:t>
            </w:r>
          </w:p>
        </w:tc>
      </w:tr>
      <w:tr w:rsidR="00DC5F85" w:rsidRPr="002B749E" w:rsidTr="003A4B47">
        <w:trPr>
          <w:trHeight w:val="517"/>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C5F85" w:rsidRPr="00852590" w:rsidRDefault="00DC5F85" w:rsidP="003A4B47">
            <w:pPr>
              <w:spacing w:line="240" w:lineRule="exact"/>
              <w:rPr>
                <w:sz w:val="20"/>
                <w:szCs w:val="20"/>
              </w:rPr>
            </w:pPr>
          </w:p>
        </w:tc>
        <w:tc>
          <w:tcPr>
            <w:tcW w:w="5706" w:type="dxa"/>
            <w:vMerge/>
            <w:tcBorders>
              <w:top w:val="single" w:sz="4" w:space="0" w:color="auto"/>
              <w:left w:val="single" w:sz="4" w:space="0" w:color="auto"/>
              <w:bottom w:val="single" w:sz="4" w:space="0" w:color="auto"/>
              <w:right w:val="single" w:sz="4" w:space="0" w:color="auto"/>
            </w:tcBorders>
            <w:vAlign w:val="center"/>
            <w:hideMark/>
          </w:tcPr>
          <w:p w:rsidR="00DC5F85" w:rsidRPr="00852590" w:rsidRDefault="00DC5F85" w:rsidP="003A4B47">
            <w:pPr>
              <w:spacing w:line="240" w:lineRule="exact"/>
              <w:rPr>
                <w:sz w:val="20"/>
                <w:szCs w:val="20"/>
              </w:rPr>
            </w:pPr>
          </w:p>
        </w:tc>
        <w:tc>
          <w:tcPr>
            <w:tcW w:w="4135" w:type="dxa"/>
            <w:vMerge/>
            <w:tcBorders>
              <w:top w:val="single" w:sz="4" w:space="0" w:color="auto"/>
              <w:left w:val="single" w:sz="4" w:space="0" w:color="auto"/>
              <w:bottom w:val="single" w:sz="4" w:space="0" w:color="auto"/>
              <w:right w:val="single" w:sz="4" w:space="0" w:color="auto"/>
            </w:tcBorders>
            <w:vAlign w:val="center"/>
            <w:hideMark/>
          </w:tcPr>
          <w:p w:rsidR="00DC5F85" w:rsidRPr="00852590" w:rsidRDefault="00DC5F85" w:rsidP="003A4B47">
            <w:pPr>
              <w:spacing w:line="240" w:lineRule="exact"/>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E265E3" w:rsidRDefault="00DC5F85" w:rsidP="003A4B47">
            <w:pPr>
              <w:spacing w:line="240" w:lineRule="exact"/>
              <w:rPr>
                <w:b/>
                <w:sz w:val="20"/>
                <w:szCs w:val="20"/>
              </w:rPr>
            </w:pPr>
          </w:p>
        </w:tc>
        <w:tc>
          <w:tcPr>
            <w:tcW w:w="5706" w:type="dxa"/>
            <w:tcBorders>
              <w:top w:val="single" w:sz="4" w:space="0" w:color="auto"/>
              <w:left w:val="single" w:sz="4" w:space="0" w:color="auto"/>
              <w:bottom w:val="single" w:sz="4" w:space="0" w:color="auto"/>
              <w:right w:val="single" w:sz="4" w:space="0" w:color="auto"/>
            </w:tcBorders>
          </w:tcPr>
          <w:p w:rsidR="00DC5F85" w:rsidRPr="008E0B8A" w:rsidRDefault="00DC5F85" w:rsidP="003A4B47">
            <w:pPr>
              <w:autoSpaceDE w:val="0"/>
              <w:autoSpaceDN w:val="0"/>
              <w:adjustRightInd w:val="0"/>
              <w:rPr>
                <w:rFonts w:eastAsia="Calibri"/>
                <w:b/>
                <w:sz w:val="20"/>
                <w:szCs w:val="20"/>
              </w:rPr>
            </w:pPr>
            <w:r w:rsidRPr="003D07C1">
              <w:rPr>
                <w:rFonts w:eastAsia="Calibri"/>
                <w:b/>
                <w:sz w:val="20"/>
                <w:szCs w:val="20"/>
              </w:rPr>
              <w:t>Комплект медицинских изделий для провед</w:t>
            </w:r>
            <w:r>
              <w:rPr>
                <w:rFonts w:eastAsia="Calibri"/>
                <w:b/>
                <w:sz w:val="20"/>
                <w:szCs w:val="20"/>
              </w:rPr>
              <w:t xml:space="preserve">ения </w:t>
            </w:r>
            <w:proofErr w:type="spellStart"/>
            <w:r>
              <w:rPr>
                <w:rFonts w:eastAsia="Calibri"/>
                <w:b/>
                <w:sz w:val="20"/>
                <w:szCs w:val="20"/>
              </w:rPr>
              <w:t>общехирургических</w:t>
            </w:r>
            <w:proofErr w:type="spellEnd"/>
            <w:r>
              <w:rPr>
                <w:rFonts w:eastAsia="Calibri"/>
                <w:b/>
                <w:sz w:val="20"/>
                <w:szCs w:val="20"/>
              </w:rPr>
              <w:t xml:space="preserve"> процедур </w:t>
            </w:r>
            <w:r w:rsidRPr="003D07C1">
              <w:rPr>
                <w:rFonts w:eastAsia="Calibri"/>
                <w:b/>
                <w:sz w:val="20"/>
                <w:szCs w:val="20"/>
              </w:rPr>
              <w:t>однократного применения стерильный</w:t>
            </w:r>
          </w:p>
          <w:p w:rsidR="00DC5F85" w:rsidRDefault="00DC5F85" w:rsidP="003A4B47">
            <w:pPr>
              <w:autoSpaceDE w:val="0"/>
              <w:spacing w:line="240" w:lineRule="exact"/>
              <w:rPr>
                <w:b/>
                <w:sz w:val="20"/>
                <w:szCs w:val="20"/>
              </w:rPr>
            </w:pPr>
            <w:r w:rsidRPr="004B36B2">
              <w:rPr>
                <w:b/>
                <w:sz w:val="20"/>
                <w:szCs w:val="20"/>
              </w:rPr>
              <w:t>Набор для начала/завершения процедуры гемодиализа</w:t>
            </w:r>
          </w:p>
          <w:p w:rsidR="00DC5F85" w:rsidRPr="00297C43" w:rsidRDefault="00DC5F85" w:rsidP="003A4B47">
            <w:pPr>
              <w:autoSpaceDE w:val="0"/>
              <w:spacing w:line="240" w:lineRule="exact"/>
              <w:rPr>
                <w:sz w:val="20"/>
                <w:szCs w:val="20"/>
              </w:rPr>
            </w:pPr>
            <w:r w:rsidRPr="00297C43">
              <w:rPr>
                <w:sz w:val="20"/>
                <w:szCs w:val="20"/>
              </w:rPr>
              <w:t xml:space="preserve">Код Общероссийского классификатора продукции </w:t>
            </w:r>
            <w:proofErr w:type="gramStart"/>
            <w:r w:rsidRPr="00297C43">
              <w:rPr>
                <w:sz w:val="20"/>
                <w:szCs w:val="20"/>
              </w:rPr>
              <w:t>для</w:t>
            </w:r>
            <w:proofErr w:type="gramEnd"/>
          </w:p>
          <w:p w:rsidR="00DC5F85" w:rsidRPr="005A3686" w:rsidRDefault="00DC5F85" w:rsidP="003A4B47">
            <w:pPr>
              <w:autoSpaceDE w:val="0"/>
              <w:spacing w:line="240" w:lineRule="exact"/>
              <w:rPr>
                <w:b/>
                <w:sz w:val="20"/>
                <w:szCs w:val="20"/>
              </w:rPr>
            </w:pPr>
            <w:r w:rsidRPr="00297C43">
              <w:rPr>
                <w:sz w:val="20"/>
                <w:szCs w:val="20"/>
              </w:rPr>
              <w:t>медицинского изделия: 32.50.50.190</w:t>
            </w:r>
          </w:p>
        </w:tc>
        <w:tc>
          <w:tcPr>
            <w:tcW w:w="4135" w:type="dxa"/>
            <w:tcBorders>
              <w:top w:val="single" w:sz="4" w:space="0" w:color="auto"/>
              <w:left w:val="single" w:sz="4" w:space="0" w:color="auto"/>
              <w:bottom w:val="single" w:sz="4" w:space="0" w:color="auto"/>
              <w:right w:val="single" w:sz="4" w:space="0" w:color="auto"/>
            </w:tcBorders>
            <w:vAlign w:val="center"/>
          </w:tcPr>
          <w:p w:rsidR="00DC5F85" w:rsidRPr="0040017D" w:rsidRDefault="00DC5F85" w:rsidP="003A4B47">
            <w:pPr>
              <w:spacing w:line="240" w:lineRule="exact"/>
              <w:jc w:val="center"/>
              <w:rPr>
                <w:sz w:val="20"/>
                <w:szCs w:val="20"/>
              </w:rPr>
            </w:pPr>
            <w:r>
              <w:rPr>
                <w:sz w:val="20"/>
                <w:szCs w:val="20"/>
              </w:rPr>
              <w:t xml:space="preserve">400 </w:t>
            </w:r>
            <w:proofErr w:type="spellStart"/>
            <w:proofErr w:type="gramStart"/>
            <w:r>
              <w:rPr>
                <w:sz w:val="20"/>
                <w:szCs w:val="20"/>
              </w:rPr>
              <w:t>шт</w:t>
            </w:r>
            <w:proofErr w:type="spellEnd"/>
            <w:proofErr w:type="gramEnd"/>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E265E3" w:rsidRDefault="00DC5F85" w:rsidP="003A4B47">
            <w:pPr>
              <w:spacing w:line="240" w:lineRule="exact"/>
              <w:rPr>
                <w:b/>
                <w:sz w:val="20"/>
                <w:szCs w:val="20"/>
              </w:rPr>
            </w:pPr>
            <w:r w:rsidRPr="00E265E3">
              <w:rPr>
                <w:b/>
                <w:sz w:val="20"/>
                <w:szCs w:val="20"/>
              </w:rPr>
              <w:t>1.</w:t>
            </w:r>
          </w:p>
        </w:tc>
        <w:tc>
          <w:tcPr>
            <w:tcW w:w="5706" w:type="dxa"/>
            <w:tcBorders>
              <w:top w:val="single" w:sz="4" w:space="0" w:color="auto"/>
              <w:left w:val="single" w:sz="4" w:space="0" w:color="auto"/>
              <w:bottom w:val="single" w:sz="4" w:space="0" w:color="auto"/>
              <w:right w:val="single" w:sz="4" w:space="0" w:color="auto"/>
            </w:tcBorders>
          </w:tcPr>
          <w:p w:rsidR="00DC5F85" w:rsidRPr="00E265E3" w:rsidRDefault="00DC5F85" w:rsidP="003A4B47">
            <w:pPr>
              <w:autoSpaceDE w:val="0"/>
              <w:spacing w:line="240" w:lineRule="exact"/>
              <w:rPr>
                <w:b/>
                <w:sz w:val="20"/>
                <w:szCs w:val="20"/>
              </w:rPr>
            </w:pPr>
            <w:r w:rsidRPr="00E265E3">
              <w:rPr>
                <w:b/>
                <w:sz w:val="20"/>
                <w:szCs w:val="20"/>
              </w:rPr>
              <w:t>Состав (для начала процедуры):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napToGrid w:val="0"/>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DB4E14" w:rsidRDefault="00DC5F85" w:rsidP="003A4B47">
            <w:pPr>
              <w:spacing w:line="240" w:lineRule="exact"/>
              <w:rPr>
                <w:b/>
                <w:sz w:val="20"/>
                <w:szCs w:val="20"/>
              </w:rPr>
            </w:pPr>
            <w:r>
              <w:rPr>
                <w:b/>
                <w:sz w:val="20"/>
                <w:szCs w:val="20"/>
              </w:rPr>
              <w:t>1.1</w:t>
            </w:r>
            <w:r w:rsidRPr="00DB4E14">
              <w:rPr>
                <w:b/>
                <w:sz w:val="20"/>
                <w:szCs w:val="20"/>
              </w:rPr>
              <w:t>.</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b/>
                <w:sz w:val="20"/>
                <w:szCs w:val="20"/>
              </w:rPr>
            </w:pPr>
            <w:proofErr w:type="gramStart"/>
            <w:r>
              <w:rPr>
                <w:b/>
                <w:sz w:val="20"/>
                <w:szCs w:val="20"/>
              </w:rPr>
              <w:t>Салфетка</w:t>
            </w:r>
            <w:proofErr w:type="gramEnd"/>
            <w:r>
              <w:rPr>
                <w:b/>
                <w:sz w:val="20"/>
                <w:szCs w:val="20"/>
              </w:rPr>
              <w:t xml:space="preserve"> впитывающая из нетканого материала</w:t>
            </w:r>
          </w:p>
          <w:p w:rsidR="00DC5F85" w:rsidRPr="004B36B2" w:rsidRDefault="00DC5F85" w:rsidP="003A4B47">
            <w:pPr>
              <w:autoSpaceDE w:val="0"/>
              <w:spacing w:line="240" w:lineRule="exact"/>
              <w:rPr>
                <w:b/>
                <w:sz w:val="20"/>
                <w:szCs w:val="20"/>
              </w:rPr>
            </w:pPr>
            <w:r>
              <w:rPr>
                <w:b/>
                <w:sz w:val="20"/>
                <w:szCs w:val="20"/>
              </w:rPr>
              <w:t xml:space="preserve"> </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1.1.1</w:t>
            </w:r>
          </w:p>
        </w:tc>
        <w:tc>
          <w:tcPr>
            <w:tcW w:w="5706" w:type="dxa"/>
            <w:tcBorders>
              <w:top w:val="single" w:sz="4" w:space="0" w:color="auto"/>
              <w:left w:val="single" w:sz="4" w:space="0" w:color="auto"/>
              <w:bottom w:val="single" w:sz="4" w:space="0" w:color="auto"/>
              <w:right w:val="single" w:sz="4" w:space="0" w:color="auto"/>
            </w:tcBorders>
          </w:tcPr>
          <w:p w:rsidR="00DC5F85" w:rsidRPr="00E84490" w:rsidRDefault="00DC5F85" w:rsidP="003A4B47">
            <w:pPr>
              <w:autoSpaceDE w:val="0"/>
              <w:spacing w:line="240" w:lineRule="exact"/>
              <w:rPr>
                <w:sz w:val="20"/>
                <w:szCs w:val="20"/>
              </w:rPr>
            </w:pPr>
            <w:r>
              <w:rPr>
                <w:sz w:val="20"/>
                <w:szCs w:val="20"/>
              </w:rPr>
              <w:t xml:space="preserve">Материал: нетканый, </w:t>
            </w:r>
            <w:proofErr w:type="spellStart"/>
            <w:r>
              <w:rPr>
                <w:sz w:val="20"/>
                <w:szCs w:val="20"/>
              </w:rPr>
              <w:t>спанлейс</w:t>
            </w:r>
            <w:proofErr w:type="spellEnd"/>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1.1.1.1</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sz w:val="20"/>
                <w:szCs w:val="20"/>
              </w:rPr>
            </w:pPr>
            <w:r>
              <w:rPr>
                <w:sz w:val="20"/>
                <w:szCs w:val="20"/>
              </w:rPr>
              <w:t>Плотность, г/кв</w:t>
            </w:r>
            <w:proofErr w:type="gramStart"/>
            <w:r>
              <w:rPr>
                <w:sz w:val="20"/>
                <w:szCs w:val="20"/>
              </w:rPr>
              <w:t>.</w:t>
            </w:r>
            <w:r w:rsidRPr="00E265E3">
              <w:rPr>
                <w:sz w:val="20"/>
                <w:szCs w:val="20"/>
              </w:rPr>
              <w:t>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30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1.1.2.</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sz w:val="20"/>
                <w:szCs w:val="20"/>
              </w:rPr>
            </w:pPr>
            <w:r>
              <w:rPr>
                <w:sz w:val="20"/>
                <w:szCs w:val="20"/>
              </w:rPr>
              <w:t xml:space="preserve">Количество, </w:t>
            </w:r>
            <w:proofErr w:type="spellStart"/>
            <w:proofErr w:type="gramStart"/>
            <w:r>
              <w:rPr>
                <w:sz w:val="20"/>
                <w:szCs w:val="20"/>
              </w:rPr>
              <w:t>шт</w:t>
            </w:r>
            <w:proofErr w:type="spellEnd"/>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5</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1.1.3</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Размеры</w:t>
            </w:r>
            <w:proofErr w:type="gramStart"/>
            <w:r>
              <w:rPr>
                <w:sz w:val="20"/>
                <w:szCs w:val="20"/>
              </w:rPr>
              <w:t xml:space="preserve"> </w:t>
            </w:r>
            <w:r w:rsidRPr="00152CD3">
              <w:rPr>
                <w:sz w:val="20"/>
                <w:szCs w:val="20"/>
              </w:rPr>
              <w:t>:</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1.1.3.1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Ширина,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менее </w:t>
            </w:r>
            <w:r>
              <w:rPr>
                <w:sz w:val="20"/>
                <w:szCs w:val="20"/>
              </w:rPr>
              <w:t>10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1.1.3.2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Длина,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Не менее 10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sidRPr="004B36B2">
              <w:rPr>
                <w:b/>
                <w:sz w:val="20"/>
                <w:szCs w:val="20"/>
              </w:rPr>
              <w:t>1.</w:t>
            </w:r>
            <w:r>
              <w:rPr>
                <w:b/>
                <w:sz w:val="20"/>
                <w:szCs w:val="20"/>
              </w:rPr>
              <w:t>2</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rPr>
            </w:pPr>
            <w:r>
              <w:rPr>
                <w:b/>
                <w:sz w:val="20"/>
                <w:szCs w:val="20"/>
              </w:rPr>
              <w:t>Простыня влагонепроницаемая, шт.</w:t>
            </w:r>
            <w:r w:rsidRPr="004B36B2">
              <w:rPr>
                <w:b/>
                <w:sz w:val="20"/>
                <w:szCs w:val="20"/>
              </w:rPr>
              <w:t xml:space="preserve">  </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 xml:space="preserve">Наличие </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1.2.1</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sz w:val="20"/>
                <w:szCs w:val="20"/>
              </w:rPr>
            </w:pPr>
            <w:r>
              <w:rPr>
                <w:sz w:val="20"/>
                <w:szCs w:val="20"/>
              </w:rPr>
              <w:t>Материал: нетканый ламинированный</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1.2.1.1</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sz w:val="20"/>
                <w:szCs w:val="20"/>
              </w:rPr>
            </w:pPr>
            <w:r>
              <w:rPr>
                <w:sz w:val="20"/>
                <w:szCs w:val="20"/>
              </w:rPr>
              <w:t xml:space="preserve">Плотность, </w:t>
            </w:r>
            <w:proofErr w:type="gramStart"/>
            <w:r w:rsidRPr="00E265E3">
              <w:rPr>
                <w:sz w:val="20"/>
                <w:szCs w:val="20"/>
              </w:rPr>
              <w:t>г</w:t>
            </w:r>
            <w:proofErr w:type="gramEnd"/>
            <w:r w:rsidRPr="00E265E3">
              <w:rPr>
                <w:sz w:val="20"/>
                <w:szCs w:val="20"/>
              </w:rPr>
              <w:t>/кв. м</w:t>
            </w:r>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40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1.2.2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Размеры: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1.2.2</w:t>
            </w:r>
            <w:r w:rsidRPr="008F6E4C">
              <w:rPr>
                <w:sz w:val="20"/>
                <w:szCs w:val="20"/>
              </w:rPr>
              <w:t>.1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Ширина,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менее </w:t>
            </w:r>
            <w:r>
              <w:rPr>
                <w:sz w:val="20"/>
                <w:szCs w:val="20"/>
              </w:rPr>
              <w:t>40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1.2.2</w:t>
            </w:r>
            <w:r w:rsidRPr="008F6E4C">
              <w:rPr>
                <w:sz w:val="20"/>
                <w:szCs w:val="20"/>
              </w:rPr>
              <w:t>.2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Длина,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Не менее 40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sidRPr="004B36B2">
              <w:rPr>
                <w:b/>
                <w:sz w:val="20"/>
                <w:szCs w:val="20"/>
              </w:rPr>
              <w:t>1.</w:t>
            </w:r>
            <w:r>
              <w:rPr>
                <w:b/>
                <w:sz w:val="20"/>
                <w:szCs w:val="20"/>
              </w:rPr>
              <w:t>3</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rPr>
            </w:pPr>
            <w:r>
              <w:rPr>
                <w:b/>
                <w:sz w:val="20"/>
                <w:szCs w:val="20"/>
              </w:rPr>
              <w:t xml:space="preserve">Лейкопластырь фиксирующий </w:t>
            </w:r>
            <w:proofErr w:type="spellStart"/>
            <w:r>
              <w:rPr>
                <w:b/>
                <w:sz w:val="20"/>
                <w:szCs w:val="20"/>
              </w:rPr>
              <w:t>гипоаллергенный</w:t>
            </w:r>
            <w:proofErr w:type="spellEnd"/>
            <w:proofErr w:type="gramStart"/>
            <w:r>
              <w:rPr>
                <w:b/>
                <w:sz w:val="20"/>
                <w:szCs w:val="20"/>
              </w:rPr>
              <w:t xml:space="preserve"> </w:t>
            </w:r>
            <w:r w:rsidRPr="004B36B2">
              <w:rPr>
                <w:b/>
                <w:sz w:val="20"/>
                <w:szCs w:val="20"/>
              </w:rPr>
              <w:t>,</w:t>
            </w:r>
            <w:proofErr w:type="gramEnd"/>
            <w:r w:rsidRPr="004B36B2">
              <w:rPr>
                <w:b/>
                <w:sz w:val="20"/>
                <w:szCs w:val="20"/>
              </w:rPr>
              <w:t xml:space="preserve"> шт.</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Н</w:t>
            </w:r>
            <w:r>
              <w:rPr>
                <w:sz w:val="20"/>
                <w:szCs w:val="20"/>
              </w:rPr>
              <w:t>е менее 5</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napToGrid w:val="0"/>
              <w:spacing w:line="240" w:lineRule="exact"/>
              <w:rPr>
                <w:sz w:val="20"/>
                <w:szCs w:val="20"/>
              </w:rPr>
            </w:pPr>
            <w:r>
              <w:rPr>
                <w:sz w:val="20"/>
                <w:szCs w:val="20"/>
              </w:rPr>
              <w:t>1.3</w:t>
            </w:r>
            <w:r w:rsidRPr="008F6E4C">
              <w:rPr>
                <w:sz w:val="20"/>
                <w:szCs w:val="20"/>
              </w:rPr>
              <w:t>.1</w:t>
            </w:r>
          </w:p>
        </w:tc>
        <w:tc>
          <w:tcPr>
            <w:tcW w:w="5706" w:type="dxa"/>
            <w:tcBorders>
              <w:top w:val="single" w:sz="4" w:space="0" w:color="auto"/>
              <w:left w:val="single" w:sz="4" w:space="0" w:color="auto"/>
              <w:bottom w:val="single" w:sz="4" w:space="0" w:color="auto"/>
              <w:right w:val="single" w:sz="4" w:space="0" w:color="auto"/>
            </w:tcBorders>
          </w:tcPr>
          <w:p w:rsidR="00DC5F85" w:rsidRPr="005B617D" w:rsidRDefault="00DC5F85" w:rsidP="003A4B47">
            <w:pPr>
              <w:autoSpaceDE w:val="0"/>
              <w:spacing w:line="240" w:lineRule="exact"/>
              <w:rPr>
                <w:sz w:val="20"/>
                <w:szCs w:val="20"/>
              </w:rPr>
            </w:pPr>
            <w:r>
              <w:rPr>
                <w:sz w:val="20"/>
                <w:szCs w:val="20"/>
              </w:rPr>
              <w:t>Материал в основе: нетканый паропроницаемый</w:t>
            </w:r>
          </w:p>
          <w:p w:rsidR="00DC5F85" w:rsidRPr="005B617D" w:rsidRDefault="00DC5F85" w:rsidP="003A4B47">
            <w:pPr>
              <w:autoSpaceDE w:val="0"/>
              <w:spacing w:line="240" w:lineRule="exact"/>
              <w:rPr>
                <w:sz w:val="20"/>
                <w:szCs w:val="20"/>
              </w:rPr>
            </w:pP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napToGrid w:val="0"/>
              <w:spacing w:line="240" w:lineRule="exact"/>
              <w:rPr>
                <w:sz w:val="20"/>
                <w:szCs w:val="20"/>
              </w:rPr>
            </w:pPr>
            <w:r>
              <w:rPr>
                <w:sz w:val="20"/>
                <w:szCs w:val="20"/>
              </w:rPr>
              <w:t>1.3.2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Размеры: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napToGrid w:val="0"/>
              <w:spacing w:line="240" w:lineRule="exact"/>
              <w:rPr>
                <w:sz w:val="20"/>
                <w:szCs w:val="20"/>
              </w:rPr>
            </w:pPr>
            <w:r>
              <w:rPr>
                <w:sz w:val="20"/>
                <w:szCs w:val="20"/>
              </w:rPr>
              <w:t>1.3.2</w:t>
            </w:r>
            <w:r w:rsidRPr="008F6E4C">
              <w:rPr>
                <w:sz w:val="20"/>
                <w:szCs w:val="20"/>
              </w:rPr>
              <w:t>.1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Pr>
                <w:sz w:val="20"/>
                <w:szCs w:val="20"/>
              </w:rPr>
              <w:t xml:space="preserve">Ширина,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менее </w:t>
            </w:r>
            <w:r>
              <w:rPr>
                <w:sz w:val="20"/>
                <w:szCs w:val="20"/>
              </w:rPr>
              <w:t>2,5</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napToGrid w:val="0"/>
              <w:spacing w:line="240" w:lineRule="exact"/>
              <w:rPr>
                <w:sz w:val="20"/>
                <w:szCs w:val="20"/>
              </w:rPr>
            </w:pPr>
            <w:r>
              <w:rPr>
                <w:sz w:val="20"/>
                <w:szCs w:val="20"/>
              </w:rPr>
              <w:t>1.3.2</w:t>
            </w:r>
            <w:r w:rsidRPr="008F6E4C">
              <w:rPr>
                <w:sz w:val="20"/>
                <w:szCs w:val="20"/>
              </w:rPr>
              <w:t>.2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Длина,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w:t>
            </w:r>
            <w:r>
              <w:rPr>
                <w:sz w:val="20"/>
                <w:szCs w:val="20"/>
              </w:rPr>
              <w:t>более</w:t>
            </w:r>
            <w:r w:rsidRPr="00152CD3">
              <w:rPr>
                <w:sz w:val="20"/>
                <w:szCs w:val="20"/>
              </w:rPr>
              <w:t xml:space="preserve"> </w:t>
            </w:r>
            <w:r>
              <w:rPr>
                <w:sz w:val="20"/>
                <w:szCs w:val="20"/>
              </w:rPr>
              <w:t>15</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E265E3" w:rsidRDefault="00DC5F85" w:rsidP="003A4B47">
            <w:pPr>
              <w:spacing w:line="240" w:lineRule="exact"/>
              <w:rPr>
                <w:b/>
                <w:sz w:val="20"/>
                <w:szCs w:val="20"/>
              </w:rPr>
            </w:pPr>
            <w:r w:rsidRPr="00E265E3">
              <w:rPr>
                <w:b/>
                <w:sz w:val="20"/>
                <w:szCs w:val="20"/>
              </w:rPr>
              <w:t>2</w:t>
            </w:r>
          </w:p>
        </w:tc>
        <w:tc>
          <w:tcPr>
            <w:tcW w:w="5706" w:type="dxa"/>
            <w:tcBorders>
              <w:top w:val="single" w:sz="4" w:space="0" w:color="auto"/>
              <w:left w:val="single" w:sz="4" w:space="0" w:color="auto"/>
              <w:bottom w:val="single" w:sz="4" w:space="0" w:color="auto"/>
              <w:right w:val="single" w:sz="4" w:space="0" w:color="auto"/>
            </w:tcBorders>
          </w:tcPr>
          <w:p w:rsidR="00DC5F85" w:rsidRPr="00E265E3" w:rsidRDefault="00DC5F85" w:rsidP="003A4B47">
            <w:pPr>
              <w:autoSpaceDE w:val="0"/>
              <w:spacing w:line="240" w:lineRule="exact"/>
              <w:rPr>
                <w:b/>
                <w:sz w:val="20"/>
                <w:szCs w:val="20"/>
              </w:rPr>
            </w:pPr>
            <w:r w:rsidRPr="00E265E3">
              <w:rPr>
                <w:b/>
                <w:sz w:val="20"/>
                <w:szCs w:val="20"/>
              </w:rPr>
              <w:t>Состав (для завершения процедуры):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napToGrid w:val="0"/>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Pr>
                <w:b/>
                <w:sz w:val="20"/>
                <w:szCs w:val="20"/>
              </w:rPr>
              <w:t>2.1</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b/>
                <w:sz w:val="20"/>
                <w:szCs w:val="20"/>
              </w:rPr>
            </w:pPr>
            <w:r>
              <w:rPr>
                <w:b/>
                <w:sz w:val="20"/>
                <w:szCs w:val="20"/>
              </w:rPr>
              <w:t xml:space="preserve">Салфетка-шарик впитывающая </w:t>
            </w:r>
          </w:p>
          <w:p w:rsidR="00DC5F85" w:rsidRPr="004B36B2" w:rsidRDefault="00DC5F85" w:rsidP="003A4B47">
            <w:pPr>
              <w:autoSpaceDE w:val="0"/>
              <w:spacing w:line="240" w:lineRule="exact"/>
              <w:rPr>
                <w:b/>
                <w:sz w:val="20"/>
                <w:szCs w:val="20"/>
              </w:rPr>
            </w:pPr>
            <w:r>
              <w:rPr>
                <w:b/>
                <w:sz w:val="20"/>
                <w:szCs w:val="20"/>
              </w:rPr>
              <w:t>из нетканого материала</w:t>
            </w:r>
            <w:r w:rsidRPr="004B36B2">
              <w:rPr>
                <w:b/>
                <w:sz w:val="20"/>
                <w:szCs w:val="20"/>
              </w:rPr>
              <w:t xml:space="preserve">, </w:t>
            </w:r>
            <w:proofErr w:type="spellStart"/>
            <w:proofErr w:type="gramStart"/>
            <w:r w:rsidRPr="004B36B2">
              <w:rPr>
                <w:b/>
                <w:sz w:val="20"/>
                <w:szCs w:val="20"/>
              </w:rPr>
              <w:t>шт</w:t>
            </w:r>
            <w:proofErr w:type="spellEnd"/>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Н</w:t>
            </w:r>
            <w:r>
              <w:rPr>
                <w:sz w:val="20"/>
                <w:szCs w:val="20"/>
              </w:rPr>
              <w:t>е менее 3</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2.1.1</w:t>
            </w:r>
          </w:p>
        </w:tc>
        <w:tc>
          <w:tcPr>
            <w:tcW w:w="5706" w:type="dxa"/>
            <w:tcBorders>
              <w:top w:val="single" w:sz="4" w:space="0" w:color="auto"/>
              <w:left w:val="single" w:sz="4" w:space="0" w:color="auto"/>
              <w:bottom w:val="single" w:sz="4" w:space="0" w:color="auto"/>
              <w:right w:val="single" w:sz="4" w:space="0" w:color="auto"/>
            </w:tcBorders>
          </w:tcPr>
          <w:p w:rsidR="00DC5F85" w:rsidRPr="00267B3D" w:rsidRDefault="00DC5F85" w:rsidP="003A4B47">
            <w:pPr>
              <w:autoSpaceDE w:val="0"/>
              <w:spacing w:line="240" w:lineRule="exact"/>
              <w:rPr>
                <w:sz w:val="20"/>
                <w:szCs w:val="20"/>
              </w:rPr>
            </w:pPr>
            <w:r>
              <w:rPr>
                <w:sz w:val="20"/>
                <w:szCs w:val="20"/>
              </w:rPr>
              <w:t xml:space="preserve">Материал: нетканый, </w:t>
            </w:r>
            <w:proofErr w:type="spellStart"/>
            <w:r>
              <w:rPr>
                <w:sz w:val="20"/>
                <w:szCs w:val="20"/>
              </w:rPr>
              <w:t>спанлейс</w:t>
            </w:r>
            <w:proofErr w:type="spell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C15E0B" w:rsidRDefault="00DC5F85" w:rsidP="003A4B47">
            <w:pPr>
              <w:spacing w:line="240" w:lineRule="exact"/>
              <w:rPr>
                <w:sz w:val="20"/>
                <w:szCs w:val="20"/>
              </w:rPr>
            </w:pPr>
            <w:r>
              <w:rPr>
                <w:sz w:val="20"/>
                <w:szCs w:val="20"/>
              </w:rPr>
              <w:t>2.1</w:t>
            </w:r>
            <w:r w:rsidRPr="00C15E0B">
              <w:rPr>
                <w:sz w:val="20"/>
                <w:szCs w:val="20"/>
              </w:rPr>
              <w:t>.2</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rPr>
            </w:pPr>
            <w:r>
              <w:rPr>
                <w:sz w:val="20"/>
                <w:szCs w:val="20"/>
              </w:rPr>
              <w:t xml:space="preserve">Плотность, </w:t>
            </w:r>
            <w:proofErr w:type="gramStart"/>
            <w:r w:rsidRPr="00E265E3">
              <w:rPr>
                <w:sz w:val="20"/>
                <w:szCs w:val="20"/>
              </w:rPr>
              <w:t>г</w:t>
            </w:r>
            <w:proofErr w:type="gramEnd"/>
            <w:r w:rsidRPr="00E265E3">
              <w:rPr>
                <w:sz w:val="20"/>
                <w:szCs w:val="20"/>
              </w:rPr>
              <w:t>/кв. м</w:t>
            </w:r>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25</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C15E0B" w:rsidRDefault="00DC5F85" w:rsidP="003A4B47">
            <w:pPr>
              <w:spacing w:line="240" w:lineRule="exact"/>
              <w:rPr>
                <w:sz w:val="20"/>
                <w:szCs w:val="20"/>
              </w:rPr>
            </w:pPr>
            <w:r>
              <w:rPr>
                <w:sz w:val="20"/>
                <w:szCs w:val="20"/>
              </w:rPr>
              <w:t>2.1</w:t>
            </w:r>
            <w:r w:rsidRPr="00C15E0B">
              <w:rPr>
                <w:sz w:val="20"/>
                <w:szCs w:val="20"/>
              </w:rPr>
              <w:t>.3</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rPr>
            </w:pPr>
            <w:r w:rsidRPr="009A1DC8">
              <w:rPr>
                <w:sz w:val="20"/>
                <w:szCs w:val="20"/>
              </w:rPr>
              <w:t>Диаметр</w:t>
            </w:r>
            <w:r>
              <w:rPr>
                <w:sz w:val="20"/>
                <w:szCs w:val="20"/>
              </w:rPr>
              <w:t xml:space="preserve">, </w:t>
            </w:r>
            <w:proofErr w:type="gramStart"/>
            <w:r>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3</w:t>
            </w:r>
          </w:p>
          <w:p w:rsidR="00DC5F85"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Pr>
                <w:b/>
                <w:sz w:val="20"/>
                <w:szCs w:val="20"/>
              </w:rPr>
              <w:t>2.2</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rPr>
            </w:pPr>
            <w:proofErr w:type="gramStart"/>
            <w:r>
              <w:rPr>
                <w:b/>
                <w:sz w:val="20"/>
                <w:szCs w:val="20"/>
              </w:rPr>
              <w:t>Салфетка</w:t>
            </w:r>
            <w:proofErr w:type="gramEnd"/>
            <w:r>
              <w:rPr>
                <w:b/>
                <w:sz w:val="20"/>
                <w:szCs w:val="20"/>
              </w:rPr>
              <w:t xml:space="preserve"> впитывающая из нетканого материала </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Не менее 3</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2.2.1</w:t>
            </w:r>
          </w:p>
        </w:tc>
        <w:tc>
          <w:tcPr>
            <w:tcW w:w="5706" w:type="dxa"/>
            <w:tcBorders>
              <w:top w:val="single" w:sz="4" w:space="0" w:color="auto"/>
              <w:left w:val="single" w:sz="4" w:space="0" w:color="auto"/>
              <w:bottom w:val="single" w:sz="4" w:space="0" w:color="auto"/>
              <w:right w:val="single" w:sz="4" w:space="0" w:color="auto"/>
            </w:tcBorders>
          </w:tcPr>
          <w:p w:rsidR="00DC5F85" w:rsidRPr="00E84490" w:rsidRDefault="00DC5F85" w:rsidP="003A4B47">
            <w:pPr>
              <w:autoSpaceDE w:val="0"/>
              <w:spacing w:line="240" w:lineRule="exact"/>
              <w:rPr>
                <w:sz w:val="20"/>
                <w:szCs w:val="20"/>
              </w:rPr>
            </w:pPr>
            <w:r>
              <w:rPr>
                <w:sz w:val="20"/>
                <w:szCs w:val="20"/>
              </w:rPr>
              <w:t xml:space="preserve">Материал: нетканый, </w:t>
            </w:r>
            <w:proofErr w:type="spellStart"/>
            <w:r>
              <w:rPr>
                <w:sz w:val="20"/>
                <w:szCs w:val="20"/>
              </w:rPr>
              <w:t>спанлейс</w:t>
            </w:r>
            <w:proofErr w:type="spellEnd"/>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2.2.1.1</w:t>
            </w:r>
          </w:p>
        </w:tc>
        <w:tc>
          <w:tcPr>
            <w:tcW w:w="5706" w:type="dxa"/>
            <w:tcBorders>
              <w:top w:val="single" w:sz="4" w:space="0" w:color="auto"/>
              <w:left w:val="single" w:sz="4" w:space="0" w:color="auto"/>
              <w:bottom w:val="single" w:sz="4" w:space="0" w:color="auto"/>
              <w:right w:val="single" w:sz="4" w:space="0" w:color="auto"/>
            </w:tcBorders>
          </w:tcPr>
          <w:p w:rsidR="00DC5F85" w:rsidRDefault="00DC5F85" w:rsidP="003A4B47">
            <w:pPr>
              <w:autoSpaceDE w:val="0"/>
              <w:spacing w:line="240" w:lineRule="exact"/>
              <w:rPr>
                <w:sz w:val="20"/>
                <w:szCs w:val="20"/>
              </w:rPr>
            </w:pPr>
            <w:r>
              <w:rPr>
                <w:sz w:val="20"/>
                <w:szCs w:val="20"/>
              </w:rPr>
              <w:t xml:space="preserve">Плотность, </w:t>
            </w:r>
            <w:r w:rsidRPr="00E265E3">
              <w:rPr>
                <w:sz w:val="20"/>
                <w:szCs w:val="20"/>
              </w:rPr>
              <w:t>г/кв</w:t>
            </w:r>
            <w:proofErr w:type="gramStart"/>
            <w:r w:rsidRPr="00E265E3">
              <w:rPr>
                <w:sz w:val="20"/>
                <w:szCs w:val="20"/>
              </w:rPr>
              <w:t>.м</w:t>
            </w:r>
            <w:proofErr w:type="gramEnd"/>
            <w:r w:rsidRPr="00E265E3">
              <w:rPr>
                <w:sz w:val="20"/>
                <w:szCs w:val="20"/>
              </w:rPr>
              <w:t xml:space="preserve">  </w:t>
            </w:r>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Не менее 30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2.2.2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Размеры: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2.2.2.1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Ширина,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менее </w:t>
            </w:r>
            <w:r>
              <w:rPr>
                <w:sz w:val="20"/>
                <w:szCs w:val="20"/>
              </w:rPr>
              <w:t>10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8F6E4C" w:rsidRDefault="00DC5F85" w:rsidP="003A4B47">
            <w:pPr>
              <w:spacing w:line="240" w:lineRule="exact"/>
              <w:rPr>
                <w:sz w:val="20"/>
                <w:szCs w:val="20"/>
              </w:rPr>
            </w:pPr>
            <w:r>
              <w:rPr>
                <w:sz w:val="20"/>
                <w:szCs w:val="20"/>
              </w:rPr>
              <w:t>2.2.2.2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 xml:space="preserve">Длина, </w:t>
            </w:r>
            <w:proofErr w:type="gramStart"/>
            <w:r w:rsidRPr="00152CD3">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Не менее 10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Pr>
                <w:b/>
                <w:sz w:val="20"/>
                <w:szCs w:val="20"/>
              </w:rPr>
              <w:t>2.3</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autoSpaceDE w:val="0"/>
              <w:spacing w:line="240" w:lineRule="exact"/>
              <w:rPr>
                <w:b/>
                <w:sz w:val="20"/>
                <w:szCs w:val="20"/>
                <w:highlight w:val="green"/>
              </w:rPr>
            </w:pPr>
            <w:r w:rsidRPr="000608B0">
              <w:rPr>
                <w:b/>
                <w:sz w:val="20"/>
                <w:szCs w:val="20"/>
              </w:rPr>
              <w:t>Б</w:t>
            </w:r>
            <w:r>
              <w:rPr>
                <w:b/>
                <w:sz w:val="20"/>
                <w:szCs w:val="20"/>
              </w:rPr>
              <w:t xml:space="preserve">инт эластичный  медицинский </w:t>
            </w:r>
            <w:r w:rsidRPr="000608B0">
              <w:rPr>
                <w:b/>
                <w:sz w:val="20"/>
                <w:szCs w:val="20"/>
              </w:rPr>
              <w:t xml:space="preserve"> средней растяжимости</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4B36B2">
              <w:rPr>
                <w:sz w:val="20"/>
                <w:szCs w:val="20"/>
              </w:rPr>
              <w:t>Наличие</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2.3.1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sidRPr="00152CD3">
              <w:rPr>
                <w:sz w:val="20"/>
                <w:szCs w:val="20"/>
              </w:rPr>
              <w:t>Размеры:</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2.3.1.1</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Pr>
                <w:sz w:val="20"/>
                <w:szCs w:val="20"/>
              </w:rPr>
              <w:t xml:space="preserve">Ширина, </w:t>
            </w:r>
            <w:proofErr w:type="gramStart"/>
            <w:r>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Не менее 10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sz w:val="20"/>
                <w:szCs w:val="20"/>
              </w:rPr>
            </w:pPr>
            <w:r>
              <w:rPr>
                <w:sz w:val="20"/>
                <w:szCs w:val="20"/>
              </w:rPr>
              <w:t>2.3.1.2</w:t>
            </w:r>
          </w:p>
        </w:tc>
        <w:tc>
          <w:tcPr>
            <w:tcW w:w="5706"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autoSpaceDE w:val="0"/>
              <w:spacing w:line="240" w:lineRule="exact"/>
              <w:rPr>
                <w:sz w:val="20"/>
                <w:szCs w:val="20"/>
              </w:rPr>
            </w:pPr>
            <w:r>
              <w:rPr>
                <w:sz w:val="20"/>
                <w:szCs w:val="20"/>
              </w:rPr>
              <w:t xml:space="preserve">Длина при растяжении, </w:t>
            </w:r>
            <w:proofErr w:type="gramStart"/>
            <w:r>
              <w:rPr>
                <w:sz w:val="20"/>
                <w:szCs w:val="20"/>
              </w:rPr>
              <w:t>см</w:t>
            </w:r>
            <w:proofErr w:type="gramEnd"/>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sidRPr="00152CD3">
              <w:rPr>
                <w:sz w:val="20"/>
                <w:szCs w:val="20"/>
              </w:rPr>
              <w:t xml:space="preserve">Не менее </w:t>
            </w:r>
            <w:r>
              <w:rPr>
                <w:sz w:val="20"/>
                <w:szCs w:val="20"/>
              </w:rPr>
              <w:t>20</w:t>
            </w:r>
            <w:r w:rsidRPr="00152CD3">
              <w:rPr>
                <w:sz w:val="20"/>
                <w:szCs w:val="20"/>
              </w:rPr>
              <w:t>0</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Pr>
                <w:b/>
                <w:sz w:val="20"/>
                <w:szCs w:val="20"/>
              </w:rPr>
              <w:t>2.4</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sidRPr="004B36B2">
              <w:rPr>
                <w:b/>
                <w:sz w:val="20"/>
                <w:szCs w:val="20"/>
              </w:rPr>
              <w:t>Индивидуальная упаковка</w:t>
            </w:r>
          </w:p>
        </w:tc>
        <w:tc>
          <w:tcPr>
            <w:tcW w:w="4135" w:type="dxa"/>
            <w:tcBorders>
              <w:top w:val="single" w:sz="4" w:space="0" w:color="auto"/>
              <w:left w:val="single" w:sz="4" w:space="0" w:color="auto"/>
              <w:bottom w:val="single" w:sz="4" w:space="0" w:color="auto"/>
              <w:right w:val="single" w:sz="4" w:space="0" w:color="auto"/>
            </w:tcBorders>
          </w:tcPr>
          <w:p w:rsidR="00DC5F85" w:rsidRPr="00152CD3" w:rsidRDefault="00DC5F85" w:rsidP="003A4B47">
            <w:pPr>
              <w:spacing w:line="240" w:lineRule="exact"/>
              <w:jc w:val="center"/>
              <w:rPr>
                <w:sz w:val="20"/>
                <w:szCs w:val="20"/>
              </w:rPr>
            </w:pPr>
            <w:r>
              <w:rPr>
                <w:sz w:val="20"/>
                <w:szCs w:val="20"/>
              </w:rPr>
              <w:t>Бумажно-полимерный пакет</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rPr>
                <w:b/>
                <w:sz w:val="20"/>
                <w:szCs w:val="20"/>
              </w:rPr>
            </w:pPr>
            <w:r>
              <w:rPr>
                <w:b/>
                <w:sz w:val="20"/>
                <w:szCs w:val="20"/>
              </w:rPr>
              <w:lastRenderedPageBreak/>
              <w:t>2.5.</w:t>
            </w:r>
          </w:p>
        </w:tc>
        <w:tc>
          <w:tcPr>
            <w:tcW w:w="5706" w:type="dxa"/>
            <w:tcBorders>
              <w:top w:val="single" w:sz="4" w:space="0" w:color="auto"/>
              <w:left w:val="single" w:sz="4" w:space="0" w:color="auto"/>
              <w:bottom w:val="single" w:sz="4" w:space="0" w:color="auto"/>
              <w:right w:val="single" w:sz="4" w:space="0" w:color="auto"/>
            </w:tcBorders>
          </w:tcPr>
          <w:p w:rsidR="00DC5F85" w:rsidRPr="004B36B2" w:rsidRDefault="00DC5F85" w:rsidP="003A4B47">
            <w:pPr>
              <w:spacing w:line="240" w:lineRule="exact"/>
              <w:rPr>
                <w:b/>
                <w:sz w:val="20"/>
                <w:szCs w:val="20"/>
              </w:rPr>
            </w:pPr>
            <w:r>
              <w:rPr>
                <w:b/>
                <w:sz w:val="20"/>
                <w:szCs w:val="20"/>
              </w:rPr>
              <w:t>Стерилизация</w:t>
            </w:r>
          </w:p>
        </w:tc>
        <w:tc>
          <w:tcPr>
            <w:tcW w:w="4135" w:type="dxa"/>
            <w:tcBorders>
              <w:top w:val="single" w:sz="4" w:space="0" w:color="auto"/>
              <w:left w:val="single" w:sz="4" w:space="0" w:color="auto"/>
              <w:bottom w:val="single" w:sz="4" w:space="0" w:color="auto"/>
              <w:right w:val="single" w:sz="4" w:space="0" w:color="auto"/>
            </w:tcBorders>
          </w:tcPr>
          <w:p w:rsidR="00DC5F85" w:rsidRDefault="00DC5F85" w:rsidP="003A4B47">
            <w:pPr>
              <w:spacing w:line="240" w:lineRule="exact"/>
              <w:jc w:val="center"/>
              <w:rPr>
                <w:sz w:val="20"/>
                <w:szCs w:val="20"/>
              </w:rPr>
            </w:pPr>
            <w:r>
              <w:rPr>
                <w:sz w:val="20"/>
                <w:szCs w:val="20"/>
              </w:rPr>
              <w:t>Э/О</w:t>
            </w:r>
          </w:p>
        </w:tc>
      </w:tr>
      <w:tr w:rsidR="00DC5F85" w:rsidRPr="002B749E" w:rsidTr="003A4B47">
        <w:trPr>
          <w:trHeight w:val="20"/>
        </w:trPr>
        <w:tc>
          <w:tcPr>
            <w:tcW w:w="841" w:type="dxa"/>
            <w:tcBorders>
              <w:top w:val="single" w:sz="4" w:space="0" w:color="auto"/>
              <w:left w:val="single" w:sz="4" w:space="0" w:color="auto"/>
              <w:bottom w:val="single" w:sz="4" w:space="0" w:color="auto"/>
              <w:right w:val="single" w:sz="4" w:space="0" w:color="auto"/>
            </w:tcBorders>
          </w:tcPr>
          <w:p w:rsidR="00DC5F85" w:rsidRPr="00297C43" w:rsidRDefault="00DC5F85" w:rsidP="003A4B47">
            <w:pPr>
              <w:spacing w:line="240" w:lineRule="exact"/>
              <w:rPr>
                <w:b/>
                <w:sz w:val="20"/>
                <w:szCs w:val="20"/>
              </w:rPr>
            </w:pPr>
            <w:r w:rsidRPr="00297C43">
              <w:rPr>
                <w:b/>
                <w:sz w:val="20"/>
                <w:szCs w:val="20"/>
              </w:rPr>
              <w:t>2.</w:t>
            </w:r>
            <w:r>
              <w:rPr>
                <w:b/>
                <w:sz w:val="20"/>
                <w:szCs w:val="20"/>
              </w:rPr>
              <w:t>6</w:t>
            </w:r>
            <w:r w:rsidRPr="00297C43">
              <w:rPr>
                <w:b/>
                <w:sz w:val="20"/>
                <w:szCs w:val="20"/>
              </w:rPr>
              <w:t>.</w:t>
            </w:r>
          </w:p>
        </w:tc>
        <w:tc>
          <w:tcPr>
            <w:tcW w:w="5706" w:type="dxa"/>
            <w:tcBorders>
              <w:top w:val="single" w:sz="4" w:space="0" w:color="auto"/>
              <w:left w:val="single" w:sz="4" w:space="0" w:color="auto"/>
              <w:bottom w:val="single" w:sz="4" w:space="0" w:color="auto"/>
              <w:right w:val="single" w:sz="4" w:space="0" w:color="auto"/>
            </w:tcBorders>
          </w:tcPr>
          <w:p w:rsidR="00DC5F85" w:rsidRPr="00297C43" w:rsidRDefault="00DC5F85" w:rsidP="003A4B47">
            <w:pPr>
              <w:spacing w:line="240" w:lineRule="exact"/>
              <w:rPr>
                <w:b/>
                <w:sz w:val="20"/>
                <w:szCs w:val="20"/>
              </w:rPr>
            </w:pPr>
            <w:r w:rsidRPr="00297C43">
              <w:rPr>
                <w:rFonts w:eastAsia="Calibri"/>
                <w:b/>
                <w:sz w:val="20"/>
                <w:szCs w:val="20"/>
              </w:rPr>
              <w:t>Класс потенциального риска применения медицинского изделия:</w:t>
            </w:r>
          </w:p>
        </w:tc>
        <w:tc>
          <w:tcPr>
            <w:tcW w:w="4135" w:type="dxa"/>
            <w:tcBorders>
              <w:top w:val="single" w:sz="4" w:space="0" w:color="auto"/>
              <w:left w:val="single" w:sz="4" w:space="0" w:color="auto"/>
              <w:bottom w:val="single" w:sz="4" w:space="0" w:color="auto"/>
              <w:right w:val="single" w:sz="4" w:space="0" w:color="auto"/>
            </w:tcBorders>
          </w:tcPr>
          <w:p w:rsidR="00DC5F85" w:rsidRPr="00297C43" w:rsidRDefault="00DC5F85" w:rsidP="003A4B47">
            <w:pPr>
              <w:spacing w:line="240" w:lineRule="exact"/>
              <w:jc w:val="center"/>
              <w:rPr>
                <w:sz w:val="20"/>
                <w:szCs w:val="20"/>
              </w:rPr>
            </w:pPr>
            <w:r w:rsidRPr="00297C43">
              <w:rPr>
                <w:sz w:val="20"/>
                <w:szCs w:val="20"/>
              </w:rPr>
              <w:t>2а</w:t>
            </w:r>
          </w:p>
        </w:tc>
      </w:tr>
    </w:tbl>
    <w:p w:rsidR="00DC5F85" w:rsidRPr="00B22EC3" w:rsidRDefault="00DC5F85" w:rsidP="00DC5F85">
      <w:pPr>
        <w:spacing w:line="240" w:lineRule="exact"/>
      </w:pPr>
    </w:p>
    <w:p w:rsidR="00963099" w:rsidRDefault="00963099" w:rsidP="00963099">
      <w:pPr>
        <w:pStyle w:val="Standard"/>
        <w:tabs>
          <w:tab w:val="left" w:pos="1040"/>
          <w:tab w:val="left" w:pos="1440"/>
          <w:tab w:val="left" w:pos="8000"/>
        </w:tabs>
        <w:jc w:val="center"/>
        <w:rPr>
          <w:b/>
        </w:rPr>
      </w:pPr>
    </w:p>
    <w:p w:rsidR="00C744F1" w:rsidRPr="00C744F1" w:rsidRDefault="00C744F1" w:rsidP="00CD4AEC">
      <w:pPr>
        <w:tabs>
          <w:tab w:val="left" w:pos="708"/>
        </w:tabs>
        <w:suppressAutoHyphens/>
        <w:jc w:val="both"/>
        <w:rPr>
          <w:lang w:eastAsia="ar-SA"/>
        </w:rPr>
      </w:pPr>
    </w:p>
    <w:p w:rsidR="005403A5" w:rsidRPr="006E3DB5" w:rsidRDefault="005403A5" w:rsidP="005403A5">
      <w:pPr>
        <w:spacing w:line="260" w:lineRule="exact"/>
        <w:jc w:val="center"/>
        <w:rPr>
          <w:b/>
          <w:bCs/>
        </w:rPr>
      </w:pPr>
      <w:r w:rsidRPr="006E3DB5">
        <w:rPr>
          <w:b/>
          <w:bCs/>
        </w:rPr>
        <w:t>КОТИРОВОЧНАЯ ЗАЯВКА на Извещение №</w:t>
      </w:r>
      <w:r w:rsidR="00EB1F2D">
        <w:rPr>
          <w:b/>
          <w:bCs/>
        </w:rPr>
        <w:t>21107000085</w:t>
      </w:r>
    </w:p>
    <w:p w:rsidR="00B46C37" w:rsidRPr="006E3DB5" w:rsidRDefault="00B46C37" w:rsidP="005403A5">
      <w:pPr>
        <w:spacing w:line="260" w:lineRule="exact"/>
        <w:ind w:firstLine="540"/>
        <w:jc w:val="both"/>
        <w:rPr>
          <w:b/>
        </w:rPr>
      </w:pPr>
      <w:r w:rsidRPr="006E3DB5">
        <w:rPr>
          <w:b/>
        </w:rPr>
        <w:t xml:space="preserve">Частное Учреждение Здравоохранения «Больница «РЖД-Медицина» </w:t>
      </w:r>
    </w:p>
    <w:p w:rsidR="00B46C37" w:rsidRPr="006E3DB5" w:rsidRDefault="00B46C37" w:rsidP="00B46C37">
      <w:pPr>
        <w:spacing w:line="260" w:lineRule="exact"/>
        <w:ind w:firstLine="540"/>
        <w:jc w:val="center"/>
        <w:rPr>
          <w:b/>
        </w:rPr>
      </w:pPr>
      <w:r w:rsidRPr="006E3DB5">
        <w:rPr>
          <w:b/>
        </w:rPr>
        <w:t>города Волхова»</w:t>
      </w:r>
    </w:p>
    <w:p w:rsidR="005403A5" w:rsidRPr="00C744F1" w:rsidRDefault="00B46C37" w:rsidP="005403A5">
      <w:pPr>
        <w:spacing w:line="260" w:lineRule="exact"/>
        <w:ind w:firstLine="540"/>
        <w:jc w:val="both"/>
      </w:pPr>
      <w:r w:rsidRPr="00C744F1">
        <w:t xml:space="preserve"> </w:t>
      </w:r>
      <w:r w:rsidR="00D4213F">
        <w:t>«16» августа</w:t>
      </w:r>
      <w:r w:rsidR="00CD4AEC" w:rsidRPr="00C744F1">
        <w:t xml:space="preserve"> 2021 </w:t>
      </w:r>
      <w:r w:rsidR="005403A5" w:rsidRPr="00C744F1">
        <w:t>г.</w:t>
      </w:r>
    </w:p>
    <w:p w:rsidR="005403A5" w:rsidRPr="00C744F1" w:rsidRDefault="005403A5" w:rsidP="005403A5">
      <w:pPr>
        <w:spacing w:line="260" w:lineRule="exact"/>
        <w:ind w:firstLine="540"/>
        <w:jc w:val="both"/>
      </w:pPr>
    </w:p>
    <w:p w:rsidR="00B46C37" w:rsidRPr="00C744F1" w:rsidRDefault="005403A5" w:rsidP="00B46C37">
      <w:pPr>
        <w:spacing w:line="260" w:lineRule="exact"/>
        <w:ind w:firstLine="540"/>
        <w:jc w:val="both"/>
      </w:pPr>
      <w:r w:rsidRPr="00C744F1">
        <w:rPr>
          <w:b/>
        </w:rPr>
        <w:t>Кому:</w:t>
      </w:r>
      <w:r w:rsidRPr="00C744F1">
        <w:t xml:space="preserve"> </w:t>
      </w:r>
      <w:r w:rsidR="00B46C37" w:rsidRPr="00C744F1">
        <w:t xml:space="preserve">Частное Учреждение Здравоохранения «Больница «РЖД-Медицина» </w:t>
      </w:r>
    </w:p>
    <w:p w:rsidR="005403A5" w:rsidRPr="00C744F1" w:rsidRDefault="00B46C37" w:rsidP="00B46C37">
      <w:pPr>
        <w:spacing w:line="260" w:lineRule="exact"/>
        <w:ind w:firstLine="540"/>
      </w:pPr>
      <w:r w:rsidRPr="00C744F1">
        <w:t>города Волхова»</w:t>
      </w:r>
    </w:p>
    <w:p w:rsidR="005403A5" w:rsidRPr="00C744F1" w:rsidRDefault="005403A5" w:rsidP="005403A5">
      <w:pPr>
        <w:pStyle w:val="ConsPlusNormal"/>
        <w:spacing w:line="260" w:lineRule="exact"/>
        <w:ind w:firstLine="709"/>
        <w:jc w:val="both"/>
        <w:rPr>
          <w:rFonts w:ascii="Times New Roman" w:hAnsi="Times New Roman" w:cs="Times New Roman"/>
          <w:sz w:val="24"/>
          <w:szCs w:val="24"/>
        </w:rPr>
      </w:pPr>
      <w:r w:rsidRPr="00C744F1">
        <w:rPr>
          <w:rFonts w:ascii="Times New Roman" w:hAnsi="Times New Roman" w:cs="Times New Roman"/>
          <w:sz w:val="24"/>
          <w:szCs w:val="24"/>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Pr="00C744F1">
        <w:rPr>
          <w:rFonts w:ascii="Times New Roman" w:hAnsi="Times New Roman" w:cs="Times New Roman"/>
          <w:sz w:val="24"/>
          <w:szCs w:val="24"/>
        </w:rPr>
        <w:t xml:space="preserve">, размещенном на сайте учреждения: </w:t>
      </w:r>
      <w:r w:rsidRPr="00C744F1">
        <w:rPr>
          <w:rFonts w:ascii="Times New Roman" w:hAnsi="Times New Roman" w:cs="Times New Roman"/>
          <w:b/>
          <w:sz w:val="24"/>
          <w:szCs w:val="24"/>
          <w:lang w:val="en-US"/>
        </w:rPr>
        <w:t>www</w:t>
      </w:r>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rPr>
        <w:t>ob-volhovstroy</w:t>
      </w:r>
      <w:proofErr w:type="spellEnd"/>
      <w:r w:rsidRPr="00C744F1">
        <w:rPr>
          <w:rFonts w:ascii="Times New Roman" w:hAnsi="Times New Roman" w:cs="Times New Roman"/>
          <w:b/>
          <w:sz w:val="24"/>
          <w:szCs w:val="24"/>
        </w:rPr>
        <w:t>.</w:t>
      </w:r>
      <w:proofErr w:type="spellStart"/>
      <w:r w:rsidRPr="00C744F1">
        <w:rPr>
          <w:rFonts w:ascii="Times New Roman" w:hAnsi="Times New Roman" w:cs="Times New Roman"/>
          <w:b/>
          <w:sz w:val="24"/>
          <w:szCs w:val="24"/>
          <w:lang w:val="en-US"/>
        </w:rPr>
        <w:t>ru</w:t>
      </w:r>
      <w:proofErr w:type="spellEnd"/>
      <w:r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r w:rsidR="008D2177">
        <w:fldChar w:fldCharType="begin"/>
      </w:r>
      <w:r w:rsidR="008D2177" w:rsidRPr="00EB1F2D">
        <w:rPr>
          <w:lang w:val="en-US"/>
        </w:rPr>
        <w:instrText>HYPERLINK "mailto:nuz.ob.volhov@bk.ru"</w:instrText>
      </w:r>
      <w:r w:rsidR="008D2177">
        <w:fldChar w:fldCharType="separate"/>
      </w:r>
      <w:r w:rsidRPr="00C744F1">
        <w:rPr>
          <w:rStyle w:val="ae"/>
          <w:lang w:val="en-US"/>
        </w:rPr>
        <w:t>nuz.ob.volhov@bk.ru</w:t>
      </w:r>
      <w:r w:rsidR="008D2177">
        <w:fldChar w:fldCharType="end"/>
      </w:r>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p w:rsidR="005403A5" w:rsidRPr="00C744F1" w:rsidRDefault="005403A5" w:rsidP="005403A5">
      <w:pPr>
        <w:spacing w:line="260" w:lineRule="exact"/>
        <w:jc w:val="both"/>
      </w:pPr>
    </w:p>
    <w:tbl>
      <w:tblPr>
        <w:tblpPr w:leftFromText="180" w:rightFromText="180" w:vertAnchor="text" w:horzAnchor="margin" w:tblpY="175"/>
        <w:tblW w:w="9606" w:type="dxa"/>
        <w:tblLayout w:type="fixed"/>
        <w:tblCellMar>
          <w:left w:w="10" w:type="dxa"/>
          <w:right w:w="10" w:type="dxa"/>
        </w:tblCellMar>
        <w:tblLook w:val="04A0"/>
      </w:tblPr>
      <w:tblGrid>
        <w:gridCol w:w="535"/>
        <w:gridCol w:w="2404"/>
        <w:gridCol w:w="667"/>
        <w:gridCol w:w="802"/>
        <w:gridCol w:w="1202"/>
        <w:gridCol w:w="829"/>
        <w:gridCol w:w="1307"/>
        <w:gridCol w:w="934"/>
        <w:gridCol w:w="926"/>
      </w:tblGrid>
      <w:tr w:rsidR="005403A5" w:rsidRPr="00C744F1" w:rsidTr="007E402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7E402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7E4027">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92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C744F1" w:rsidRDefault="005403A5" w:rsidP="005403A5">
      <w:pPr>
        <w:pStyle w:val="a3"/>
        <w:ind w:firstLine="0"/>
        <w:rPr>
          <w:sz w:val="24"/>
        </w:rPr>
      </w:pPr>
      <w:r w:rsidRPr="00C744F1">
        <w:rPr>
          <w:b/>
          <w:bCs/>
          <w:sz w:val="24"/>
        </w:rPr>
        <w:t>Сроки  поставки товара:</w:t>
      </w:r>
      <w:r w:rsidRPr="00C744F1">
        <w:rPr>
          <w:snapToGrid w:val="0"/>
          <w:color w:val="000000"/>
          <w:sz w:val="24"/>
        </w:rPr>
        <w:t xml:space="preserve"> </w:t>
      </w:r>
      <w:r w:rsidR="004A09EB" w:rsidRPr="00C744F1">
        <w:rPr>
          <w:sz w:val="24"/>
        </w:rPr>
        <w:t xml:space="preserve">в </w:t>
      </w:r>
      <w:r w:rsidR="00F92EA3" w:rsidRPr="00C744F1">
        <w:rPr>
          <w:sz w:val="24"/>
        </w:rPr>
        <w:t xml:space="preserve">течение </w:t>
      </w:r>
      <w:r w:rsidR="00983301" w:rsidRPr="00C744F1">
        <w:rPr>
          <w:sz w:val="24"/>
        </w:rPr>
        <w:t>14 рабочих дней</w:t>
      </w:r>
      <w:r w:rsidR="00E97C37" w:rsidRPr="00C744F1">
        <w:rPr>
          <w:sz w:val="24"/>
        </w:rPr>
        <w:t xml:space="preserve"> после получения Заявки от покупателя.</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C744F1">
        <w:t xml:space="preserve"> принятия Товара  в полном объеме и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Учредительные документы с учетом внесенных в них изменений, свидетельства о </w:t>
      </w:r>
      <w:r w:rsidRPr="00C744F1">
        <w:rPr>
          <w:rFonts w:ascii="Times New Roman" w:hAnsi="Times New Roman"/>
          <w:sz w:val="24"/>
          <w:szCs w:val="24"/>
        </w:rPr>
        <w:lastRenderedPageBreak/>
        <w:t>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lastRenderedPageBreak/>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5403A5"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Pr="00C744F1" w:rsidRDefault="007E4027" w:rsidP="005403A5">
      <w:pPr>
        <w:spacing w:line="260" w:lineRule="exact"/>
        <w:rPr>
          <w:i/>
        </w:rPr>
      </w:pPr>
    </w:p>
    <w:p w:rsidR="007E4027" w:rsidRDefault="007E4027"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Default="00C744F1" w:rsidP="005403A5">
      <w:pPr>
        <w:spacing w:line="260" w:lineRule="exact"/>
        <w:rPr>
          <w:i/>
        </w:rPr>
      </w:pPr>
    </w:p>
    <w:p w:rsidR="00C744F1" w:rsidRPr="00C744F1" w:rsidRDefault="00C744F1" w:rsidP="005403A5">
      <w:pPr>
        <w:spacing w:line="260" w:lineRule="exact"/>
        <w:rPr>
          <w:i/>
        </w:rPr>
      </w:pPr>
    </w:p>
    <w:p w:rsidR="007E4027" w:rsidRDefault="007E4027" w:rsidP="005403A5">
      <w:pPr>
        <w:spacing w:line="260" w:lineRule="exact"/>
        <w:rPr>
          <w:i/>
        </w:rPr>
      </w:pPr>
    </w:p>
    <w:p w:rsidR="00D4213F" w:rsidRDefault="00D4213F" w:rsidP="005403A5">
      <w:pPr>
        <w:spacing w:line="260" w:lineRule="exact"/>
        <w:rPr>
          <w:i/>
        </w:rPr>
      </w:pPr>
    </w:p>
    <w:p w:rsidR="00D4213F" w:rsidRDefault="00D4213F" w:rsidP="005403A5">
      <w:pPr>
        <w:spacing w:line="260" w:lineRule="exact"/>
        <w:rPr>
          <w:i/>
        </w:rPr>
      </w:pPr>
    </w:p>
    <w:p w:rsidR="00D4213F" w:rsidRDefault="00D4213F" w:rsidP="005403A5">
      <w:pPr>
        <w:spacing w:line="260" w:lineRule="exact"/>
        <w:rPr>
          <w:i/>
        </w:rPr>
      </w:pPr>
    </w:p>
    <w:p w:rsidR="00D4213F" w:rsidRDefault="00D4213F" w:rsidP="005403A5">
      <w:pPr>
        <w:spacing w:line="260" w:lineRule="exact"/>
        <w:rPr>
          <w:i/>
        </w:rPr>
      </w:pPr>
    </w:p>
    <w:p w:rsidR="00D4213F" w:rsidRDefault="00D4213F" w:rsidP="005403A5">
      <w:pPr>
        <w:spacing w:line="260" w:lineRule="exact"/>
        <w:rPr>
          <w:i/>
        </w:rPr>
      </w:pPr>
    </w:p>
    <w:p w:rsidR="00C766BA" w:rsidRDefault="00C766BA" w:rsidP="005403A5">
      <w:pPr>
        <w:spacing w:line="260" w:lineRule="exact"/>
        <w:rPr>
          <w:i/>
        </w:rPr>
      </w:pPr>
    </w:p>
    <w:p w:rsidR="00D4213F" w:rsidRDefault="00D4213F" w:rsidP="005403A5">
      <w:pPr>
        <w:spacing w:line="260" w:lineRule="exact"/>
        <w:rPr>
          <w:i/>
        </w:rPr>
      </w:pPr>
    </w:p>
    <w:p w:rsidR="00D4213F" w:rsidRPr="00C744F1" w:rsidRDefault="00D4213F"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lastRenderedPageBreak/>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E97C37">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E97C37">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E97C37">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lastRenderedPageBreak/>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B40C62" w:rsidRPr="00C744F1" w:rsidRDefault="00FF074C" w:rsidP="00931FDC">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Pr="00C744F1" w:rsidRDefault="007E4027" w:rsidP="00931FDC">
      <w:pPr>
        <w:pStyle w:val="ConsTitle"/>
        <w:widowControl/>
        <w:tabs>
          <w:tab w:val="left" w:pos="1620"/>
        </w:tabs>
        <w:spacing w:line="320" w:lineRule="exact"/>
        <w:jc w:val="both"/>
        <w:rPr>
          <w:rFonts w:ascii="Times New Roman" w:hAnsi="Times New Roman"/>
          <w:b w:val="0"/>
          <w:sz w:val="24"/>
          <w:szCs w:val="24"/>
        </w:rPr>
      </w:pPr>
    </w:p>
    <w:p w:rsidR="007E4027" w:rsidRDefault="007E4027"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D4213F" w:rsidRDefault="00D4213F" w:rsidP="00931FDC">
      <w:pPr>
        <w:pStyle w:val="ConsTitle"/>
        <w:widowControl/>
        <w:tabs>
          <w:tab w:val="left" w:pos="1620"/>
        </w:tabs>
        <w:spacing w:line="320" w:lineRule="exact"/>
        <w:jc w:val="both"/>
        <w:rPr>
          <w:rFonts w:ascii="Times New Roman" w:hAnsi="Times New Roman"/>
          <w:b w:val="0"/>
          <w:sz w:val="24"/>
          <w:szCs w:val="24"/>
        </w:rPr>
      </w:pPr>
    </w:p>
    <w:p w:rsidR="00B96585" w:rsidRDefault="00B96585" w:rsidP="00931FDC">
      <w:pPr>
        <w:pStyle w:val="ConsTitle"/>
        <w:widowControl/>
        <w:tabs>
          <w:tab w:val="left" w:pos="1620"/>
        </w:tabs>
        <w:spacing w:line="320" w:lineRule="exact"/>
        <w:jc w:val="both"/>
        <w:rPr>
          <w:rFonts w:ascii="Times New Roman" w:hAnsi="Times New Roman"/>
          <w:b w:val="0"/>
          <w:sz w:val="24"/>
          <w:szCs w:val="24"/>
        </w:rPr>
      </w:pPr>
    </w:p>
    <w:p w:rsidR="00C744F1" w:rsidRDefault="00C744F1" w:rsidP="00931FDC">
      <w:pPr>
        <w:pStyle w:val="ConsTitle"/>
        <w:widowControl/>
        <w:tabs>
          <w:tab w:val="left" w:pos="1620"/>
        </w:tabs>
        <w:spacing w:line="320" w:lineRule="exact"/>
        <w:jc w:val="both"/>
        <w:rPr>
          <w:rFonts w:ascii="Times New Roman" w:hAnsi="Times New Roman"/>
          <w:b w:val="0"/>
          <w:sz w:val="24"/>
          <w:szCs w:val="24"/>
        </w:rPr>
      </w:pPr>
    </w:p>
    <w:p w:rsidR="00C766BA" w:rsidRPr="00C744F1" w:rsidRDefault="00C766BA" w:rsidP="00931FDC">
      <w:pPr>
        <w:pStyle w:val="ConsTitle"/>
        <w:widowControl/>
        <w:tabs>
          <w:tab w:val="left" w:pos="1620"/>
        </w:tabs>
        <w:spacing w:line="320" w:lineRule="exact"/>
        <w:jc w:val="both"/>
        <w:rPr>
          <w:rFonts w:ascii="Times New Roman" w:hAnsi="Times New Roman"/>
          <w:b w:val="0"/>
          <w:sz w:val="24"/>
          <w:szCs w:val="24"/>
        </w:rPr>
      </w:pPr>
    </w:p>
    <w:p w:rsidR="00E97C37" w:rsidRPr="00C744F1" w:rsidRDefault="00E97C37" w:rsidP="00E97C37">
      <w:pPr>
        <w:pStyle w:val="ConsTitle"/>
        <w:tabs>
          <w:tab w:val="left" w:pos="1620"/>
        </w:tabs>
        <w:spacing w:line="320" w:lineRule="exact"/>
        <w:jc w:val="center"/>
        <w:rPr>
          <w:rFonts w:ascii="Times New Roman" w:hAnsi="Times New Roman"/>
          <w:b w:val="0"/>
          <w:sz w:val="24"/>
          <w:szCs w:val="24"/>
        </w:rPr>
      </w:pPr>
    </w:p>
    <w:p w:rsidR="00C766BA" w:rsidRDefault="00C766BA" w:rsidP="0091276C">
      <w:pPr>
        <w:pStyle w:val="ConsTitle"/>
        <w:tabs>
          <w:tab w:val="left" w:pos="1620"/>
        </w:tabs>
        <w:spacing w:line="320" w:lineRule="exact"/>
        <w:jc w:val="righ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052594"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Default="00052594">
            <w:pPr>
              <w:rPr>
                <w:color w:val="000000"/>
              </w:rPr>
            </w:pPr>
          </w:p>
          <w:p w:rsidR="00C766BA" w:rsidRDefault="00C766BA">
            <w:pPr>
              <w:rPr>
                <w:color w:val="000000"/>
              </w:rPr>
            </w:pPr>
          </w:p>
          <w:p w:rsidR="00C766BA" w:rsidRPr="00C744F1" w:rsidRDefault="00C766BA">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p w:rsidR="00052594" w:rsidRPr="00C744F1" w:rsidRDefault="00052594">
            <w:pPr>
              <w:rPr>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Pr="00C744F1" w:rsidRDefault="00052594" w:rsidP="00052594">
            <w:pPr>
              <w:rPr>
                <w:color w:val="000000"/>
              </w:rPr>
            </w:pPr>
          </w:p>
          <w:p w:rsidR="00052594" w:rsidRDefault="00052594"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B96585" w:rsidRDefault="00B96585" w:rsidP="00052594">
            <w:pPr>
              <w:rPr>
                <w:color w:val="000000"/>
              </w:rPr>
            </w:pPr>
          </w:p>
          <w:p w:rsidR="00052594" w:rsidRDefault="00052594" w:rsidP="00052594">
            <w:pPr>
              <w:rPr>
                <w:color w:val="000000"/>
              </w:rPr>
            </w:pPr>
          </w:p>
          <w:p w:rsidR="00D4213F" w:rsidRPr="00C744F1" w:rsidRDefault="00D4213F" w:rsidP="00052594">
            <w:pPr>
              <w:rPr>
                <w:color w:val="000000"/>
              </w:rPr>
            </w:pPr>
          </w:p>
          <w:p w:rsidR="00052594" w:rsidRDefault="00052594" w:rsidP="00052594">
            <w:pPr>
              <w:rPr>
                <w:color w:val="000000"/>
              </w:rPr>
            </w:pPr>
          </w:p>
          <w:p w:rsidR="00C766BA" w:rsidRPr="00C744F1" w:rsidRDefault="00C766BA" w:rsidP="00052594">
            <w:pPr>
              <w:rPr>
                <w:color w:val="000000"/>
              </w:rPr>
            </w:pPr>
          </w:p>
          <w:p w:rsidR="00052594" w:rsidRPr="006E3DB5" w:rsidRDefault="00052594" w:rsidP="00052594">
            <w:r w:rsidRPr="006E3DB5">
              <w:lastRenderedPageBreak/>
              <w:t>Приложение №</w:t>
            </w:r>
            <w:r w:rsidR="00C744F1" w:rsidRPr="006E3DB5">
              <w:t xml:space="preserve"> </w:t>
            </w:r>
            <w:r w:rsidRPr="006E3DB5">
              <w:t>3</w:t>
            </w:r>
            <w:r w:rsidR="00C744F1" w:rsidRPr="006E3DB5">
              <w:t>.1.</w:t>
            </w:r>
          </w:p>
          <w:p w:rsidR="00052594" w:rsidRPr="006E3DB5" w:rsidRDefault="00052594" w:rsidP="00052594">
            <w:r w:rsidRPr="006E3DB5">
              <w:t>к заявке участника</w:t>
            </w:r>
          </w:p>
          <w:p w:rsidR="00052594" w:rsidRPr="00C744F1" w:rsidRDefault="00C744F1" w:rsidP="00052594">
            <w:pPr>
              <w:rPr>
                <w:color w:val="000000"/>
              </w:rPr>
            </w:pPr>
            <w:r w:rsidRPr="006E3DB5">
              <w:t xml:space="preserve">от "___"__________20 </w:t>
            </w:r>
            <w:r w:rsidR="00052594" w:rsidRPr="006E3DB5">
              <w:t>_г. №__________</w:t>
            </w:r>
          </w:p>
        </w:tc>
        <w:tc>
          <w:tcPr>
            <w:tcW w:w="236" w:type="dxa"/>
            <w:tcBorders>
              <w:top w:val="nil"/>
              <w:left w:val="nil"/>
              <w:bottom w:val="nil"/>
              <w:right w:val="nil"/>
            </w:tcBorders>
            <w:shd w:val="clear" w:color="auto" w:fill="auto"/>
            <w:noWrap/>
            <w:vAlign w:val="bottom"/>
            <w:hideMark/>
          </w:tcPr>
          <w:p w:rsidR="00052594" w:rsidRPr="00C744F1" w:rsidRDefault="00052594">
            <w:pPr>
              <w:rPr>
                <w:color w:val="000000"/>
              </w:rPr>
            </w:pPr>
          </w:p>
        </w:tc>
      </w:tr>
      <w:tr w:rsidR="00052594" w:rsidRPr="00C744F1" w:rsidTr="00787ACA">
        <w:trPr>
          <w:trHeight w:val="300"/>
        </w:trPr>
        <w:tc>
          <w:tcPr>
            <w:tcW w:w="1092"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5860" w:type="dxa"/>
            <w:gridSpan w:val="2"/>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c>
          <w:tcPr>
            <w:tcW w:w="3860" w:type="dxa"/>
            <w:gridSpan w:val="3"/>
            <w:tcBorders>
              <w:top w:val="nil"/>
              <w:left w:val="nil"/>
              <w:bottom w:val="nil"/>
              <w:right w:val="nil"/>
            </w:tcBorders>
            <w:shd w:val="clear" w:color="auto" w:fill="auto"/>
            <w:noWrap/>
            <w:vAlign w:val="bottom"/>
            <w:hideMark/>
          </w:tcPr>
          <w:p w:rsidR="00052594" w:rsidRPr="00C744F1" w:rsidRDefault="00052594" w:rsidP="00052594">
            <w:pPr>
              <w:rPr>
                <w:color w:val="000000"/>
              </w:rPr>
            </w:pPr>
          </w:p>
        </w:tc>
        <w:tc>
          <w:tcPr>
            <w:tcW w:w="236" w:type="dxa"/>
            <w:tcBorders>
              <w:top w:val="nil"/>
              <w:left w:val="nil"/>
              <w:bottom w:val="nil"/>
              <w:right w:val="nil"/>
            </w:tcBorders>
            <w:shd w:val="clear" w:color="auto" w:fill="auto"/>
            <w:noWrap/>
            <w:vAlign w:val="bottom"/>
            <w:hideMark/>
          </w:tcPr>
          <w:p w:rsidR="00052594" w:rsidRPr="00C744F1" w:rsidRDefault="00052594">
            <w:pPr>
              <w:rPr>
                <w:rFonts w:ascii="Calibri" w:hAnsi="Calibri" w:cs="Calibri"/>
                <w:color w:val="000000"/>
              </w:rPr>
            </w:pPr>
          </w:p>
        </w:tc>
      </w:tr>
    </w:tbl>
    <w:p w:rsidR="00052594" w:rsidRPr="00C744F1" w:rsidRDefault="00052594" w:rsidP="00A15489">
      <w:pPr>
        <w:pStyle w:val="ConsTitle"/>
        <w:widowControl/>
        <w:tabs>
          <w:tab w:val="left" w:pos="1620"/>
        </w:tabs>
        <w:spacing w:line="320" w:lineRule="exact"/>
        <w:rPr>
          <w:rFonts w:ascii="Times New Roman" w:hAnsi="Times New Roman"/>
          <w:b w:val="0"/>
          <w:sz w:val="24"/>
          <w:szCs w:val="24"/>
        </w:rPr>
      </w:pPr>
    </w:p>
    <w:p w:rsidR="00A76EFB" w:rsidRPr="00A76EFB" w:rsidRDefault="00A76EFB" w:rsidP="00A76EFB">
      <w:pPr>
        <w:rPr>
          <w:color w:val="000000"/>
          <w:sz w:val="22"/>
          <w:szCs w:val="22"/>
        </w:rPr>
      </w:pPr>
      <w:r w:rsidRPr="00A76EFB">
        <w:rPr>
          <w:color w:val="000000"/>
          <w:sz w:val="22"/>
          <w:szCs w:val="22"/>
        </w:rPr>
        <w:t>Начальная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A76EFB" w:rsidRPr="00A76EFB" w:rsidRDefault="00A76EFB" w:rsidP="00A76EFB">
      <w:pPr>
        <w:rPr>
          <w:color w:val="000000"/>
          <w:sz w:val="22"/>
          <w:szCs w:val="22"/>
        </w:rPr>
      </w:pPr>
    </w:p>
    <w:tbl>
      <w:tblPr>
        <w:tblStyle w:val="19"/>
        <w:tblW w:w="9195" w:type="dxa"/>
        <w:tblLook w:val="04A0"/>
      </w:tblPr>
      <w:tblGrid>
        <w:gridCol w:w="626"/>
        <w:gridCol w:w="2743"/>
        <w:gridCol w:w="1274"/>
        <w:gridCol w:w="1417"/>
        <w:gridCol w:w="1356"/>
        <w:gridCol w:w="1779"/>
      </w:tblGrid>
      <w:tr w:rsidR="00A76EFB" w:rsidRPr="00A76EFB" w:rsidTr="006E3DB5">
        <w:tc>
          <w:tcPr>
            <w:tcW w:w="626" w:type="dxa"/>
          </w:tcPr>
          <w:p w:rsidR="00A76EFB" w:rsidRPr="00A76EFB" w:rsidRDefault="00A76EFB" w:rsidP="00A76EFB">
            <w:pPr>
              <w:jc w:val="center"/>
              <w:rPr>
                <w:b/>
              </w:rPr>
            </w:pPr>
            <w:r w:rsidRPr="00A76EFB">
              <w:rPr>
                <w:b/>
              </w:rPr>
              <w:t xml:space="preserve">№ </w:t>
            </w:r>
            <w:proofErr w:type="gramStart"/>
            <w:r w:rsidRPr="00A76EFB">
              <w:rPr>
                <w:b/>
              </w:rPr>
              <w:t>п</w:t>
            </w:r>
            <w:proofErr w:type="gramEnd"/>
            <w:r w:rsidRPr="00A76EFB">
              <w:rPr>
                <w:b/>
              </w:rPr>
              <w:t>/п</w:t>
            </w:r>
          </w:p>
        </w:tc>
        <w:tc>
          <w:tcPr>
            <w:tcW w:w="2743" w:type="dxa"/>
          </w:tcPr>
          <w:p w:rsidR="00A76EFB" w:rsidRPr="00A76EFB" w:rsidRDefault="00A76EFB" w:rsidP="00A76EFB">
            <w:pPr>
              <w:jc w:val="center"/>
              <w:rPr>
                <w:b/>
              </w:rPr>
            </w:pPr>
            <w:r w:rsidRPr="00A76EFB">
              <w:rPr>
                <w:b/>
              </w:rPr>
              <w:t>Наименование Товара</w:t>
            </w:r>
          </w:p>
        </w:tc>
        <w:tc>
          <w:tcPr>
            <w:tcW w:w="1274" w:type="dxa"/>
          </w:tcPr>
          <w:p w:rsidR="00A76EFB" w:rsidRPr="00A76EFB" w:rsidRDefault="00A76EFB" w:rsidP="00A76EFB">
            <w:pPr>
              <w:jc w:val="center"/>
              <w:rPr>
                <w:b/>
              </w:rPr>
            </w:pPr>
            <w:r w:rsidRPr="00A76EFB">
              <w:rPr>
                <w:b/>
              </w:rPr>
              <w:t xml:space="preserve">Ед. </w:t>
            </w:r>
            <w:proofErr w:type="spellStart"/>
            <w:r w:rsidRPr="00A76EFB">
              <w:rPr>
                <w:b/>
              </w:rPr>
              <w:t>измер</w:t>
            </w:r>
            <w:proofErr w:type="spellEnd"/>
            <w:r w:rsidRPr="00A76EFB">
              <w:rPr>
                <w:b/>
              </w:rPr>
              <w:t>.</w:t>
            </w:r>
          </w:p>
        </w:tc>
        <w:tc>
          <w:tcPr>
            <w:tcW w:w="1417" w:type="dxa"/>
          </w:tcPr>
          <w:p w:rsidR="00A76EFB" w:rsidRPr="00A76EFB" w:rsidRDefault="00A76EFB" w:rsidP="00A76EFB">
            <w:pPr>
              <w:jc w:val="center"/>
              <w:rPr>
                <w:b/>
              </w:rPr>
            </w:pPr>
            <w:r w:rsidRPr="00A76EFB">
              <w:rPr>
                <w:b/>
              </w:rPr>
              <w:t>Цена 1</w:t>
            </w:r>
          </w:p>
        </w:tc>
        <w:tc>
          <w:tcPr>
            <w:tcW w:w="1356" w:type="dxa"/>
          </w:tcPr>
          <w:p w:rsidR="00A76EFB" w:rsidRPr="00A76EFB" w:rsidRDefault="00A76EFB" w:rsidP="00A76EFB">
            <w:pPr>
              <w:jc w:val="center"/>
              <w:rPr>
                <w:b/>
              </w:rPr>
            </w:pPr>
            <w:r w:rsidRPr="00A76EFB">
              <w:rPr>
                <w:b/>
              </w:rPr>
              <w:t>Цена 2</w:t>
            </w:r>
          </w:p>
        </w:tc>
        <w:tc>
          <w:tcPr>
            <w:tcW w:w="1779" w:type="dxa"/>
          </w:tcPr>
          <w:p w:rsidR="00A76EFB" w:rsidRPr="00A76EFB" w:rsidRDefault="00A76EFB" w:rsidP="00A76EFB">
            <w:pPr>
              <w:jc w:val="center"/>
              <w:rPr>
                <w:b/>
              </w:rPr>
            </w:pPr>
            <w:r w:rsidRPr="00A76EFB">
              <w:rPr>
                <w:b/>
              </w:rPr>
              <w:t>Цена 3</w:t>
            </w:r>
          </w:p>
        </w:tc>
      </w:tr>
      <w:tr w:rsidR="00A76EFB" w:rsidRPr="00A76EFB" w:rsidTr="006E3DB5">
        <w:tc>
          <w:tcPr>
            <w:tcW w:w="626" w:type="dxa"/>
          </w:tcPr>
          <w:p w:rsidR="00A76EFB" w:rsidRPr="00A76EFB" w:rsidRDefault="00A76EFB" w:rsidP="00A76EFB">
            <w:pPr>
              <w:jc w:val="center"/>
              <w:rPr>
                <w:sz w:val="28"/>
                <w:szCs w:val="28"/>
              </w:rPr>
            </w:pPr>
            <w:r w:rsidRPr="00A76EFB">
              <w:rPr>
                <w:sz w:val="28"/>
                <w:szCs w:val="28"/>
              </w:rPr>
              <w:t>1</w:t>
            </w:r>
          </w:p>
        </w:tc>
        <w:tc>
          <w:tcPr>
            <w:tcW w:w="2743" w:type="dxa"/>
          </w:tcPr>
          <w:p w:rsidR="00A76EFB" w:rsidRPr="00A76EFB" w:rsidRDefault="002C040F" w:rsidP="00A76EFB">
            <w:r>
              <w:t>Комплекты стерильного хирургического белья для процедур гемодиализа</w:t>
            </w:r>
          </w:p>
        </w:tc>
        <w:tc>
          <w:tcPr>
            <w:tcW w:w="1274" w:type="dxa"/>
          </w:tcPr>
          <w:p w:rsidR="00A76EFB" w:rsidRPr="00A76EFB" w:rsidRDefault="00A76EFB" w:rsidP="00A76EFB">
            <w:pPr>
              <w:jc w:val="center"/>
            </w:pPr>
            <w:r w:rsidRPr="00A76EFB">
              <w:t>шт.</w:t>
            </w:r>
          </w:p>
        </w:tc>
        <w:tc>
          <w:tcPr>
            <w:tcW w:w="1417" w:type="dxa"/>
          </w:tcPr>
          <w:p w:rsidR="00A76EFB" w:rsidRPr="00A76EFB" w:rsidRDefault="00D4213F" w:rsidP="00A76EFB">
            <w:r>
              <w:t xml:space="preserve">44 </w:t>
            </w:r>
            <w:r w:rsidR="00963099">
              <w:t xml:space="preserve"> 000</w:t>
            </w:r>
            <w:r w:rsidR="00A76EFB" w:rsidRPr="00A76EFB">
              <w:t>,00</w:t>
            </w:r>
          </w:p>
        </w:tc>
        <w:tc>
          <w:tcPr>
            <w:tcW w:w="1356" w:type="dxa"/>
          </w:tcPr>
          <w:p w:rsidR="00A76EFB" w:rsidRPr="00A76EFB" w:rsidRDefault="00D4213F" w:rsidP="00A76EFB">
            <w:r>
              <w:t>48 8</w:t>
            </w:r>
            <w:r w:rsidR="000D6B86">
              <w:t>00,0</w:t>
            </w:r>
            <w:r w:rsidR="00A76EFB" w:rsidRPr="00A76EFB">
              <w:t>0</w:t>
            </w:r>
          </w:p>
        </w:tc>
        <w:tc>
          <w:tcPr>
            <w:tcW w:w="1779" w:type="dxa"/>
          </w:tcPr>
          <w:p w:rsidR="00A76EFB" w:rsidRPr="00A76EFB" w:rsidRDefault="00D4213F" w:rsidP="00A76EFB">
            <w:r>
              <w:t>51 200</w:t>
            </w:r>
            <w:r w:rsidR="000D6B86">
              <w:t>,0</w:t>
            </w:r>
            <w:r w:rsidR="00A76EFB" w:rsidRPr="00A76EFB">
              <w:t>0</w:t>
            </w:r>
          </w:p>
        </w:tc>
      </w:tr>
    </w:tbl>
    <w:p w:rsidR="00A76EFB" w:rsidRPr="00A76EFB" w:rsidRDefault="00A76EFB" w:rsidP="00A76EFB">
      <w:pPr>
        <w:rPr>
          <w:color w:val="000000"/>
          <w:sz w:val="22"/>
          <w:szCs w:val="22"/>
        </w:rPr>
      </w:pPr>
    </w:p>
    <w:p w:rsidR="00A76EFB" w:rsidRPr="00A76EFB" w:rsidRDefault="00A76EFB" w:rsidP="00A76EFB">
      <w:pPr>
        <w:rPr>
          <w:color w:val="000000"/>
          <w:sz w:val="22"/>
          <w:szCs w:val="22"/>
        </w:rPr>
      </w:pPr>
    </w:p>
    <w:p w:rsidR="00A76EFB" w:rsidRPr="00A76EFB" w:rsidRDefault="00A76EFB" w:rsidP="00A76EFB">
      <w:pPr>
        <w:keepNext/>
        <w:keepLines/>
        <w:jc w:val="both"/>
        <w:rPr>
          <w:b/>
          <w:szCs w:val="22"/>
        </w:rPr>
      </w:pPr>
      <w:r w:rsidRPr="00A76EFB">
        <w:rPr>
          <w:b/>
          <w:szCs w:val="22"/>
        </w:rPr>
        <w:t>Главный врач</w:t>
      </w:r>
    </w:p>
    <w:p w:rsidR="00A76EFB" w:rsidRPr="00A76EFB" w:rsidRDefault="00A76EFB" w:rsidP="00A76EFB">
      <w:pPr>
        <w:keepNext/>
        <w:keepLines/>
        <w:jc w:val="both"/>
        <w:rPr>
          <w:b/>
          <w:color w:val="000000"/>
          <w:szCs w:val="22"/>
        </w:rPr>
      </w:pPr>
      <w:r w:rsidRPr="00A76EFB">
        <w:rPr>
          <w:b/>
          <w:szCs w:val="22"/>
        </w:rPr>
        <w:t xml:space="preserve">ЧУЗ «РЖД-Медицина» г. Волхов                       ______________________    </w:t>
      </w:r>
      <w:proofErr w:type="spellStart"/>
      <w:r w:rsidRPr="00A76EFB">
        <w:rPr>
          <w:b/>
          <w:szCs w:val="22"/>
        </w:rPr>
        <w:t>Р.В.Марковиченко</w:t>
      </w:r>
      <w:proofErr w:type="spellEnd"/>
    </w:p>
    <w:p w:rsidR="00A76EFB" w:rsidRPr="00A76EFB" w:rsidRDefault="00A76EFB" w:rsidP="00A76EFB">
      <w:pPr>
        <w:tabs>
          <w:tab w:val="left" w:pos="1134"/>
        </w:tabs>
        <w:ind w:firstLine="709"/>
        <w:jc w:val="both"/>
        <w:rPr>
          <w:sz w:val="26"/>
          <w:szCs w:val="26"/>
        </w:rPr>
      </w:pPr>
    </w:p>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Default="00052594"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B96585" w:rsidRDefault="00B96585" w:rsidP="00C744F1">
      <w:pPr>
        <w:pStyle w:val="ConsTitle"/>
        <w:widowControl/>
        <w:tabs>
          <w:tab w:val="left" w:pos="1620"/>
        </w:tabs>
        <w:spacing w:line="320" w:lineRule="exact"/>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E97077">
        <w:lastRenderedPageBreak/>
        <w:t>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E97077">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lastRenderedPageBreak/>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97077">
        <w:rPr>
          <w:rFonts w:ascii="Times New Roman" w:hAnsi="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w:t>
      </w:r>
      <w:r w:rsidRPr="00E97077">
        <w:rPr>
          <w:rFonts w:ascii="Times New Roman" w:hAnsi="Times New Roman"/>
          <w:sz w:val="24"/>
          <w:szCs w:val="24"/>
        </w:rPr>
        <w:lastRenderedPageBreak/>
        <w:t xml:space="preserve">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E97077">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lastRenderedPageBreak/>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w:t>
      </w:r>
      <w:r w:rsidRPr="007A7498">
        <w:rPr>
          <w:shd w:val="clear" w:color="auto" w:fill="FFFFFF"/>
        </w:rPr>
        <w:lastRenderedPageBreak/>
        <w:t xml:space="preserve">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6E3DB5">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Pr="005361E3" w:rsidRDefault="00A15489" w:rsidP="00A15489">
      <w:pPr>
        <w:pStyle w:val="Standard"/>
        <w:spacing w:line="320" w:lineRule="exact"/>
        <w:jc w:val="right"/>
      </w:pPr>
    </w:p>
    <w:p w:rsidR="00A15489" w:rsidRPr="005361E3" w:rsidRDefault="00A15489" w:rsidP="00A15489">
      <w:pPr>
        <w:pStyle w:val="Standard"/>
        <w:spacing w:line="320" w:lineRule="exact"/>
        <w:jc w:val="right"/>
      </w:pPr>
    </w:p>
    <w:p w:rsidR="00E50718" w:rsidRPr="00C744F1" w:rsidRDefault="00E50718" w:rsidP="00E50718">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D4213F">
      <w:pPr>
        <w:pStyle w:val="Standard"/>
        <w:tabs>
          <w:tab w:val="left" w:pos="1040"/>
          <w:tab w:val="left" w:pos="1440"/>
          <w:tab w:val="left" w:pos="8000"/>
        </w:tabs>
        <w:spacing w:line="320" w:lineRule="exact"/>
      </w:pPr>
    </w:p>
    <w:p w:rsidR="00D13B5A" w:rsidRDefault="00D4213F"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Pr>
          <w:rFonts w:ascii="Times New Roman" w:hAnsi="Times New Roman"/>
          <w:sz w:val="24"/>
          <w:szCs w:val="24"/>
        </w:rPr>
        <w:t xml:space="preserve">                  </w:t>
      </w:r>
      <w:r w:rsidR="00E50718" w:rsidRPr="00C744F1">
        <w:rPr>
          <w:rFonts w:ascii="Times New Roman" w:hAnsi="Times New Roman"/>
          <w:sz w:val="24"/>
          <w:szCs w:val="24"/>
        </w:rPr>
        <w:t xml:space="preserve">                         </w:t>
      </w:r>
    </w:p>
    <w:p w:rsidR="00D13B5A" w:rsidRDefault="00D13B5A"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left="0" w:firstLine="0"/>
        <w:rPr>
          <w:rFonts w:ascii="Times New Roman" w:hAnsi="Times New Roman"/>
          <w:sz w:val="24"/>
          <w:szCs w:val="24"/>
        </w:rPr>
      </w:pPr>
    </w:p>
    <w:p w:rsidR="00D13B5A" w:rsidRDefault="00D13B5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C766BA" w:rsidRDefault="00C766BA" w:rsidP="00C766BA">
      <w:pPr>
        <w:pStyle w:val="Textbodyindent"/>
        <w:tabs>
          <w:tab w:val="left" w:pos="1323"/>
          <w:tab w:val="left" w:pos="1723"/>
          <w:tab w:val="left" w:pos="8283"/>
        </w:tabs>
        <w:spacing w:after="0" w:line="320" w:lineRule="exact"/>
        <w:ind w:firstLine="0"/>
        <w:rPr>
          <w:rFonts w:ascii="Times New Roman" w:hAnsi="Times New Roman"/>
          <w:sz w:val="24"/>
          <w:szCs w:val="24"/>
        </w:rPr>
      </w:pPr>
    </w:p>
    <w:p w:rsidR="00D13B5A" w:rsidRDefault="00E50718" w:rsidP="00C766B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766BA">
        <w:rPr>
          <w:rFonts w:ascii="Times New Roman" w:hAnsi="Times New Roman"/>
          <w:sz w:val="24"/>
          <w:szCs w:val="24"/>
        </w:rPr>
        <w:t xml:space="preserve">                 </w:t>
      </w:r>
      <w:r w:rsidR="00D13B5A">
        <w:rPr>
          <w:rFonts w:ascii="Times New Roman" w:hAnsi="Times New Roman"/>
          <w:sz w:val="24"/>
          <w:szCs w:val="24"/>
        </w:rPr>
        <w:t xml:space="preserve">                     </w:t>
      </w:r>
    </w:p>
    <w:p w:rsidR="00C766BA" w:rsidRDefault="00C766BA"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C744F1" w:rsidRDefault="00E50718" w:rsidP="00E50718">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spacing w:line="320" w:lineRule="exact"/>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D4213F">
      <w:pPr>
        <w:pStyle w:val="af0"/>
        <w:spacing w:after="0" w:line="320" w:lineRule="exact"/>
        <w:ind w:left="0"/>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Default="00E50718" w:rsidP="00E50718">
      <w:pPr>
        <w:pStyle w:val="ConsNormal"/>
        <w:spacing w:line="320" w:lineRule="exact"/>
        <w:ind w:firstLine="0"/>
        <w:rPr>
          <w:rFonts w:ascii="Times New Roman" w:hAnsi="Times New Roman"/>
          <w:sz w:val="24"/>
          <w:szCs w:val="24"/>
        </w:rPr>
      </w:pPr>
    </w:p>
    <w:p w:rsidR="00D13B5A" w:rsidRPr="00C744F1" w:rsidRDefault="00D13B5A"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D13B5A">
      <w:headerReference w:type="even" r:id="rId11"/>
      <w:headerReference w:type="default" r:id="rId12"/>
      <w:footerReference w:type="even" r:id="rId13"/>
      <w:foot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66" w:rsidRDefault="00990666">
      <w:r>
        <w:separator/>
      </w:r>
    </w:p>
  </w:endnote>
  <w:endnote w:type="continuationSeparator" w:id="0">
    <w:p w:rsidR="00990666" w:rsidRDefault="009906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02" w:rsidRDefault="008D2177" w:rsidP="006C5A2C">
    <w:pPr>
      <w:pStyle w:val="a8"/>
      <w:framePr w:wrap="around" w:vAnchor="text" w:hAnchor="margin" w:xAlign="right" w:y="1"/>
      <w:rPr>
        <w:rStyle w:val="a7"/>
      </w:rPr>
    </w:pPr>
    <w:r>
      <w:rPr>
        <w:rStyle w:val="a7"/>
      </w:rPr>
      <w:fldChar w:fldCharType="begin"/>
    </w:r>
    <w:r w:rsidR="00B11B02">
      <w:rPr>
        <w:rStyle w:val="a7"/>
      </w:rPr>
      <w:instrText xml:space="preserve">PAGE  </w:instrText>
    </w:r>
    <w:r>
      <w:rPr>
        <w:rStyle w:val="a7"/>
      </w:rPr>
      <w:fldChar w:fldCharType="separate"/>
    </w:r>
    <w:r w:rsidR="00B11B02">
      <w:rPr>
        <w:rStyle w:val="a7"/>
        <w:noProof/>
      </w:rPr>
      <w:t>1</w:t>
    </w:r>
    <w:r>
      <w:rPr>
        <w:rStyle w:val="a7"/>
      </w:rPr>
      <w:fldChar w:fldCharType="end"/>
    </w:r>
  </w:p>
  <w:p w:rsidR="00B11B02" w:rsidRDefault="00B11B02"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02" w:rsidRDefault="00B11B02"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66" w:rsidRDefault="00990666">
      <w:r>
        <w:separator/>
      </w:r>
    </w:p>
  </w:footnote>
  <w:footnote w:type="continuationSeparator" w:id="0">
    <w:p w:rsidR="00990666" w:rsidRDefault="00990666">
      <w:r>
        <w:continuationSeparator/>
      </w:r>
    </w:p>
  </w:footnote>
  <w:footnote w:id="1">
    <w:p w:rsidR="00B11B02" w:rsidRDefault="00B11B02"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02" w:rsidRDefault="008D2177" w:rsidP="00E210D2">
    <w:pPr>
      <w:pStyle w:val="a5"/>
      <w:framePr w:wrap="around" w:vAnchor="text" w:hAnchor="margin" w:xAlign="center" w:y="1"/>
      <w:rPr>
        <w:rStyle w:val="a7"/>
      </w:rPr>
    </w:pPr>
    <w:r>
      <w:rPr>
        <w:rStyle w:val="a7"/>
      </w:rPr>
      <w:fldChar w:fldCharType="begin"/>
    </w:r>
    <w:r w:rsidR="00B11B02">
      <w:rPr>
        <w:rStyle w:val="a7"/>
      </w:rPr>
      <w:instrText xml:space="preserve">PAGE  </w:instrText>
    </w:r>
    <w:r>
      <w:rPr>
        <w:rStyle w:val="a7"/>
      </w:rPr>
      <w:fldChar w:fldCharType="separate"/>
    </w:r>
    <w:r w:rsidR="00B11B02">
      <w:rPr>
        <w:rStyle w:val="a7"/>
        <w:noProof/>
      </w:rPr>
      <w:t>1</w:t>
    </w:r>
    <w:r>
      <w:rPr>
        <w:rStyle w:val="a7"/>
      </w:rPr>
      <w:fldChar w:fldCharType="end"/>
    </w:r>
  </w:p>
  <w:p w:rsidR="00B11B02" w:rsidRDefault="00B11B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02" w:rsidRDefault="00B11B02" w:rsidP="00E210D2">
    <w:pPr>
      <w:pStyle w:val="a5"/>
      <w:framePr w:wrap="around" w:vAnchor="text" w:hAnchor="margin" w:xAlign="center" w:y="1"/>
      <w:rPr>
        <w:rStyle w:val="a7"/>
      </w:rPr>
    </w:pPr>
  </w:p>
  <w:p w:rsidR="00B11B02" w:rsidRDefault="00B11B02"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153"/>
    <w:rsid w:val="000A139D"/>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A62"/>
    <w:rsid w:val="000E05C2"/>
    <w:rsid w:val="000E06C0"/>
    <w:rsid w:val="000E098C"/>
    <w:rsid w:val="000E0DB9"/>
    <w:rsid w:val="000E20E9"/>
    <w:rsid w:val="000E2D5D"/>
    <w:rsid w:val="000E35E6"/>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07E8"/>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177"/>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666"/>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7FB"/>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1B02"/>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35D"/>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4F1"/>
    <w:rsid w:val="00C74D57"/>
    <w:rsid w:val="00C7541D"/>
    <w:rsid w:val="00C766BA"/>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B5A"/>
    <w:rsid w:val="00D13C23"/>
    <w:rsid w:val="00D15EC4"/>
    <w:rsid w:val="00D16634"/>
    <w:rsid w:val="00D178E1"/>
    <w:rsid w:val="00D25086"/>
    <w:rsid w:val="00D25C62"/>
    <w:rsid w:val="00D25F3B"/>
    <w:rsid w:val="00D32A27"/>
    <w:rsid w:val="00D33E76"/>
    <w:rsid w:val="00D3441F"/>
    <w:rsid w:val="00D351BA"/>
    <w:rsid w:val="00D35A18"/>
    <w:rsid w:val="00D40B60"/>
    <w:rsid w:val="00D4213F"/>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5F85"/>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663B"/>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1F2D"/>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9F5"/>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EEF83BA23A828AD0CA95920CBEA6FD2C45C7B930773296B8D4AB2E76479E8CBD7047B75745751B7l811Q" TargetMode="External"/><Relationship Id="rId4" Type="http://schemas.openxmlformats.org/officeDocument/2006/relationships/settings" Target="settings.xml"/><Relationship Id="rId9" Type="http://schemas.openxmlformats.org/officeDocument/2006/relationships/hyperlink" Target="consultantplus://offline/ref=3EEF83BA23A828AD0CA95920CBEA6FD2C45F7994077B296B8D4AB2E76479E8CBD7047B75745751BEl810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CC4DE-BD24-4CFC-9F99-A077CC9C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8823</Words>
  <Characters>50296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59001</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36</cp:revision>
  <cp:lastPrinted>2021-04-28T12:55:00Z</cp:lastPrinted>
  <dcterms:created xsi:type="dcterms:W3CDTF">2021-03-29T08:48:00Z</dcterms:created>
  <dcterms:modified xsi:type="dcterms:W3CDTF">2021-08-16T10:18:00Z</dcterms:modified>
</cp:coreProperties>
</file>