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B03684">
        <w:rPr>
          <w:b/>
          <w:bCs/>
          <w:szCs w:val="22"/>
        </w:rPr>
        <w:t>20107000</w:t>
      </w:r>
      <w:r w:rsidR="00596E41">
        <w:rPr>
          <w:b/>
          <w:bCs/>
          <w:szCs w:val="22"/>
        </w:rPr>
        <w:t>105</w:t>
      </w:r>
    </w:p>
    <w:p w:rsidR="00CD6F41" w:rsidRPr="0022573F" w:rsidRDefault="00CD6F41" w:rsidP="00CD6F41">
      <w:pPr>
        <w:jc w:val="center"/>
        <w:rPr>
          <w:b/>
          <w:bCs/>
          <w:szCs w:val="22"/>
        </w:rPr>
      </w:pPr>
      <w:r w:rsidRPr="0022573F">
        <w:rPr>
          <w:b/>
          <w:bCs/>
          <w:szCs w:val="22"/>
        </w:rPr>
        <w:t xml:space="preserve">от </w:t>
      </w:r>
      <w:r w:rsidR="00596E41">
        <w:rPr>
          <w:b/>
          <w:bCs/>
          <w:szCs w:val="22"/>
        </w:rPr>
        <w:t>09.03</w:t>
      </w:r>
      <w:r w:rsidR="00766E18">
        <w:rPr>
          <w:b/>
          <w:bCs/>
          <w:szCs w:val="22"/>
        </w:rPr>
        <w:t>.202</w:t>
      </w:r>
      <w:r w:rsidR="00596E41">
        <w:rPr>
          <w:b/>
          <w:bCs/>
          <w:szCs w:val="22"/>
        </w:rPr>
        <w:t>1</w:t>
      </w:r>
      <w:r w:rsidRPr="0022573F">
        <w:rPr>
          <w:b/>
          <w:bCs/>
          <w:szCs w:val="22"/>
        </w:rPr>
        <w:t>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66E18" w:rsidRDefault="00CD6F41" w:rsidP="00CD6F41">
      <w:pPr>
        <w:jc w:val="both"/>
        <w:rPr>
          <w:sz w:val="22"/>
          <w:szCs w:val="22"/>
        </w:rPr>
      </w:pPr>
      <w:r w:rsidRPr="007C220F">
        <w:rPr>
          <w:b/>
          <w:bCs/>
          <w:sz w:val="22"/>
          <w:szCs w:val="22"/>
        </w:rPr>
        <w:t xml:space="preserve">Предмет котировки: </w:t>
      </w:r>
      <w:r w:rsidR="00B03684">
        <w:rPr>
          <w:bCs/>
          <w:sz w:val="22"/>
          <w:szCs w:val="20"/>
        </w:rPr>
        <w:t xml:space="preserve">закупка </w:t>
      </w:r>
      <w:r w:rsidR="00766E18">
        <w:rPr>
          <w:bCs/>
          <w:sz w:val="22"/>
          <w:szCs w:val="20"/>
        </w:rPr>
        <w:t xml:space="preserve">анализаторов паров этанола Алкотектор модель </w:t>
      </w:r>
      <w:r w:rsidR="00766E18">
        <w:rPr>
          <w:bCs/>
          <w:sz w:val="22"/>
          <w:szCs w:val="20"/>
          <w:lang w:val="en-US"/>
        </w:rPr>
        <w:t>Mark</w:t>
      </w:r>
      <w:r w:rsidR="00766E18">
        <w:rPr>
          <w:bCs/>
          <w:sz w:val="22"/>
          <w:szCs w:val="20"/>
        </w:rPr>
        <w:t xml:space="preserve"> </w:t>
      </w:r>
      <w:r w:rsidR="00766E18">
        <w:rPr>
          <w:bCs/>
          <w:sz w:val="22"/>
          <w:szCs w:val="20"/>
          <w:lang w:val="en-US"/>
        </w:rPr>
        <w:t>V</w:t>
      </w:r>
      <w:r w:rsidR="00766E18">
        <w:rPr>
          <w:bCs/>
          <w:sz w:val="22"/>
          <w:szCs w:val="20"/>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sidR="00596E41">
        <w:rPr>
          <w:sz w:val="22"/>
          <w:szCs w:val="22"/>
        </w:rPr>
        <w:t>Частное учреждение здравоохранения «Больница «РЖД-Медицина» города Волхов»</w:t>
      </w:r>
      <w:r w:rsidR="00766E18">
        <w:rPr>
          <w:sz w:val="22"/>
          <w:szCs w:val="22"/>
        </w:rPr>
        <w:t>,</w:t>
      </w:r>
    </w:p>
    <w:p w:rsidR="00CD6F41" w:rsidRPr="00766E18" w:rsidRDefault="00CD6F41" w:rsidP="00CD6F41">
      <w:pPr>
        <w:ind w:right="-180"/>
        <w:jc w:val="both"/>
        <w:rPr>
          <w:sz w:val="22"/>
          <w:szCs w:val="22"/>
          <w:lang w:val="en-US"/>
        </w:rPr>
      </w:pPr>
      <w:r w:rsidRPr="007C220F">
        <w:rPr>
          <w:sz w:val="22"/>
          <w:szCs w:val="22"/>
        </w:rPr>
        <w:t>тел</w:t>
      </w:r>
      <w:r w:rsidRPr="00766E18">
        <w:rPr>
          <w:sz w:val="22"/>
          <w:szCs w:val="22"/>
          <w:lang w:val="en-US"/>
        </w:rPr>
        <w:t>. (813</w:t>
      </w:r>
      <w:r w:rsidR="00766E18" w:rsidRPr="00766E18">
        <w:rPr>
          <w:sz w:val="22"/>
          <w:szCs w:val="22"/>
          <w:lang w:val="en-US"/>
        </w:rPr>
        <w:t>-63</w:t>
      </w:r>
      <w:r w:rsidRPr="00766E18">
        <w:rPr>
          <w:sz w:val="22"/>
          <w:szCs w:val="22"/>
          <w:lang w:val="en-US"/>
        </w:rPr>
        <w:t xml:space="preserve">) 7-22-27, </w:t>
      </w:r>
      <w:r w:rsidRPr="007C220F">
        <w:rPr>
          <w:sz w:val="22"/>
          <w:szCs w:val="22"/>
          <w:lang w:val="en-US"/>
        </w:rPr>
        <w:t>E</w:t>
      </w:r>
      <w:r w:rsidRPr="00766E18">
        <w:rPr>
          <w:sz w:val="22"/>
          <w:szCs w:val="22"/>
          <w:lang w:val="en-US"/>
        </w:rPr>
        <w:t>-</w:t>
      </w:r>
      <w:r w:rsidRPr="007C220F">
        <w:rPr>
          <w:sz w:val="22"/>
          <w:szCs w:val="22"/>
          <w:lang w:val="en-US"/>
        </w:rPr>
        <w:t>mail</w:t>
      </w:r>
      <w:r w:rsidRPr="00766E18">
        <w:rPr>
          <w:sz w:val="22"/>
          <w:szCs w:val="22"/>
          <w:lang w:val="en-US"/>
        </w:rPr>
        <w:t xml:space="preserve">: </w:t>
      </w:r>
      <w:hyperlink r:id="rId8" w:history="1">
        <w:r w:rsidR="00C97B6C" w:rsidRPr="005529FA">
          <w:rPr>
            <w:rStyle w:val="ad"/>
            <w:sz w:val="22"/>
            <w:szCs w:val="22"/>
            <w:lang w:val="en-US"/>
          </w:rPr>
          <w:t>nuz</w:t>
        </w:r>
        <w:r w:rsidR="00C97B6C" w:rsidRPr="00766E18">
          <w:rPr>
            <w:rStyle w:val="ad"/>
            <w:sz w:val="22"/>
            <w:szCs w:val="22"/>
            <w:lang w:val="en-US"/>
          </w:rPr>
          <w:t>.</w:t>
        </w:r>
        <w:r w:rsidR="00C97B6C" w:rsidRPr="005529FA">
          <w:rPr>
            <w:rStyle w:val="ad"/>
            <w:sz w:val="22"/>
            <w:szCs w:val="22"/>
            <w:lang w:val="en-US"/>
          </w:rPr>
          <w:t>ob</w:t>
        </w:r>
        <w:r w:rsidR="00C97B6C" w:rsidRPr="00766E18">
          <w:rPr>
            <w:rStyle w:val="ad"/>
            <w:sz w:val="22"/>
            <w:szCs w:val="22"/>
            <w:lang w:val="en-US"/>
          </w:rPr>
          <w:t>.</w:t>
        </w:r>
        <w:r w:rsidR="00C97B6C" w:rsidRPr="005529FA">
          <w:rPr>
            <w:rStyle w:val="ad"/>
            <w:sz w:val="22"/>
            <w:szCs w:val="22"/>
            <w:lang w:val="en-US"/>
          </w:rPr>
          <w:t>volhov</w:t>
        </w:r>
        <w:r w:rsidR="00C97B6C" w:rsidRPr="00766E18">
          <w:rPr>
            <w:rStyle w:val="ad"/>
            <w:sz w:val="22"/>
            <w:szCs w:val="22"/>
            <w:lang w:val="en-US"/>
          </w:rPr>
          <w:t>@</w:t>
        </w:r>
        <w:r w:rsidR="00C97B6C" w:rsidRPr="005529FA">
          <w:rPr>
            <w:rStyle w:val="ad"/>
            <w:sz w:val="22"/>
            <w:szCs w:val="22"/>
            <w:lang w:val="en-US"/>
          </w:rPr>
          <w:t>bk</w:t>
        </w:r>
        <w:r w:rsidR="00C97B6C" w:rsidRPr="00766E18">
          <w:rPr>
            <w:rStyle w:val="ad"/>
            <w:sz w:val="22"/>
            <w:szCs w:val="22"/>
            <w:lang w:val="en-US"/>
          </w:rPr>
          <w:t>.</w:t>
        </w:r>
        <w:r w:rsidR="00C97B6C" w:rsidRPr="005529FA">
          <w:rPr>
            <w:rStyle w:val="ad"/>
            <w:sz w:val="22"/>
            <w:szCs w:val="22"/>
            <w:lang w:val="en-US"/>
          </w:rPr>
          <w:t>ru</w:t>
        </w:r>
      </w:hyperlink>
      <w:r w:rsidR="00C97B6C" w:rsidRPr="00766E18">
        <w:rPr>
          <w:sz w:val="22"/>
          <w:szCs w:val="22"/>
          <w:lang w:val="en-US"/>
        </w:rPr>
        <w:t xml:space="preserve"> </w:t>
      </w:r>
    </w:p>
    <w:p w:rsidR="00CD6F41" w:rsidRPr="00766E18"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766E18">
        <w:rPr>
          <w:b/>
          <w:bCs/>
          <w:sz w:val="22"/>
          <w:szCs w:val="22"/>
        </w:rPr>
        <w:t>Подвальская Юлия Викторовна</w:t>
      </w:r>
    </w:p>
    <w:p w:rsidR="00CD6F41" w:rsidRPr="00242B1B" w:rsidRDefault="00CD6F41" w:rsidP="00CD6F41">
      <w:pPr>
        <w:jc w:val="both"/>
        <w:rPr>
          <w:sz w:val="22"/>
          <w:szCs w:val="22"/>
        </w:rPr>
      </w:pPr>
      <w:r w:rsidRPr="007C220F">
        <w:rPr>
          <w:sz w:val="22"/>
          <w:szCs w:val="22"/>
        </w:rPr>
        <w:t>тел</w:t>
      </w:r>
      <w:r w:rsidRPr="00242B1B">
        <w:rPr>
          <w:sz w:val="22"/>
          <w:szCs w:val="22"/>
        </w:rPr>
        <w:t>. (</w:t>
      </w:r>
      <w:r w:rsidR="00C97B6C" w:rsidRPr="00242B1B">
        <w:rPr>
          <w:sz w:val="22"/>
          <w:szCs w:val="22"/>
        </w:rPr>
        <w:t>813</w:t>
      </w:r>
      <w:r w:rsidR="00766E18" w:rsidRPr="00242B1B">
        <w:rPr>
          <w:sz w:val="22"/>
          <w:szCs w:val="22"/>
        </w:rPr>
        <w:t>-63</w:t>
      </w:r>
      <w:r w:rsidR="00C97B6C" w:rsidRPr="00242B1B">
        <w:rPr>
          <w:sz w:val="22"/>
          <w:szCs w:val="22"/>
        </w:rPr>
        <w:t>) 6-28-44</w:t>
      </w:r>
      <w:r w:rsidRPr="00242B1B">
        <w:rPr>
          <w:sz w:val="22"/>
          <w:szCs w:val="22"/>
        </w:rPr>
        <w:t xml:space="preserve">, </w:t>
      </w:r>
      <w:r w:rsidRPr="007C220F">
        <w:rPr>
          <w:sz w:val="22"/>
          <w:szCs w:val="22"/>
          <w:lang w:val="en-US"/>
        </w:rPr>
        <w:t>E</w:t>
      </w:r>
      <w:r w:rsidRPr="00242B1B">
        <w:rPr>
          <w:sz w:val="22"/>
          <w:szCs w:val="22"/>
        </w:rPr>
        <w:t>-</w:t>
      </w:r>
      <w:r w:rsidRPr="007C220F">
        <w:rPr>
          <w:sz w:val="22"/>
          <w:szCs w:val="22"/>
          <w:lang w:val="en-US"/>
        </w:rPr>
        <w:t>mail</w:t>
      </w:r>
      <w:r w:rsidRPr="00242B1B">
        <w:rPr>
          <w:sz w:val="22"/>
          <w:szCs w:val="22"/>
        </w:rPr>
        <w:t xml:space="preserve">: </w:t>
      </w:r>
      <w:hyperlink r:id="rId9" w:history="1">
        <w:r w:rsidR="00C97B6C" w:rsidRPr="005529FA">
          <w:rPr>
            <w:rStyle w:val="ad"/>
            <w:sz w:val="22"/>
            <w:szCs w:val="22"/>
            <w:lang w:val="en-US"/>
          </w:rPr>
          <w:t>econom</w:t>
        </w:r>
        <w:r w:rsidR="00C97B6C" w:rsidRPr="00242B1B">
          <w:rPr>
            <w:rStyle w:val="ad"/>
            <w:sz w:val="22"/>
            <w:szCs w:val="22"/>
          </w:rPr>
          <w:t>_</w:t>
        </w:r>
        <w:r w:rsidR="00C97B6C" w:rsidRPr="005529FA">
          <w:rPr>
            <w:rStyle w:val="ad"/>
            <w:sz w:val="22"/>
            <w:szCs w:val="22"/>
            <w:lang w:val="en-US"/>
          </w:rPr>
          <w:t>vlhv</w:t>
        </w:r>
        <w:r w:rsidR="00C97B6C" w:rsidRPr="00242B1B">
          <w:rPr>
            <w:rStyle w:val="ad"/>
            <w:sz w:val="22"/>
            <w:szCs w:val="22"/>
          </w:rPr>
          <w:t>@</w:t>
        </w:r>
        <w:r w:rsidR="00C97B6C" w:rsidRPr="005529FA">
          <w:rPr>
            <w:rStyle w:val="ad"/>
            <w:sz w:val="22"/>
            <w:szCs w:val="22"/>
            <w:lang w:val="en-US"/>
          </w:rPr>
          <w:t>mail</w:t>
        </w:r>
        <w:r w:rsidR="00C97B6C" w:rsidRPr="00242B1B">
          <w:rPr>
            <w:rStyle w:val="ad"/>
            <w:sz w:val="22"/>
            <w:szCs w:val="22"/>
          </w:rPr>
          <w:t>.</w:t>
        </w:r>
        <w:r w:rsidR="00C97B6C" w:rsidRPr="005529FA">
          <w:rPr>
            <w:rStyle w:val="ad"/>
            <w:sz w:val="22"/>
            <w:szCs w:val="22"/>
            <w:lang w:val="en-US"/>
          </w:rPr>
          <w:t>ru</w:t>
        </w:r>
      </w:hyperlink>
      <w:r w:rsidR="00C97B6C" w:rsidRPr="00242B1B">
        <w:rPr>
          <w:sz w:val="22"/>
          <w:szCs w:val="22"/>
        </w:rPr>
        <w:t xml:space="preserve"> </w:t>
      </w:r>
    </w:p>
    <w:p w:rsidR="00CD6F41" w:rsidRPr="00242B1B"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766E18">
        <w:rPr>
          <w:sz w:val="22"/>
          <w:szCs w:val="22"/>
        </w:rPr>
        <w:t>Средства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BA7048">
        <w:rPr>
          <w:b/>
          <w:bCs/>
          <w:sz w:val="22"/>
          <w:szCs w:val="22"/>
        </w:rPr>
        <w:t>Начальная (максимальная) цена:</w:t>
      </w:r>
      <w:r w:rsidRPr="00BA7048">
        <w:rPr>
          <w:sz w:val="22"/>
          <w:szCs w:val="22"/>
        </w:rPr>
        <w:t xml:space="preserve"> </w:t>
      </w:r>
      <w:r w:rsidR="009A3F15" w:rsidRPr="00BA7048">
        <w:rPr>
          <w:sz w:val="22"/>
          <w:szCs w:val="22"/>
        </w:rPr>
        <w:t xml:space="preserve"> </w:t>
      </w:r>
      <w:r w:rsidR="00A1590C" w:rsidRPr="00BA7048">
        <w:rPr>
          <w:sz w:val="22"/>
          <w:szCs w:val="20"/>
        </w:rPr>
        <w:t>в соответствии с Приложением № 2 «Началь</w:t>
      </w:r>
      <w:r w:rsidR="00DE7DAD" w:rsidRPr="00BA7048">
        <w:rPr>
          <w:sz w:val="22"/>
          <w:szCs w:val="20"/>
        </w:rPr>
        <w:t>ная (максимальная) цена за единицу продукции</w:t>
      </w:r>
      <w:r w:rsidR="00BA7048" w:rsidRPr="00BA7048">
        <w:rPr>
          <w:sz w:val="22"/>
          <w:szCs w:val="20"/>
        </w:rPr>
        <w:t xml:space="preserve">» составляет </w:t>
      </w:r>
      <w:r w:rsidR="00865213">
        <w:rPr>
          <w:sz w:val="22"/>
          <w:szCs w:val="20"/>
        </w:rPr>
        <w:t>29 266</w:t>
      </w:r>
      <w:r w:rsidR="00BA7048" w:rsidRPr="00BA7048">
        <w:rPr>
          <w:sz w:val="22"/>
          <w:szCs w:val="20"/>
        </w:rPr>
        <w:t xml:space="preserve"> (</w:t>
      </w:r>
      <w:r w:rsidR="00865213">
        <w:rPr>
          <w:sz w:val="22"/>
          <w:szCs w:val="20"/>
        </w:rPr>
        <w:t>Двадцать девять тысяч двести шестьдесят шесть</w:t>
      </w:r>
      <w:r w:rsidR="00BA7048" w:rsidRPr="00BA7048">
        <w:rPr>
          <w:sz w:val="22"/>
          <w:szCs w:val="20"/>
        </w:rPr>
        <w:t>) рубл</w:t>
      </w:r>
      <w:r w:rsidR="00596E41">
        <w:rPr>
          <w:sz w:val="22"/>
          <w:szCs w:val="20"/>
        </w:rPr>
        <w:t>ей</w:t>
      </w:r>
      <w:r w:rsidR="00BA7048" w:rsidRPr="00BA7048">
        <w:rPr>
          <w:sz w:val="22"/>
          <w:szCs w:val="20"/>
        </w:rPr>
        <w:t xml:space="preserve"> </w:t>
      </w:r>
      <w:r w:rsidR="00865213">
        <w:rPr>
          <w:sz w:val="22"/>
          <w:szCs w:val="20"/>
        </w:rPr>
        <w:t>66</w:t>
      </w:r>
      <w:r w:rsidR="00596E41">
        <w:rPr>
          <w:sz w:val="22"/>
          <w:szCs w:val="20"/>
        </w:rPr>
        <w:t xml:space="preserve"> копеек</w:t>
      </w:r>
      <w:r w:rsidR="0058709C">
        <w:rPr>
          <w:sz w:val="22"/>
          <w:szCs w:val="20"/>
        </w:rPr>
        <w:t>, без НДС</w:t>
      </w:r>
      <w:r w:rsidR="00BA7048" w:rsidRPr="00BA7048">
        <w:rPr>
          <w:sz w:val="22"/>
          <w:szCs w:val="20"/>
        </w:rPr>
        <w:t>.</w:t>
      </w:r>
      <w:r w:rsidR="00A1590C" w:rsidRPr="00BA7048">
        <w:rPr>
          <w:sz w:val="22"/>
          <w:szCs w:val="20"/>
        </w:rPr>
        <w:t xml:space="preserve">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596E41">
      <w:pPr>
        <w:jc w:val="both"/>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на склад Покупателя по адресу: 187401</w:t>
      </w:r>
      <w:r w:rsidR="00596E41">
        <w:rPr>
          <w:sz w:val="22"/>
          <w:szCs w:val="22"/>
        </w:rPr>
        <w:t xml:space="preserve">, </w:t>
      </w:r>
      <w:r w:rsidR="00A1590C">
        <w:rPr>
          <w:sz w:val="22"/>
          <w:szCs w:val="22"/>
        </w:rPr>
        <w:t>Ленинградская область, г. В</w:t>
      </w:r>
      <w:r w:rsidR="00DE7DAD">
        <w:rPr>
          <w:sz w:val="22"/>
          <w:szCs w:val="22"/>
        </w:rPr>
        <w:t>олхов, ул. Воронежская д.1</w:t>
      </w:r>
      <w:r w:rsidR="00A1590C">
        <w:rPr>
          <w:sz w:val="22"/>
          <w:szCs w:val="22"/>
        </w:rPr>
        <w:t>,</w:t>
      </w:r>
      <w:r w:rsidR="0058709C">
        <w:rPr>
          <w:sz w:val="22"/>
          <w:szCs w:val="22"/>
        </w:rPr>
        <w:t xml:space="preserve"> </w:t>
      </w:r>
      <w:r w:rsidR="00A1590C" w:rsidRPr="00A1590C">
        <w:rPr>
          <w:sz w:val="22"/>
          <w:szCs w:val="22"/>
        </w:rPr>
        <w:t xml:space="preserve"> </w:t>
      </w:r>
      <w:r w:rsidR="00B03684">
        <w:rPr>
          <w:sz w:val="22"/>
          <w:szCs w:val="22"/>
        </w:rPr>
        <w:t xml:space="preserve">в течение </w:t>
      </w:r>
      <w:r w:rsidR="00694009">
        <w:rPr>
          <w:sz w:val="22"/>
          <w:szCs w:val="22"/>
        </w:rPr>
        <w:t xml:space="preserve"> </w:t>
      </w:r>
      <w:r w:rsidR="00B03684">
        <w:rPr>
          <w:sz w:val="22"/>
          <w:szCs w:val="22"/>
        </w:rPr>
        <w:t>15 (Пятнадцати</w:t>
      </w:r>
      <w:r w:rsidR="009A3F15">
        <w:rPr>
          <w:sz w:val="22"/>
          <w:szCs w:val="22"/>
        </w:rPr>
        <w:t>)</w:t>
      </w:r>
      <w:r w:rsidR="00B03684">
        <w:rPr>
          <w:sz w:val="22"/>
          <w:szCs w:val="22"/>
        </w:rPr>
        <w:t xml:space="preserve"> </w:t>
      </w:r>
      <w:r w:rsidR="009A3F15">
        <w:rPr>
          <w:sz w:val="22"/>
          <w:szCs w:val="22"/>
        </w:rPr>
        <w:t xml:space="preserve"> календарных </w:t>
      </w:r>
      <w:r w:rsidR="00694009">
        <w:rPr>
          <w:sz w:val="22"/>
          <w:szCs w:val="22"/>
        </w:rPr>
        <w:t xml:space="preserve"> дней с момента </w:t>
      </w:r>
      <w:r w:rsidR="00DE7DAD">
        <w:rPr>
          <w:sz w:val="22"/>
          <w:szCs w:val="22"/>
        </w:rPr>
        <w:t xml:space="preserve">подписания Договора и </w:t>
      </w:r>
      <w:r w:rsidR="00694009">
        <w:rPr>
          <w:sz w:val="22"/>
          <w:szCs w:val="22"/>
        </w:rPr>
        <w:t>направления Покупателем заявки посредством автоматизированной системы заказов «Электронный ордер»</w:t>
      </w:r>
      <w:r w:rsidR="00DE7DAD">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E58B5">
        <w:rPr>
          <w:sz w:val="22"/>
          <w:szCs w:val="22"/>
        </w:rPr>
        <w:t xml:space="preserve"> </w:t>
      </w:r>
      <w:r w:rsidR="00596E41">
        <w:rPr>
          <w:sz w:val="22"/>
          <w:szCs w:val="22"/>
        </w:rPr>
        <w:t>16.03.2021</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6331D5">
        <w:rPr>
          <w:sz w:val="22"/>
          <w:szCs w:val="22"/>
        </w:rPr>
        <w:t>Ч</w:t>
      </w:r>
      <w:r w:rsidRPr="007C220F">
        <w:rPr>
          <w:sz w:val="22"/>
          <w:szCs w:val="22"/>
        </w:rPr>
        <w:t>УЗ «</w:t>
      </w:r>
      <w:r w:rsidR="006331D5">
        <w:rPr>
          <w:sz w:val="22"/>
          <w:szCs w:val="22"/>
        </w:rPr>
        <w:t>РЖД-Медицина» г.Волхов</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B03684">
        <w:rPr>
          <w:b/>
          <w:szCs w:val="22"/>
        </w:rPr>
        <w:t>20107000</w:t>
      </w:r>
      <w:r w:rsidR="00596E41">
        <w:rPr>
          <w:b/>
          <w:szCs w:val="22"/>
        </w:rPr>
        <w:t>105</w:t>
      </w:r>
      <w:r w:rsidRPr="0022573F">
        <w:rPr>
          <w:b/>
          <w:szCs w:val="22"/>
        </w:rPr>
        <w:t xml:space="preserve">  от </w:t>
      </w:r>
      <w:r w:rsidR="00596E41">
        <w:rPr>
          <w:b/>
          <w:szCs w:val="22"/>
        </w:rPr>
        <w:t>09.03.2021</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242B1B">
        <w:tc>
          <w:tcPr>
            <w:tcW w:w="436" w:type="dxa"/>
          </w:tcPr>
          <w:p w:rsidR="00C97B6C" w:rsidRPr="007C220F" w:rsidRDefault="00C97B6C" w:rsidP="00724FA9">
            <w:pPr>
              <w:rPr>
                <w:sz w:val="22"/>
                <w:szCs w:val="22"/>
              </w:rPr>
            </w:pPr>
            <w:r w:rsidRPr="007C220F">
              <w:rPr>
                <w:sz w:val="22"/>
                <w:szCs w:val="22"/>
              </w:rPr>
              <w:t>1</w:t>
            </w:r>
          </w:p>
        </w:tc>
        <w:tc>
          <w:tcPr>
            <w:tcW w:w="2914" w:type="dxa"/>
          </w:tcPr>
          <w:p w:rsidR="00C97B6C" w:rsidRPr="00E96AAB" w:rsidRDefault="00C97B6C" w:rsidP="00724FA9">
            <w:pPr>
              <w:rPr>
                <w:b/>
                <w:sz w:val="22"/>
                <w:szCs w:val="22"/>
              </w:rPr>
            </w:pPr>
            <w:r w:rsidRPr="00E96AAB">
              <w:rPr>
                <w:b/>
                <w:sz w:val="22"/>
                <w:szCs w:val="22"/>
              </w:rPr>
              <w:t>Сведения о Заказчике.</w:t>
            </w:r>
          </w:p>
        </w:tc>
        <w:tc>
          <w:tcPr>
            <w:tcW w:w="6822" w:type="dxa"/>
          </w:tcPr>
          <w:p w:rsidR="00C97B6C" w:rsidRPr="007C220F" w:rsidRDefault="00C97B6C" w:rsidP="00724FA9">
            <w:pPr>
              <w:jc w:val="both"/>
              <w:rPr>
                <w:sz w:val="22"/>
                <w:szCs w:val="22"/>
              </w:rPr>
            </w:pPr>
            <w:r w:rsidRPr="007C220F">
              <w:rPr>
                <w:sz w:val="22"/>
                <w:szCs w:val="22"/>
              </w:rPr>
              <w:t>-</w:t>
            </w:r>
          </w:p>
        </w:tc>
      </w:tr>
      <w:tr w:rsidR="00C97B6C" w:rsidRPr="007C220F" w:rsidTr="00242B1B">
        <w:tc>
          <w:tcPr>
            <w:tcW w:w="436" w:type="dxa"/>
            <w:vMerge w:val="restart"/>
          </w:tcPr>
          <w:p w:rsidR="00C97B6C" w:rsidRPr="007C220F" w:rsidRDefault="00C97B6C" w:rsidP="00724FA9">
            <w:pPr>
              <w:rPr>
                <w:sz w:val="22"/>
                <w:szCs w:val="22"/>
              </w:rPr>
            </w:pPr>
          </w:p>
        </w:tc>
        <w:tc>
          <w:tcPr>
            <w:tcW w:w="2914" w:type="dxa"/>
          </w:tcPr>
          <w:p w:rsidR="00C97B6C" w:rsidRPr="00E96AAB" w:rsidRDefault="00C97B6C" w:rsidP="00724FA9">
            <w:pPr>
              <w:rPr>
                <w:b/>
                <w:sz w:val="22"/>
                <w:szCs w:val="22"/>
              </w:rPr>
            </w:pPr>
            <w:r w:rsidRPr="00E96AAB">
              <w:rPr>
                <w:b/>
                <w:sz w:val="22"/>
                <w:szCs w:val="22"/>
              </w:rPr>
              <w:t>Наименование.</w:t>
            </w:r>
          </w:p>
        </w:tc>
        <w:tc>
          <w:tcPr>
            <w:tcW w:w="6822" w:type="dxa"/>
          </w:tcPr>
          <w:p w:rsidR="00C97B6C" w:rsidRPr="007C220F" w:rsidRDefault="00596E41" w:rsidP="00724FA9">
            <w:pPr>
              <w:jc w:val="both"/>
              <w:rPr>
                <w:sz w:val="22"/>
                <w:szCs w:val="22"/>
              </w:rPr>
            </w:pPr>
            <w:r>
              <w:rPr>
                <w:sz w:val="22"/>
                <w:szCs w:val="22"/>
              </w:rPr>
              <w:t>ЧУЗ «РЖД-Медицина» г.Волхов»</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6822"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6822" w:type="dxa"/>
          </w:tcPr>
          <w:p w:rsidR="00C97B6C" w:rsidRPr="00662ACF" w:rsidRDefault="00150373"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6822" w:type="dxa"/>
          </w:tcPr>
          <w:p w:rsidR="00C97B6C" w:rsidRPr="00C97B6C" w:rsidRDefault="00150373"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6822"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Контактное лицо.</w:t>
            </w:r>
          </w:p>
        </w:tc>
        <w:tc>
          <w:tcPr>
            <w:tcW w:w="6822" w:type="dxa"/>
          </w:tcPr>
          <w:p w:rsidR="00C97B6C" w:rsidRPr="007C220F" w:rsidRDefault="00242B1B" w:rsidP="00724FA9">
            <w:pPr>
              <w:jc w:val="both"/>
              <w:rPr>
                <w:sz w:val="22"/>
                <w:szCs w:val="22"/>
              </w:rPr>
            </w:pPr>
            <w:r>
              <w:rPr>
                <w:sz w:val="22"/>
                <w:szCs w:val="22"/>
              </w:rPr>
              <w:t>Подвальская Юлия Викторовна</w:t>
            </w:r>
          </w:p>
        </w:tc>
      </w:tr>
      <w:tr w:rsidR="00C97B6C" w:rsidRPr="007C220F" w:rsidTr="00242B1B">
        <w:tc>
          <w:tcPr>
            <w:tcW w:w="436" w:type="dxa"/>
          </w:tcPr>
          <w:p w:rsidR="00C97B6C" w:rsidRPr="007C220F" w:rsidRDefault="00C97B6C" w:rsidP="00724FA9">
            <w:pPr>
              <w:rPr>
                <w:sz w:val="22"/>
                <w:szCs w:val="22"/>
              </w:rPr>
            </w:pPr>
            <w:r w:rsidRPr="007C220F">
              <w:rPr>
                <w:sz w:val="22"/>
                <w:szCs w:val="22"/>
              </w:rPr>
              <w:t>2</w:t>
            </w:r>
          </w:p>
        </w:tc>
        <w:tc>
          <w:tcPr>
            <w:tcW w:w="2914" w:type="dxa"/>
          </w:tcPr>
          <w:p w:rsidR="00C97B6C" w:rsidRPr="00E96AAB" w:rsidRDefault="00C97B6C" w:rsidP="00724FA9">
            <w:pPr>
              <w:rPr>
                <w:sz w:val="22"/>
                <w:szCs w:val="22"/>
              </w:rPr>
            </w:pPr>
            <w:r w:rsidRPr="00E96AAB">
              <w:rPr>
                <w:b/>
                <w:color w:val="000000"/>
                <w:sz w:val="22"/>
                <w:szCs w:val="22"/>
              </w:rPr>
              <w:t>Предмет закупки.</w:t>
            </w:r>
          </w:p>
        </w:tc>
        <w:tc>
          <w:tcPr>
            <w:tcW w:w="6822" w:type="dxa"/>
          </w:tcPr>
          <w:p w:rsidR="00C97B6C" w:rsidRPr="007C220F" w:rsidRDefault="00242B1B" w:rsidP="009A3F15">
            <w:pPr>
              <w:jc w:val="both"/>
              <w:rPr>
                <w:sz w:val="22"/>
                <w:szCs w:val="22"/>
              </w:rPr>
            </w:pPr>
            <w:r>
              <w:rPr>
                <w:bCs/>
                <w:sz w:val="22"/>
                <w:szCs w:val="20"/>
              </w:rPr>
              <w:t xml:space="preserve">закупка анализаторов паров этанола Алкотектор модель </w:t>
            </w:r>
            <w:r>
              <w:rPr>
                <w:bCs/>
                <w:sz w:val="22"/>
                <w:szCs w:val="20"/>
                <w:lang w:val="en-US"/>
              </w:rPr>
              <w:t>Mark</w:t>
            </w:r>
            <w:r>
              <w:rPr>
                <w:bCs/>
                <w:sz w:val="22"/>
                <w:szCs w:val="20"/>
              </w:rPr>
              <w:t xml:space="preserve"> </w:t>
            </w:r>
            <w:r>
              <w:rPr>
                <w:bCs/>
                <w:sz w:val="22"/>
                <w:szCs w:val="20"/>
                <w:lang w:val="en-US"/>
              </w:rPr>
              <w:t>V</w:t>
            </w:r>
          </w:p>
        </w:tc>
      </w:tr>
      <w:tr w:rsidR="00C97B6C" w:rsidRPr="007C220F" w:rsidTr="00242B1B">
        <w:tc>
          <w:tcPr>
            <w:tcW w:w="436" w:type="dxa"/>
          </w:tcPr>
          <w:p w:rsidR="00C97B6C" w:rsidRPr="007C220F" w:rsidRDefault="00C97B6C" w:rsidP="00724FA9">
            <w:pPr>
              <w:rPr>
                <w:sz w:val="22"/>
                <w:szCs w:val="22"/>
              </w:rPr>
            </w:pPr>
            <w:r w:rsidRPr="007C220F">
              <w:rPr>
                <w:sz w:val="22"/>
                <w:szCs w:val="22"/>
              </w:rPr>
              <w:t>3</w:t>
            </w:r>
          </w:p>
        </w:tc>
        <w:tc>
          <w:tcPr>
            <w:tcW w:w="2914"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6822" w:type="dxa"/>
          </w:tcPr>
          <w:p w:rsidR="00C97B6C" w:rsidRPr="00091A21" w:rsidRDefault="00150373"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4</w:t>
            </w:r>
          </w:p>
        </w:tc>
        <w:tc>
          <w:tcPr>
            <w:tcW w:w="2914" w:type="dxa"/>
          </w:tcPr>
          <w:p w:rsidR="00C97B6C" w:rsidRPr="00DE7DAD" w:rsidRDefault="00C97B6C" w:rsidP="00724FA9">
            <w:pPr>
              <w:rPr>
                <w:b/>
                <w:sz w:val="22"/>
                <w:szCs w:val="22"/>
              </w:rPr>
            </w:pPr>
            <w:r w:rsidRPr="00DE7DAD">
              <w:rPr>
                <w:b/>
                <w:color w:val="000000"/>
                <w:sz w:val="22"/>
                <w:szCs w:val="22"/>
              </w:rPr>
              <w:t>Начальная (максимальная) цена договора.</w:t>
            </w:r>
          </w:p>
        </w:tc>
        <w:tc>
          <w:tcPr>
            <w:tcW w:w="6822" w:type="dxa"/>
          </w:tcPr>
          <w:p w:rsidR="00C97B6C" w:rsidRPr="00DE7DAD" w:rsidRDefault="009A3F15" w:rsidP="00B03684">
            <w:pPr>
              <w:jc w:val="both"/>
              <w:rPr>
                <w:sz w:val="22"/>
                <w:szCs w:val="22"/>
              </w:rPr>
            </w:pPr>
            <w:r w:rsidRPr="00DE7DAD">
              <w:rPr>
                <w:sz w:val="22"/>
                <w:szCs w:val="22"/>
              </w:rPr>
              <w:t xml:space="preserve"> </w:t>
            </w:r>
            <w:r w:rsidR="00C97B6C" w:rsidRPr="00DE7DAD">
              <w:rPr>
                <w:sz w:val="22"/>
                <w:szCs w:val="22"/>
              </w:rPr>
              <w:t>В соответствии с Приложением № 2 «</w:t>
            </w:r>
            <w:r w:rsidR="00A1590C" w:rsidRPr="00DE7DAD">
              <w:rPr>
                <w:sz w:val="22"/>
                <w:szCs w:val="22"/>
              </w:rPr>
              <w:t>Началь</w:t>
            </w:r>
            <w:r w:rsidR="00DE7DAD" w:rsidRPr="00DE7DAD">
              <w:rPr>
                <w:sz w:val="22"/>
                <w:szCs w:val="22"/>
              </w:rPr>
              <w:t xml:space="preserve">ная (максимальная) цена </w:t>
            </w:r>
            <w:r w:rsidR="00A1590C" w:rsidRPr="00DE7DAD">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5</w:t>
            </w:r>
          </w:p>
        </w:tc>
        <w:tc>
          <w:tcPr>
            <w:tcW w:w="2914"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6822"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6</w:t>
            </w:r>
          </w:p>
        </w:tc>
        <w:tc>
          <w:tcPr>
            <w:tcW w:w="2914"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6822" w:type="dxa"/>
          </w:tcPr>
          <w:p w:rsidR="00C97B6C" w:rsidRPr="007C220F" w:rsidRDefault="00242B1B" w:rsidP="009A3F15">
            <w:pPr>
              <w:rPr>
                <w:sz w:val="22"/>
                <w:szCs w:val="22"/>
              </w:rPr>
            </w:pPr>
            <w:r>
              <w:rPr>
                <w:sz w:val="22"/>
                <w:szCs w:val="22"/>
              </w:rPr>
              <w:t>Средства от предпринимательской деятельности</w:t>
            </w:r>
          </w:p>
        </w:tc>
      </w:tr>
      <w:tr w:rsidR="00C97B6C" w:rsidRPr="007C220F" w:rsidTr="00242B1B">
        <w:tc>
          <w:tcPr>
            <w:tcW w:w="436" w:type="dxa"/>
          </w:tcPr>
          <w:p w:rsidR="00C97B6C" w:rsidRPr="007C220F" w:rsidRDefault="00C97B6C" w:rsidP="00724FA9">
            <w:pPr>
              <w:rPr>
                <w:sz w:val="22"/>
                <w:szCs w:val="22"/>
              </w:rPr>
            </w:pPr>
            <w:r w:rsidRPr="007C220F">
              <w:rPr>
                <w:sz w:val="22"/>
                <w:szCs w:val="22"/>
              </w:rPr>
              <w:t>7</w:t>
            </w:r>
          </w:p>
        </w:tc>
        <w:tc>
          <w:tcPr>
            <w:tcW w:w="2914" w:type="dxa"/>
          </w:tcPr>
          <w:p w:rsidR="00C97B6C" w:rsidRPr="00E96AAB" w:rsidRDefault="00C97B6C" w:rsidP="00724FA9">
            <w:pPr>
              <w:rPr>
                <w:b/>
                <w:sz w:val="22"/>
                <w:szCs w:val="22"/>
              </w:rPr>
            </w:pPr>
            <w:r w:rsidRPr="00E96AAB">
              <w:rPr>
                <w:b/>
                <w:sz w:val="22"/>
                <w:szCs w:val="22"/>
              </w:rPr>
              <w:t>Место поставки товара</w:t>
            </w:r>
          </w:p>
        </w:tc>
        <w:tc>
          <w:tcPr>
            <w:tcW w:w="6822"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242B1B">
        <w:tc>
          <w:tcPr>
            <w:tcW w:w="436" w:type="dxa"/>
          </w:tcPr>
          <w:p w:rsidR="00C97B6C" w:rsidRPr="007C220F" w:rsidRDefault="00C97B6C" w:rsidP="00724FA9">
            <w:pPr>
              <w:rPr>
                <w:sz w:val="22"/>
                <w:szCs w:val="22"/>
              </w:rPr>
            </w:pPr>
            <w:r w:rsidRPr="007C220F">
              <w:rPr>
                <w:sz w:val="22"/>
                <w:szCs w:val="22"/>
              </w:rPr>
              <w:t>8</w:t>
            </w:r>
          </w:p>
        </w:tc>
        <w:tc>
          <w:tcPr>
            <w:tcW w:w="2914"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6822"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242B1B">
        <w:tc>
          <w:tcPr>
            <w:tcW w:w="436" w:type="dxa"/>
          </w:tcPr>
          <w:p w:rsidR="00C97B6C" w:rsidRPr="007C220F" w:rsidRDefault="00C97B6C" w:rsidP="00724FA9">
            <w:pPr>
              <w:rPr>
                <w:sz w:val="22"/>
                <w:szCs w:val="22"/>
              </w:rPr>
            </w:pPr>
            <w:r w:rsidRPr="007C220F">
              <w:rPr>
                <w:sz w:val="22"/>
                <w:szCs w:val="22"/>
              </w:rPr>
              <w:t>9</w:t>
            </w:r>
          </w:p>
        </w:tc>
        <w:tc>
          <w:tcPr>
            <w:tcW w:w="2914"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6822"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242B1B">
        <w:tc>
          <w:tcPr>
            <w:tcW w:w="436" w:type="dxa"/>
          </w:tcPr>
          <w:p w:rsidR="00C97B6C" w:rsidRPr="007C220F" w:rsidRDefault="00C97B6C" w:rsidP="00724FA9">
            <w:pPr>
              <w:rPr>
                <w:sz w:val="22"/>
                <w:szCs w:val="22"/>
              </w:rPr>
            </w:pPr>
            <w:r w:rsidRPr="007C220F">
              <w:rPr>
                <w:sz w:val="22"/>
                <w:szCs w:val="22"/>
              </w:rPr>
              <w:t>10</w:t>
            </w:r>
          </w:p>
        </w:tc>
        <w:tc>
          <w:tcPr>
            <w:tcW w:w="2914"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6822"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w:t>
            </w:r>
            <w:r w:rsidRPr="007C220F">
              <w:rPr>
                <w:sz w:val="22"/>
                <w:szCs w:val="22"/>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11</w:t>
            </w:r>
          </w:p>
        </w:tc>
        <w:tc>
          <w:tcPr>
            <w:tcW w:w="2914"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242B1B">
        <w:tc>
          <w:tcPr>
            <w:tcW w:w="436" w:type="dxa"/>
          </w:tcPr>
          <w:p w:rsidR="00C97B6C" w:rsidRPr="007C220F" w:rsidRDefault="00C97B6C" w:rsidP="00724FA9">
            <w:pPr>
              <w:rPr>
                <w:sz w:val="22"/>
                <w:szCs w:val="22"/>
              </w:rPr>
            </w:pPr>
            <w:r w:rsidRPr="007C220F">
              <w:rPr>
                <w:sz w:val="22"/>
                <w:szCs w:val="22"/>
              </w:rPr>
              <w:t>12</w:t>
            </w:r>
          </w:p>
        </w:tc>
        <w:tc>
          <w:tcPr>
            <w:tcW w:w="2914"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13</w:t>
            </w:r>
          </w:p>
        </w:tc>
        <w:tc>
          <w:tcPr>
            <w:tcW w:w="2914"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срок их подачи, дата и время окончания срока подачи котировочных </w:t>
            </w:r>
            <w:r w:rsidRPr="00E96AAB">
              <w:rPr>
                <w:b/>
                <w:color w:val="000000"/>
                <w:sz w:val="22"/>
                <w:szCs w:val="22"/>
              </w:rPr>
              <w:lastRenderedPageBreak/>
              <w:t>заявок.</w:t>
            </w:r>
          </w:p>
        </w:tc>
        <w:tc>
          <w:tcPr>
            <w:tcW w:w="6822" w:type="dxa"/>
          </w:tcPr>
          <w:p w:rsidR="00C97B6C" w:rsidRPr="007C220F"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осуществляется Заказчиком</w:t>
            </w:r>
            <w:r w:rsidR="006331D5">
              <w:rPr>
                <w:color w:val="000000"/>
                <w:sz w:val="22"/>
                <w:szCs w:val="22"/>
              </w:rPr>
              <w:t xml:space="preserve"> </w:t>
            </w:r>
            <w:r>
              <w:rPr>
                <w:color w:val="000000"/>
                <w:sz w:val="22"/>
                <w:szCs w:val="22"/>
              </w:rPr>
              <w:t xml:space="preserve">с </w:t>
            </w:r>
            <w:r w:rsidR="00596E41">
              <w:rPr>
                <w:color w:val="000000"/>
                <w:sz w:val="22"/>
                <w:szCs w:val="22"/>
              </w:rPr>
              <w:t>09.03.2021</w:t>
            </w:r>
            <w:r w:rsidRPr="007C220F">
              <w:rPr>
                <w:color w:val="000000"/>
                <w:sz w:val="22"/>
                <w:szCs w:val="22"/>
              </w:rPr>
              <w:t xml:space="preserve">г. с </w:t>
            </w:r>
            <w:r>
              <w:rPr>
                <w:color w:val="000000"/>
                <w:sz w:val="22"/>
                <w:szCs w:val="22"/>
              </w:rPr>
              <w:t>09</w:t>
            </w:r>
            <w:r w:rsidR="0050410C">
              <w:rPr>
                <w:color w:val="000000"/>
                <w:sz w:val="22"/>
                <w:szCs w:val="22"/>
              </w:rPr>
              <w:t xml:space="preserve"> час. 00 минут до 10</w:t>
            </w:r>
            <w:r w:rsidRPr="007C220F">
              <w:rPr>
                <w:color w:val="000000"/>
                <w:sz w:val="22"/>
                <w:szCs w:val="22"/>
              </w:rPr>
              <w:t xml:space="preserve"> часов 00 минут (местного времени) </w:t>
            </w:r>
            <w:r w:rsidR="00596E41">
              <w:rPr>
                <w:color w:val="000000"/>
                <w:sz w:val="22"/>
                <w:szCs w:val="22"/>
              </w:rPr>
              <w:t>16.03.2021</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г. Волхов, ул. </w:t>
            </w:r>
            <w:r w:rsidR="00662ACF">
              <w:rPr>
                <w:sz w:val="22"/>
                <w:szCs w:val="22"/>
              </w:rPr>
              <w:lastRenderedPageBreak/>
              <w:t>Воронежская д.1</w:t>
            </w:r>
            <w:r w:rsidR="00662ACF" w:rsidRPr="00662ACF">
              <w:rPr>
                <w:sz w:val="22"/>
                <w:szCs w:val="22"/>
              </w:rPr>
              <w:t xml:space="preserve"> </w:t>
            </w:r>
            <w:r w:rsidR="00596E41">
              <w:rPr>
                <w:sz w:val="22"/>
                <w:szCs w:val="22"/>
              </w:rPr>
              <w:t>ЧУЗ «РЖД-Медицина» г.Волхов»</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14</w:t>
            </w:r>
          </w:p>
        </w:tc>
        <w:tc>
          <w:tcPr>
            <w:tcW w:w="2914"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6822" w:type="dxa"/>
          </w:tcPr>
          <w:p w:rsidR="00C97B6C" w:rsidRPr="007C220F" w:rsidRDefault="00596E41" w:rsidP="00724FA9">
            <w:pPr>
              <w:jc w:val="both"/>
              <w:rPr>
                <w:sz w:val="22"/>
                <w:szCs w:val="22"/>
                <w:highlight w:val="yellow"/>
              </w:rPr>
            </w:pPr>
            <w:r>
              <w:rPr>
                <w:sz w:val="22"/>
                <w:szCs w:val="22"/>
              </w:rPr>
              <w:t>16.03.2021</w:t>
            </w:r>
            <w:r w:rsidR="00C97B6C" w:rsidRPr="007C220F">
              <w:rPr>
                <w:sz w:val="22"/>
                <w:szCs w:val="22"/>
              </w:rPr>
              <w:t>г. 11:00</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14"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6822"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14"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22"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14"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6822"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14"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6822" w:type="dxa"/>
          </w:tcPr>
          <w:p w:rsidR="00C97B6C" w:rsidRPr="007C220F" w:rsidRDefault="00F6652B"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xml:space="preserve"> календарных дней после принятия Товара и подписания сторонами товарной накладной</w:t>
            </w:r>
            <w:r>
              <w:rPr>
                <w:rStyle w:val="aff4"/>
                <w:b w:val="0"/>
                <w:i w:val="0"/>
                <w:sz w:val="22"/>
                <w:szCs w:val="22"/>
              </w:rPr>
              <w:t xml:space="preserve"> формы ТОРГ-12</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14" w:type="dxa"/>
          </w:tcPr>
          <w:p w:rsidR="00C97B6C" w:rsidRPr="00E96AAB" w:rsidRDefault="00C97B6C" w:rsidP="00724FA9">
            <w:pPr>
              <w:rPr>
                <w:b/>
                <w:sz w:val="22"/>
                <w:szCs w:val="22"/>
              </w:rPr>
            </w:pPr>
            <w:r w:rsidRPr="00E96AAB">
              <w:rPr>
                <w:b/>
                <w:sz w:val="22"/>
                <w:szCs w:val="22"/>
              </w:rPr>
              <w:t>Срок заключения Договора.</w:t>
            </w:r>
          </w:p>
        </w:tc>
        <w:tc>
          <w:tcPr>
            <w:tcW w:w="6822"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242B1B">
        <w:trPr>
          <w:trHeight w:val="838"/>
        </w:trPr>
        <w:tc>
          <w:tcPr>
            <w:tcW w:w="436" w:type="dxa"/>
          </w:tcPr>
          <w:p w:rsidR="00C97B6C" w:rsidRPr="007C220F" w:rsidRDefault="00C97B6C" w:rsidP="00242B1B">
            <w:pPr>
              <w:rPr>
                <w:sz w:val="22"/>
                <w:szCs w:val="22"/>
              </w:rPr>
            </w:pPr>
            <w:r w:rsidRPr="007C220F">
              <w:rPr>
                <w:sz w:val="22"/>
                <w:szCs w:val="22"/>
              </w:rPr>
              <w:t>2</w:t>
            </w:r>
            <w:r w:rsidR="00242B1B">
              <w:rPr>
                <w:sz w:val="22"/>
                <w:szCs w:val="22"/>
              </w:rPr>
              <w:t>0</w:t>
            </w:r>
          </w:p>
        </w:tc>
        <w:tc>
          <w:tcPr>
            <w:tcW w:w="2914" w:type="dxa"/>
          </w:tcPr>
          <w:p w:rsidR="00C97B6C" w:rsidRPr="00E96AAB" w:rsidRDefault="00C97B6C" w:rsidP="00724FA9">
            <w:pPr>
              <w:rPr>
                <w:b/>
                <w:sz w:val="22"/>
                <w:szCs w:val="22"/>
              </w:rPr>
            </w:pPr>
            <w:r w:rsidRPr="00E96AAB">
              <w:rPr>
                <w:b/>
                <w:sz w:val="22"/>
                <w:szCs w:val="22"/>
              </w:rPr>
              <w:t>Срок поставки товара.</w:t>
            </w:r>
          </w:p>
        </w:tc>
        <w:tc>
          <w:tcPr>
            <w:tcW w:w="6822" w:type="dxa"/>
          </w:tcPr>
          <w:p w:rsidR="00C97B6C" w:rsidRPr="007C220F" w:rsidRDefault="00596E41" w:rsidP="00654E60">
            <w:pPr>
              <w:jc w:val="both"/>
              <w:rPr>
                <w:sz w:val="22"/>
                <w:szCs w:val="22"/>
              </w:rPr>
            </w:pPr>
            <w:r>
              <w:rPr>
                <w:sz w:val="22"/>
                <w:szCs w:val="22"/>
              </w:rPr>
              <w:t>П</w:t>
            </w:r>
            <w:r w:rsidR="00A14BEF">
              <w:rPr>
                <w:sz w:val="22"/>
                <w:szCs w:val="22"/>
              </w:rPr>
              <w:t>оставка Товара осуществляется  партиями на склад Покупателя по адресу: 187401</w:t>
            </w:r>
            <w:r>
              <w:rPr>
                <w:sz w:val="22"/>
                <w:szCs w:val="22"/>
              </w:rPr>
              <w:t xml:space="preserve">, </w:t>
            </w:r>
            <w:r w:rsidR="00A14BEF">
              <w:rPr>
                <w:sz w:val="22"/>
                <w:szCs w:val="22"/>
              </w:rPr>
              <w:t xml:space="preserve">Ленинградская область, </w:t>
            </w:r>
            <w:r w:rsidR="00242B1B">
              <w:rPr>
                <w:sz w:val="22"/>
                <w:szCs w:val="22"/>
              </w:rPr>
              <w:t>г. Волхов, ул. Воронежская д.1.</w:t>
            </w:r>
            <w:r w:rsidR="00A14BEF">
              <w:rPr>
                <w:sz w:val="22"/>
                <w:szCs w:val="22"/>
              </w:rPr>
              <w:t>,</w:t>
            </w:r>
            <w:r w:rsidR="00A14BEF" w:rsidRPr="00A1590C">
              <w:rPr>
                <w:sz w:val="22"/>
                <w:szCs w:val="22"/>
              </w:rPr>
              <w:t xml:space="preserve"> </w:t>
            </w:r>
            <w:r w:rsidR="00A14BEF">
              <w:rPr>
                <w:sz w:val="22"/>
                <w:szCs w:val="22"/>
              </w:rPr>
              <w:t xml:space="preserve">в </w:t>
            </w:r>
            <w:r w:rsidR="00654E60">
              <w:rPr>
                <w:sz w:val="22"/>
                <w:szCs w:val="22"/>
              </w:rPr>
              <w:t>течение 15 (пятнадцати</w:t>
            </w:r>
            <w:r w:rsidR="001F6F0D">
              <w:rPr>
                <w:sz w:val="22"/>
                <w:szCs w:val="22"/>
              </w:rPr>
              <w:t>) календарных</w:t>
            </w:r>
            <w:r w:rsidR="00A14BEF">
              <w:rPr>
                <w:sz w:val="22"/>
                <w:szCs w:val="22"/>
              </w:rPr>
              <w:t xml:space="preserve"> дней с момента</w:t>
            </w:r>
            <w:r w:rsidR="00654E60">
              <w:rPr>
                <w:sz w:val="22"/>
                <w:szCs w:val="22"/>
              </w:rPr>
              <w:t xml:space="preserve"> подписания Договора</w:t>
            </w:r>
          </w:p>
        </w:tc>
      </w:tr>
      <w:tr w:rsidR="00C97B6C" w:rsidRPr="007C220F" w:rsidTr="00242B1B">
        <w:trPr>
          <w:trHeight w:val="8212"/>
        </w:trPr>
        <w:tc>
          <w:tcPr>
            <w:tcW w:w="436" w:type="dxa"/>
          </w:tcPr>
          <w:p w:rsidR="00C97B6C" w:rsidRPr="007C220F" w:rsidRDefault="00C97B6C" w:rsidP="00242B1B">
            <w:pPr>
              <w:rPr>
                <w:sz w:val="22"/>
                <w:szCs w:val="22"/>
              </w:rPr>
            </w:pPr>
            <w:r w:rsidRPr="007C220F">
              <w:rPr>
                <w:sz w:val="22"/>
                <w:szCs w:val="22"/>
              </w:rPr>
              <w:lastRenderedPageBreak/>
              <w:t>2</w:t>
            </w:r>
            <w:r w:rsidR="00242B1B">
              <w:rPr>
                <w:sz w:val="22"/>
                <w:szCs w:val="22"/>
              </w:rPr>
              <w:t>1</w:t>
            </w:r>
          </w:p>
        </w:tc>
        <w:tc>
          <w:tcPr>
            <w:tcW w:w="2914"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6822"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242B1B">
        <w:trPr>
          <w:trHeight w:val="2639"/>
        </w:trPr>
        <w:tc>
          <w:tcPr>
            <w:tcW w:w="436" w:type="dxa"/>
          </w:tcPr>
          <w:p w:rsidR="00C97B6C" w:rsidRPr="007C220F" w:rsidRDefault="00C97B6C" w:rsidP="00242B1B">
            <w:pPr>
              <w:rPr>
                <w:sz w:val="22"/>
                <w:szCs w:val="22"/>
              </w:rPr>
            </w:pPr>
            <w:r w:rsidRPr="007C220F">
              <w:rPr>
                <w:sz w:val="22"/>
                <w:szCs w:val="22"/>
              </w:rPr>
              <w:t>2</w:t>
            </w:r>
            <w:r w:rsidR="00242B1B">
              <w:rPr>
                <w:sz w:val="22"/>
                <w:szCs w:val="22"/>
              </w:rPr>
              <w:t>2</w:t>
            </w:r>
          </w:p>
        </w:tc>
        <w:tc>
          <w:tcPr>
            <w:tcW w:w="2914" w:type="dxa"/>
          </w:tcPr>
          <w:p w:rsidR="00C97B6C" w:rsidRPr="00E96AAB" w:rsidRDefault="00C97B6C" w:rsidP="00724FA9">
            <w:pPr>
              <w:rPr>
                <w:b/>
                <w:sz w:val="22"/>
                <w:szCs w:val="22"/>
              </w:rPr>
            </w:pPr>
            <w:r w:rsidRPr="00E96AAB">
              <w:rPr>
                <w:b/>
                <w:sz w:val="22"/>
                <w:szCs w:val="22"/>
              </w:rPr>
              <w:t>Прочие условия.</w:t>
            </w:r>
          </w:p>
        </w:tc>
        <w:tc>
          <w:tcPr>
            <w:tcW w:w="6822" w:type="dxa"/>
          </w:tcPr>
          <w:p w:rsidR="00C97B6C" w:rsidRPr="00596E41" w:rsidRDefault="00596E41" w:rsidP="00724FA9">
            <w:pPr>
              <w:keepNext/>
              <w:keepLines/>
              <w:jc w:val="both"/>
              <w:rPr>
                <w:sz w:val="22"/>
                <w:szCs w:val="22"/>
              </w:rPr>
            </w:pPr>
            <w:r>
              <w:rPr>
                <w:sz w:val="22"/>
                <w:szCs w:val="22"/>
              </w:rPr>
              <w:t xml:space="preserve">ЧУЗ «РЖД-Медицина» г.Волхов», </w:t>
            </w:r>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596E41">
            <w:pPr>
              <w:keepNext/>
              <w:keepLines/>
              <w:jc w:val="both"/>
              <w:rPr>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w:t>
            </w:r>
            <w:r w:rsidR="00596E41">
              <w:rPr>
                <w:sz w:val="22"/>
                <w:szCs w:val="22"/>
              </w:rPr>
              <w:t xml:space="preserve">ЧУЗ «РЖД-Медицина» г.Волхов», </w:t>
            </w: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242B1B" w:rsidP="00AC22D2">
      <w:pPr>
        <w:tabs>
          <w:tab w:val="left" w:pos="3525"/>
          <w:tab w:val="left" w:pos="4294"/>
        </w:tabs>
        <w:rPr>
          <w:b/>
          <w:szCs w:val="22"/>
        </w:rPr>
      </w:pPr>
      <w:r>
        <w:rPr>
          <w:b/>
          <w:szCs w:val="22"/>
        </w:rPr>
        <w:t>Главный врач</w:t>
      </w:r>
    </w:p>
    <w:p w:rsidR="00AC22D2" w:rsidRPr="00724FA9" w:rsidRDefault="00596E41" w:rsidP="00AC22D2">
      <w:pPr>
        <w:keepNext/>
        <w:keepLines/>
        <w:jc w:val="both"/>
        <w:rPr>
          <w:b/>
          <w:color w:val="000000"/>
          <w:szCs w:val="22"/>
        </w:rPr>
      </w:pPr>
      <w:r>
        <w:rPr>
          <w:b/>
          <w:szCs w:val="22"/>
        </w:rPr>
        <w:t>ЧУЗ «РЖД-Медицина» г.Волхов»</w:t>
      </w:r>
      <w:r w:rsidR="00AC22D2" w:rsidRPr="00724FA9">
        <w:rPr>
          <w:b/>
          <w:szCs w:val="22"/>
        </w:rPr>
        <w:t xml:space="preserve">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596E41" w:rsidRDefault="00596E41"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E0B18" w:rsidRPr="00596E41" w:rsidRDefault="007E0B18"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sidRPr="00596E41">
        <w:rPr>
          <w:rFonts w:eastAsia="Calibri"/>
          <w:b/>
          <w:kern w:val="3"/>
          <w:sz w:val="26"/>
          <w:szCs w:val="26"/>
        </w:rPr>
        <w:t>ТЕХНИЧЕСКОЕ ЗАДАНИЕ</w:t>
      </w:r>
    </w:p>
    <w:p w:rsidR="007E0B18" w:rsidRPr="00596E41" w:rsidRDefault="00242B1B"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sidRPr="00596E41">
        <w:rPr>
          <w:rFonts w:eastAsia="Calibri"/>
          <w:b/>
          <w:kern w:val="3"/>
          <w:sz w:val="26"/>
          <w:szCs w:val="26"/>
        </w:rPr>
        <w:t>на поставку Алкоте</w:t>
      </w:r>
      <w:r w:rsidR="001D7DB9" w:rsidRPr="00596E41">
        <w:rPr>
          <w:rFonts w:eastAsia="Calibri"/>
          <w:b/>
          <w:kern w:val="3"/>
          <w:sz w:val="26"/>
          <w:szCs w:val="26"/>
        </w:rPr>
        <w:t>стер</w:t>
      </w:r>
      <w:r w:rsidRPr="00596E41">
        <w:rPr>
          <w:rFonts w:eastAsia="Calibri"/>
          <w:b/>
          <w:kern w:val="3"/>
          <w:sz w:val="26"/>
          <w:szCs w:val="26"/>
        </w:rPr>
        <w:t xml:space="preserve"> модели </w:t>
      </w:r>
      <w:r w:rsidRPr="00596E41">
        <w:rPr>
          <w:rFonts w:eastAsia="Calibri"/>
          <w:b/>
          <w:kern w:val="3"/>
          <w:sz w:val="26"/>
          <w:szCs w:val="26"/>
          <w:lang w:val="en-US"/>
        </w:rPr>
        <w:t>Mark</w:t>
      </w:r>
      <w:r w:rsidRPr="00596E41">
        <w:rPr>
          <w:rFonts w:eastAsia="Calibri"/>
          <w:b/>
          <w:kern w:val="3"/>
          <w:sz w:val="26"/>
          <w:szCs w:val="26"/>
        </w:rPr>
        <w:t xml:space="preserve"> </w:t>
      </w:r>
      <w:r w:rsidRPr="00596E41">
        <w:rPr>
          <w:rFonts w:eastAsia="Calibri"/>
          <w:b/>
          <w:kern w:val="3"/>
          <w:sz w:val="26"/>
          <w:szCs w:val="26"/>
          <w:lang w:val="en-US"/>
        </w:rPr>
        <w:t>V</w:t>
      </w:r>
      <w:r w:rsidR="00596E41" w:rsidRPr="00596E41">
        <w:rPr>
          <w:rFonts w:eastAsia="Calibri"/>
          <w:b/>
          <w:kern w:val="3"/>
          <w:sz w:val="26"/>
          <w:szCs w:val="26"/>
        </w:rPr>
        <w:t xml:space="preserve"> (Марк 5)</w:t>
      </w:r>
    </w:p>
    <w:p w:rsidR="007E0B18" w:rsidRPr="00596E41" w:rsidRDefault="007E0B18" w:rsidP="007E0B18">
      <w:pPr>
        <w:rPr>
          <w:rFonts w:eastAsia="Calibri"/>
          <w:b/>
          <w:kern w:val="3"/>
          <w:sz w:val="26"/>
          <w:szCs w:val="26"/>
        </w:rPr>
      </w:pPr>
    </w:p>
    <w:p w:rsidR="00596E41" w:rsidRPr="00596E41" w:rsidRDefault="00596E41" w:rsidP="00596E41">
      <w:pPr>
        <w:pStyle w:val="affe"/>
        <w:jc w:val="both"/>
        <w:rPr>
          <w:rStyle w:val="aff4"/>
          <w:b w:val="0"/>
          <w:i w:val="0"/>
          <w:sz w:val="26"/>
          <w:szCs w:val="26"/>
        </w:rPr>
      </w:pPr>
      <w:r w:rsidRPr="00596E41">
        <w:rPr>
          <w:rStyle w:val="aff4"/>
          <w:b w:val="0"/>
          <w:i w:val="0"/>
          <w:sz w:val="26"/>
          <w:szCs w:val="26"/>
        </w:rPr>
        <w:t xml:space="preserve">Требования к техническим и качественным характеристикам товара, работ, услуг: </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Товар должен быть - новым, доброкачественным, не фальсифицированным, не контрафактным без каких-либо ограничений, обременений (залог, запрет, арест и т.п.).</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Товар должен быть надлежащим образом сертифицирован и (или) декларирован в соответствии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Качество и безопасность товара должно подтверждаться следующими документами или их копиями, заверенными надлежащим образом, на каждое торговое наименование товара:</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 xml:space="preserve">        Обязательное наличие регистрационного удостоверения, декларации о соответствии товара или сертификатом системы качества, выданного органом по сертификации, аккредитованным в установленном порядке, или действительным сертификатом соответствия на продукцию, выданного органом по сертификации, аккредитованным в установленном порядке.</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 xml:space="preserve">       Гарантия на прибор: не менее 12 месяцев.</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 xml:space="preserve">       Поставка осуществляется Поставщиком в место поставки: 187401, Ленинградская обл., г. Волхов, ул. Воронежская, д.1.</w:t>
      </w:r>
    </w:p>
    <w:p w:rsidR="00596E41" w:rsidRPr="00596E41" w:rsidRDefault="00596E41" w:rsidP="00596E41">
      <w:pPr>
        <w:pStyle w:val="affe"/>
        <w:jc w:val="both"/>
        <w:rPr>
          <w:rStyle w:val="aff4"/>
          <w:b w:val="0"/>
          <w:i w:val="0"/>
          <w:sz w:val="26"/>
          <w:szCs w:val="2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6446"/>
        <w:gridCol w:w="1320"/>
        <w:gridCol w:w="1295"/>
      </w:tblGrid>
      <w:tr w:rsidR="00596E41" w:rsidRPr="00596E41" w:rsidTr="00596E41">
        <w:trPr>
          <w:trHeight w:val="444"/>
        </w:trPr>
        <w:tc>
          <w:tcPr>
            <w:tcW w:w="651" w:type="dxa"/>
          </w:tcPr>
          <w:p w:rsidR="00596E41" w:rsidRPr="00596E41" w:rsidRDefault="00596E41" w:rsidP="00596E41">
            <w:pPr>
              <w:pStyle w:val="affe"/>
              <w:rPr>
                <w:rStyle w:val="aff4"/>
                <w:i w:val="0"/>
                <w:sz w:val="26"/>
                <w:szCs w:val="26"/>
              </w:rPr>
            </w:pPr>
            <w:r w:rsidRPr="00596E41">
              <w:rPr>
                <w:rStyle w:val="aff4"/>
                <w:i w:val="0"/>
                <w:sz w:val="26"/>
                <w:szCs w:val="26"/>
              </w:rPr>
              <w:t>№</w:t>
            </w:r>
          </w:p>
        </w:tc>
        <w:tc>
          <w:tcPr>
            <w:tcW w:w="7087" w:type="dxa"/>
          </w:tcPr>
          <w:p w:rsidR="00596E41" w:rsidRPr="00596E41" w:rsidRDefault="00596E41" w:rsidP="00596E41">
            <w:pPr>
              <w:pStyle w:val="affe"/>
              <w:rPr>
                <w:rStyle w:val="aff4"/>
                <w:i w:val="0"/>
                <w:sz w:val="26"/>
                <w:szCs w:val="26"/>
              </w:rPr>
            </w:pPr>
            <w:r w:rsidRPr="00596E41">
              <w:rPr>
                <w:rStyle w:val="aff4"/>
                <w:i w:val="0"/>
                <w:sz w:val="26"/>
                <w:szCs w:val="26"/>
              </w:rPr>
              <w:t>Наименование</w:t>
            </w:r>
          </w:p>
        </w:tc>
        <w:tc>
          <w:tcPr>
            <w:tcW w:w="1418" w:type="dxa"/>
          </w:tcPr>
          <w:p w:rsidR="00596E41" w:rsidRPr="00596E41" w:rsidRDefault="00596E41" w:rsidP="00596E41">
            <w:pPr>
              <w:pStyle w:val="affe"/>
              <w:rPr>
                <w:rStyle w:val="aff4"/>
                <w:i w:val="0"/>
                <w:sz w:val="26"/>
                <w:szCs w:val="26"/>
              </w:rPr>
            </w:pPr>
            <w:r w:rsidRPr="00596E41">
              <w:rPr>
                <w:rStyle w:val="aff4"/>
                <w:i w:val="0"/>
                <w:sz w:val="26"/>
                <w:szCs w:val="26"/>
              </w:rPr>
              <w:t>Ед. изм.</w:t>
            </w:r>
          </w:p>
        </w:tc>
        <w:tc>
          <w:tcPr>
            <w:tcW w:w="1380" w:type="dxa"/>
          </w:tcPr>
          <w:p w:rsidR="00596E41" w:rsidRPr="00596E41" w:rsidRDefault="00596E41" w:rsidP="00596E41">
            <w:pPr>
              <w:pStyle w:val="affe"/>
              <w:rPr>
                <w:rStyle w:val="aff4"/>
                <w:i w:val="0"/>
                <w:sz w:val="26"/>
                <w:szCs w:val="26"/>
              </w:rPr>
            </w:pPr>
            <w:r w:rsidRPr="00596E41">
              <w:rPr>
                <w:rStyle w:val="aff4"/>
                <w:i w:val="0"/>
                <w:sz w:val="26"/>
                <w:szCs w:val="26"/>
              </w:rPr>
              <w:t>Кол-во</w:t>
            </w:r>
          </w:p>
        </w:tc>
      </w:tr>
      <w:tr w:rsidR="00596E41" w:rsidRPr="00596E41" w:rsidTr="00596E41">
        <w:tc>
          <w:tcPr>
            <w:tcW w:w="651" w:type="dxa"/>
          </w:tcPr>
          <w:p w:rsidR="00596E41" w:rsidRPr="00596E41" w:rsidRDefault="00596E41" w:rsidP="00596E41">
            <w:pPr>
              <w:pStyle w:val="affe"/>
              <w:jc w:val="both"/>
              <w:rPr>
                <w:rStyle w:val="aff4"/>
                <w:b w:val="0"/>
                <w:i w:val="0"/>
                <w:sz w:val="26"/>
                <w:szCs w:val="26"/>
              </w:rPr>
            </w:pPr>
            <w:r w:rsidRPr="00596E41">
              <w:rPr>
                <w:rStyle w:val="aff4"/>
                <w:b w:val="0"/>
                <w:i w:val="0"/>
                <w:sz w:val="26"/>
                <w:szCs w:val="26"/>
              </w:rPr>
              <w:t>1</w:t>
            </w:r>
          </w:p>
        </w:tc>
        <w:tc>
          <w:tcPr>
            <w:tcW w:w="7087" w:type="dxa"/>
          </w:tcPr>
          <w:p w:rsidR="00596E41" w:rsidRPr="00596E41" w:rsidRDefault="00596E41" w:rsidP="00596E41">
            <w:pPr>
              <w:pStyle w:val="affe"/>
              <w:jc w:val="both"/>
              <w:rPr>
                <w:rStyle w:val="aff4"/>
                <w:b w:val="0"/>
                <w:i w:val="0"/>
                <w:sz w:val="26"/>
                <w:szCs w:val="26"/>
              </w:rPr>
            </w:pPr>
            <w:r w:rsidRPr="00596E41">
              <w:rPr>
                <w:rStyle w:val="aff4"/>
                <w:b w:val="0"/>
                <w:i w:val="0"/>
                <w:sz w:val="26"/>
                <w:szCs w:val="26"/>
              </w:rPr>
              <w:t>Алкотектер мод Mark V (Марк 5) Характеристики:</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Принцип продувания: Мундштук</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Вид: Профессиональный</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Товар: Алкотестер</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Характеристики: Очистка сенсора: 45 сек</w:t>
            </w:r>
            <w:r w:rsidRPr="00596E41">
              <w:rPr>
                <w:rStyle w:val="aff4"/>
                <w:b w:val="0"/>
                <w:i w:val="0"/>
                <w:sz w:val="26"/>
                <w:szCs w:val="26"/>
              </w:rPr>
              <w:br/>
              <w:t>Размеры прибора: 150 х 70 х 35 мм</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Тип датчика: электрохимический</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Единица измерения: мг/л</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Пределы доп. погрешности:±0.03 мг/л в диапазоне 0,00-0,3 мг/л;±10% в диапазоне 0,3-0,95 мг/л</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Рабочая температура:от 0°С до +50°С</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Межкалибровочный интервал: 1 раз в год</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Продувание: с мундштуком</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Диапазон измерений:0-0,500 мг/л</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Межповерочный интервал:12 месяцев</w:t>
            </w:r>
          </w:p>
          <w:p w:rsidR="00596E41" w:rsidRPr="00596E41" w:rsidRDefault="00596E41" w:rsidP="00596E41">
            <w:pPr>
              <w:pStyle w:val="affe"/>
              <w:jc w:val="both"/>
              <w:rPr>
                <w:rStyle w:val="aff4"/>
                <w:b w:val="0"/>
                <w:i w:val="0"/>
                <w:sz w:val="26"/>
                <w:szCs w:val="26"/>
              </w:rPr>
            </w:pPr>
            <w:r w:rsidRPr="00596E41">
              <w:rPr>
                <w:rStyle w:val="aff4"/>
                <w:b w:val="0"/>
                <w:i w:val="0"/>
                <w:sz w:val="26"/>
                <w:szCs w:val="26"/>
              </w:rPr>
              <w:t>Гарантия:12 месяцев</w:t>
            </w:r>
          </w:p>
        </w:tc>
        <w:tc>
          <w:tcPr>
            <w:tcW w:w="1418" w:type="dxa"/>
          </w:tcPr>
          <w:p w:rsidR="00596E41" w:rsidRPr="00596E41" w:rsidRDefault="00596E41" w:rsidP="00596E41">
            <w:pPr>
              <w:pStyle w:val="affe"/>
              <w:rPr>
                <w:rStyle w:val="aff4"/>
                <w:b w:val="0"/>
                <w:i w:val="0"/>
                <w:sz w:val="26"/>
                <w:szCs w:val="26"/>
              </w:rPr>
            </w:pPr>
            <w:r w:rsidRPr="00596E41">
              <w:rPr>
                <w:rStyle w:val="aff4"/>
                <w:b w:val="0"/>
                <w:i w:val="0"/>
                <w:sz w:val="26"/>
                <w:szCs w:val="26"/>
              </w:rPr>
              <w:t>шт</w:t>
            </w:r>
          </w:p>
        </w:tc>
        <w:tc>
          <w:tcPr>
            <w:tcW w:w="1380" w:type="dxa"/>
          </w:tcPr>
          <w:p w:rsidR="00596E41" w:rsidRPr="00596E41" w:rsidRDefault="00596E41" w:rsidP="00596E41">
            <w:pPr>
              <w:pStyle w:val="affe"/>
              <w:rPr>
                <w:rStyle w:val="aff4"/>
                <w:b w:val="0"/>
                <w:i w:val="0"/>
                <w:sz w:val="26"/>
                <w:szCs w:val="26"/>
              </w:rPr>
            </w:pPr>
            <w:r w:rsidRPr="00596E41">
              <w:rPr>
                <w:rStyle w:val="aff4"/>
                <w:b w:val="0"/>
                <w:i w:val="0"/>
                <w:sz w:val="26"/>
                <w:szCs w:val="26"/>
              </w:rPr>
              <w:t>6</w:t>
            </w:r>
          </w:p>
        </w:tc>
      </w:tr>
    </w:tbl>
    <w:p w:rsidR="00724FA9" w:rsidRPr="007C220F" w:rsidRDefault="00724FA9" w:rsidP="00724FA9">
      <w:pPr>
        <w:tabs>
          <w:tab w:val="left" w:pos="3525"/>
          <w:tab w:val="left" w:pos="4294"/>
        </w:tabs>
        <w:jc w:val="right"/>
        <w:rPr>
          <w:i/>
          <w:sz w:val="22"/>
          <w:szCs w:val="22"/>
        </w:rPr>
      </w:pPr>
    </w:p>
    <w:p w:rsidR="00724FA9" w:rsidRPr="00724FA9" w:rsidRDefault="00F02625" w:rsidP="00724FA9">
      <w:pPr>
        <w:tabs>
          <w:tab w:val="left" w:pos="3525"/>
          <w:tab w:val="left" w:pos="4294"/>
        </w:tabs>
        <w:rPr>
          <w:b/>
          <w:szCs w:val="22"/>
        </w:rPr>
      </w:pPr>
      <w:r>
        <w:rPr>
          <w:b/>
          <w:szCs w:val="22"/>
        </w:rPr>
        <w:t>Главный врач</w:t>
      </w:r>
    </w:p>
    <w:p w:rsidR="00724FA9" w:rsidRPr="00724FA9" w:rsidRDefault="00865213" w:rsidP="00724FA9">
      <w:pPr>
        <w:keepNext/>
        <w:keepLines/>
        <w:jc w:val="both"/>
        <w:rPr>
          <w:b/>
          <w:color w:val="000000"/>
          <w:szCs w:val="22"/>
        </w:rPr>
      </w:pPr>
      <w:r>
        <w:rPr>
          <w:b/>
          <w:szCs w:val="22"/>
        </w:rPr>
        <w:t>ЧУЗ «РЖД-Медицина» г.Волхов»</w:t>
      </w:r>
      <w:r w:rsidR="00724FA9" w:rsidRPr="00724FA9">
        <w:rPr>
          <w:b/>
          <w:szCs w:val="22"/>
        </w:rPr>
        <w:t xml:space="preserve">                   ______________________    Р.В.Марковиченко</w:t>
      </w:r>
    </w:p>
    <w:p w:rsidR="00724FA9" w:rsidRDefault="00724FA9" w:rsidP="00DC7991">
      <w:pPr>
        <w:jc w:val="center"/>
        <w:rPr>
          <w:b/>
          <w:sz w:val="28"/>
          <w:szCs w:val="28"/>
        </w:rPr>
      </w:pPr>
    </w:p>
    <w:p w:rsidR="00865213" w:rsidRDefault="00865213" w:rsidP="00DC7991">
      <w:pPr>
        <w:jc w:val="center"/>
        <w:rPr>
          <w:b/>
          <w:sz w:val="28"/>
          <w:szCs w:val="28"/>
        </w:rPr>
      </w:pPr>
    </w:p>
    <w:p w:rsidR="00865213" w:rsidRPr="00DC7991" w:rsidRDefault="00865213" w:rsidP="00DC7991">
      <w:pPr>
        <w:jc w:val="center"/>
        <w:rPr>
          <w:b/>
          <w:sz w:val="28"/>
          <w:szCs w:val="28"/>
        </w:rPr>
      </w:pPr>
    </w:p>
    <w:p w:rsidR="00F242EF" w:rsidRDefault="00F242EF" w:rsidP="009A53E1">
      <w:pPr>
        <w:rPr>
          <w:b/>
          <w:bCs/>
          <w:color w:val="000000"/>
        </w:rPr>
      </w:pPr>
    </w:p>
    <w:p w:rsidR="00E96AAB"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bookmarkStart w:id="1" w:name="_GoBack"/>
      <w:bookmarkEnd w:id="1"/>
      <w:r w:rsidRPr="00926086">
        <w:rPr>
          <w:b/>
          <w:bCs/>
          <w:color w:val="000000"/>
        </w:rPr>
        <w:br/>
      </w:r>
      <w:r w:rsidRPr="00CE00AC">
        <w:rPr>
          <w:b/>
          <w:bCs/>
          <w:color w:val="000000"/>
          <w:sz w:val="20"/>
          <w:szCs w:val="20"/>
        </w:rPr>
        <w:t xml:space="preserve">                                                                                                                   к котировочной документации</w:t>
      </w:r>
    </w:p>
    <w:p w:rsidR="001A65FF" w:rsidRPr="00CE00AC" w:rsidRDefault="001A65FF" w:rsidP="00E96AAB">
      <w:pPr>
        <w:jc w:val="right"/>
        <w:rPr>
          <w:b/>
          <w:bCs/>
          <w:color w:val="000000"/>
          <w:sz w:val="20"/>
          <w:szCs w:val="20"/>
        </w:rPr>
      </w:pPr>
    </w:p>
    <w:tbl>
      <w:tblPr>
        <w:tblW w:w="16525" w:type="dxa"/>
        <w:tblInd w:w="-743" w:type="dxa"/>
        <w:tblLayout w:type="fixed"/>
        <w:tblLook w:val="04A0"/>
      </w:tblPr>
      <w:tblGrid>
        <w:gridCol w:w="567"/>
        <w:gridCol w:w="531"/>
        <w:gridCol w:w="354"/>
        <w:gridCol w:w="675"/>
        <w:gridCol w:w="567"/>
        <w:gridCol w:w="567"/>
        <w:gridCol w:w="1134"/>
        <w:gridCol w:w="1134"/>
        <w:gridCol w:w="1134"/>
        <w:gridCol w:w="1134"/>
        <w:gridCol w:w="41"/>
        <w:gridCol w:w="1093"/>
        <w:gridCol w:w="160"/>
        <w:gridCol w:w="960"/>
        <w:gridCol w:w="156"/>
        <w:gridCol w:w="80"/>
        <w:gridCol w:w="236"/>
        <w:gridCol w:w="7"/>
        <w:gridCol w:w="501"/>
        <w:gridCol w:w="236"/>
        <w:gridCol w:w="74"/>
        <w:gridCol w:w="162"/>
        <w:gridCol w:w="87"/>
        <w:gridCol w:w="236"/>
        <w:gridCol w:w="236"/>
        <w:gridCol w:w="76"/>
        <w:gridCol w:w="236"/>
        <w:gridCol w:w="65"/>
        <w:gridCol w:w="347"/>
        <w:gridCol w:w="256"/>
        <w:gridCol w:w="392"/>
        <w:gridCol w:w="668"/>
        <w:gridCol w:w="795"/>
        <w:gridCol w:w="668"/>
        <w:gridCol w:w="292"/>
        <w:gridCol w:w="668"/>
      </w:tblGrid>
      <w:tr w:rsidR="00625976" w:rsidRPr="00BA09A1" w:rsidTr="001A65FF">
        <w:trPr>
          <w:gridAfter w:val="7"/>
          <w:wAfter w:w="3739" w:type="dxa"/>
          <w:trHeight w:val="300"/>
        </w:trPr>
        <w:tc>
          <w:tcPr>
            <w:tcW w:w="10530" w:type="dxa"/>
            <w:gridSpan w:val="18"/>
            <w:tcBorders>
              <w:top w:val="nil"/>
              <w:left w:val="nil"/>
              <w:bottom w:val="nil"/>
              <w:right w:val="nil"/>
            </w:tcBorders>
            <w:shd w:val="clear" w:color="auto" w:fill="auto"/>
            <w:noWrap/>
            <w:vAlign w:val="bottom"/>
            <w:hideMark/>
          </w:tcPr>
          <w:p w:rsidR="00625976" w:rsidRPr="001A65FF" w:rsidRDefault="00865213" w:rsidP="00625976">
            <w:pPr>
              <w:jc w:val="center"/>
              <w:rPr>
                <w:b/>
                <w:color w:val="000000"/>
                <w:sz w:val="20"/>
                <w:szCs w:val="20"/>
              </w:rPr>
            </w:pPr>
            <w:r>
              <w:rPr>
                <w:b/>
                <w:color w:val="000000"/>
                <w:sz w:val="20"/>
                <w:szCs w:val="20"/>
              </w:rPr>
              <w:t>ЧУЗ «РЖД-Медицина» г.Волхов»</w:t>
            </w:r>
          </w:p>
        </w:tc>
        <w:tc>
          <w:tcPr>
            <w:tcW w:w="1060" w:type="dxa"/>
            <w:gridSpan w:val="5"/>
            <w:tcBorders>
              <w:top w:val="nil"/>
              <w:left w:val="nil"/>
              <w:bottom w:val="nil"/>
              <w:right w:val="nil"/>
            </w:tcBorders>
            <w:shd w:val="clear" w:color="auto" w:fill="auto"/>
            <w:noWrap/>
            <w:vAlign w:val="bottom"/>
            <w:hideMark/>
          </w:tcPr>
          <w:p w:rsidR="00625976" w:rsidRPr="001A65FF" w:rsidRDefault="00625976" w:rsidP="00625976">
            <w:pPr>
              <w:jc w:val="center"/>
              <w:rPr>
                <w:b/>
                <w:color w:val="000000"/>
                <w:sz w:val="20"/>
                <w:szCs w:val="20"/>
              </w:rPr>
            </w:pPr>
          </w:p>
        </w:tc>
        <w:tc>
          <w:tcPr>
            <w:tcW w:w="236" w:type="dxa"/>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p>
        </w:tc>
        <w:tc>
          <w:tcPr>
            <w:tcW w:w="960" w:type="dxa"/>
            <w:gridSpan w:val="5"/>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p>
        </w:tc>
      </w:tr>
      <w:tr w:rsidR="00625976" w:rsidRPr="00BA09A1" w:rsidTr="001A65FF">
        <w:trPr>
          <w:gridAfter w:val="8"/>
          <w:wAfter w:w="4086" w:type="dxa"/>
          <w:trHeight w:val="300"/>
        </w:trPr>
        <w:tc>
          <w:tcPr>
            <w:tcW w:w="12439" w:type="dxa"/>
            <w:gridSpan w:val="28"/>
            <w:tcBorders>
              <w:top w:val="nil"/>
              <w:left w:val="nil"/>
              <w:bottom w:val="nil"/>
              <w:right w:val="nil"/>
            </w:tcBorders>
            <w:shd w:val="clear" w:color="auto" w:fill="auto"/>
            <w:noWrap/>
            <w:vAlign w:val="bottom"/>
            <w:hideMark/>
          </w:tcPr>
          <w:p w:rsidR="00625976" w:rsidRPr="001A65FF" w:rsidRDefault="00625976" w:rsidP="00865213">
            <w:pPr>
              <w:rPr>
                <w:b/>
                <w:color w:val="000000"/>
                <w:sz w:val="20"/>
                <w:szCs w:val="20"/>
              </w:rPr>
            </w:pPr>
            <w:r w:rsidRPr="001A65FF">
              <w:rPr>
                <w:b/>
                <w:color w:val="000000"/>
                <w:sz w:val="20"/>
                <w:szCs w:val="20"/>
              </w:rPr>
              <w:t xml:space="preserve">                   </w:t>
            </w:r>
            <w:r w:rsidR="00865213">
              <w:rPr>
                <w:b/>
                <w:color w:val="000000"/>
                <w:sz w:val="20"/>
                <w:szCs w:val="20"/>
              </w:rPr>
              <w:t xml:space="preserve">                            </w:t>
            </w:r>
            <w:r w:rsidRPr="001A65FF">
              <w:rPr>
                <w:b/>
                <w:color w:val="000000"/>
                <w:sz w:val="20"/>
                <w:szCs w:val="20"/>
              </w:rPr>
              <w:t xml:space="preserve">расчет начально-максимальной стоимости </w:t>
            </w:r>
            <w:r w:rsidR="00865213">
              <w:rPr>
                <w:b/>
                <w:color w:val="000000"/>
                <w:sz w:val="20"/>
                <w:szCs w:val="20"/>
              </w:rPr>
              <w:t>на единицу продукции</w:t>
            </w:r>
          </w:p>
        </w:tc>
      </w:tr>
      <w:tr w:rsidR="00625976" w:rsidRPr="00BA09A1" w:rsidTr="001A65FF">
        <w:trPr>
          <w:trHeight w:val="300"/>
        </w:trPr>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1560" w:type="dxa"/>
            <w:gridSpan w:val="3"/>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7770" w:type="dxa"/>
            <w:gridSpan w:val="13"/>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59"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300"/>
        </w:trPr>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560" w:type="dxa"/>
            <w:gridSpan w:val="3"/>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268" w:type="dxa"/>
            <w:gridSpan w:val="2"/>
            <w:tcBorders>
              <w:top w:val="nil"/>
              <w:left w:val="nil"/>
              <w:bottom w:val="single" w:sz="4" w:space="0" w:color="auto"/>
              <w:right w:val="nil"/>
            </w:tcBorders>
            <w:shd w:val="clear" w:color="auto" w:fill="auto"/>
            <w:vAlign w:val="bottom"/>
            <w:hideMark/>
          </w:tcPr>
          <w:p w:rsidR="00625976" w:rsidRPr="00BA09A1" w:rsidRDefault="00625976" w:rsidP="00625976">
            <w:pPr>
              <w:jc w:val="center"/>
              <w:rPr>
                <w:color w:val="000000"/>
                <w:sz w:val="20"/>
                <w:szCs w:val="20"/>
              </w:rPr>
            </w:pPr>
            <w:r w:rsidRPr="00BA09A1">
              <w:rPr>
                <w:color w:val="000000"/>
                <w:sz w:val="20"/>
                <w:szCs w:val="20"/>
              </w:rPr>
              <w:t>КП №1</w:t>
            </w:r>
          </w:p>
        </w:tc>
        <w:tc>
          <w:tcPr>
            <w:tcW w:w="2268" w:type="dxa"/>
            <w:gridSpan w:val="2"/>
            <w:tcBorders>
              <w:top w:val="nil"/>
              <w:left w:val="nil"/>
              <w:bottom w:val="single" w:sz="4" w:space="0" w:color="auto"/>
              <w:right w:val="nil"/>
            </w:tcBorders>
            <w:shd w:val="clear" w:color="auto" w:fill="auto"/>
            <w:noWrap/>
            <w:vAlign w:val="bottom"/>
            <w:hideMark/>
          </w:tcPr>
          <w:p w:rsidR="00625976" w:rsidRPr="00BA09A1" w:rsidRDefault="00625976" w:rsidP="00625976">
            <w:pPr>
              <w:jc w:val="center"/>
              <w:rPr>
                <w:color w:val="000000"/>
                <w:sz w:val="20"/>
                <w:szCs w:val="20"/>
              </w:rPr>
            </w:pPr>
            <w:r w:rsidRPr="00BA09A1">
              <w:rPr>
                <w:color w:val="000000"/>
                <w:sz w:val="20"/>
                <w:szCs w:val="20"/>
              </w:rPr>
              <w:t>КП №2</w:t>
            </w:r>
          </w:p>
        </w:tc>
        <w:tc>
          <w:tcPr>
            <w:tcW w:w="2410" w:type="dxa"/>
            <w:gridSpan w:val="5"/>
            <w:tcBorders>
              <w:top w:val="nil"/>
              <w:left w:val="nil"/>
              <w:bottom w:val="single" w:sz="4" w:space="0" w:color="auto"/>
              <w:right w:val="nil"/>
            </w:tcBorders>
            <w:shd w:val="clear" w:color="auto" w:fill="auto"/>
            <w:noWrap/>
            <w:vAlign w:val="bottom"/>
            <w:hideMark/>
          </w:tcPr>
          <w:p w:rsidR="00625976" w:rsidRPr="00BA09A1" w:rsidRDefault="00625976" w:rsidP="00625976">
            <w:pPr>
              <w:jc w:val="center"/>
              <w:rPr>
                <w:color w:val="000000"/>
                <w:sz w:val="20"/>
                <w:szCs w:val="20"/>
              </w:rPr>
            </w:pPr>
            <w:r w:rsidRPr="00BA09A1">
              <w:rPr>
                <w:color w:val="000000"/>
                <w:sz w:val="20"/>
                <w:szCs w:val="20"/>
              </w:rPr>
              <w:t>КП №3</w:t>
            </w:r>
          </w:p>
        </w:tc>
        <w:tc>
          <w:tcPr>
            <w:tcW w:w="1134" w:type="dxa"/>
            <w:gridSpan w:val="6"/>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 п/п</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Наименование оборудования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25976" w:rsidRPr="00BA09A1" w:rsidRDefault="00625976" w:rsidP="0058709C">
            <w:pPr>
              <w:rPr>
                <w:color w:val="000000"/>
                <w:sz w:val="20"/>
                <w:szCs w:val="20"/>
              </w:rPr>
            </w:pPr>
            <w:r w:rsidRPr="00BA09A1">
              <w:rPr>
                <w:color w:val="000000"/>
                <w:sz w:val="20"/>
                <w:szCs w:val="20"/>
              </w:rPr>
              <w:t>Ед. изм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Кол-во</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gridSpan w:val="2"/>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276" w:type="dxa"/>
            <w:gridSpan w:val="3"/>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 xml:space="preserve">Начально-максмальная цена </w:t>
            </w:r>
            <w:r w:rsidR="001A65FF">
              <w:rPr>
                <w:color w:val="000000"/>
                <w:sz w:val="20"/>
                <w:szCs w:val="20"/>
              </w:rPr>
              <w:t>за ед.</w:t>
            </w: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5976" w:rsidRPr="00BA09A1" w:rsidRDefault="00625976" w:rsidP="00625976">
            <w:pPr>
              <w:jc w:val="right"/>
              <w:rPr>
                <w:color w:val="000000"/>
                <w:sz w:val="20"/>
                <w:szCs w:val="20"/>
              </w:rPr>
            </w:pPr>
            <w:r w:rsidRPr="00BA09A1">
              <w:rPr>
                <w:color w:val="000000"/>
                <w:sz w:val="20"/>
                <w:szCs w:val="20"/>
              </w:rPr>
              <w:t>1</w:t>
            </w:r>
          </w:p>
        </w:tc>
        <w:tc>
          <w:tcPr>
            <w:tcW w:w="1560" w:type="dxa"/>
            <w:gridSpan w:val="3"/>
            <w:tcBorders>
              <w:top w:val="nil"/>
              <w:left w:val="nil"/>
              <w:bottom w:val="single" w:sz="4" w:space="0" w:color="auto"/>
              <w:right w:val="single" w:sz="4" w:space="0" w:color="auto"/>
            </w:tcBorders>
            <w:shd w:val="clear" w:color="auto" w:fill="auto"/>
            <w:vAlign w:val="bottom"/>
            <w:hideMark/>
          </w:tcPr>
          <w:p w:rsidR="00625976" w:rsidRPr="00BA09A1" w:rsidRDefault="00BA09A1" w:rsidP="00625976">
            <w:pPr>
              <w:rPr>
                <w:color w:val="000000"/>
                <w:sz w:val="20"/>
                <w:szCs w:val="20"/>
              </w:rPr>
            </w:pPr>
            <w:r>
              <w:rPr>
                <w:color w:val="000000"/>
                <w:sz w:val="20"/>
                <w:szCs w:val="20"/>
              </w:rPr>
              <w:t xml:space="preserve">Алкотектор </w:t>
            </w:r>
            <w:r>
              <w:rPr>
                <w:color w:val="000000"/>
                <w:sz w:val="20"/>
                <w:szCs w:val="20"/>
                <w:lang w:val="en-US"/>
              </w:rPr>
              <w:t>Mark</w:t>
            </w:r>
            <w:r>
              <w:rPr>
                <w:color w:val="000000"/>
                <w:sz w:val="20"/>
                <w:szCs w:val="20"/>
              </w:rPr>
              <w:t xml:space="preserve"> </w:t>
            </w:r>
            <w:r>
              <w:rPr>
                <w:color w:val="000000"/>
                <w:sz w:val="20"/>
                <w:szCs w:val="20"/>
                <w:lang w:val="en-US"/>
              </w:rPr>
              <w:t>V</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625976">
            <w:pPr>
              <w:jc w:val="right"/>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865213" w:rsidP="00625976">
            <w:pPr>
              <w:jc w:val="right"/>
              <w:rPr>
                <w:color w:val="000000"/>
                <w:sz w:val="20"/>
                <w:szCs w:val="20"/>
              </w:rPr>
            </w:pPr>
            <w:r>
              <w:rPr>
                <w:color w:val="000000"/>
                <w:sz w:val="20"/>
                <w:szCs w:val="20"/>
              </w:rPr>
              <w:t>28 900,00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865213" w:rsidP="00BA09A1">
            <w:pPr>
              <w:jc w:val="right"/>
              <w:rPr>
                <w:color w:val="000000"/>
                <w:sz w:val="20"/>
                <w:szCs w:val="20"/>
              </w:rPr>
            </w:pPr>
            <w:r>
              <w:rPr>
                <w:color w:val="000000"/>
                <w:sz w:val="20"/>
                <w:szCs w:val="20"/>
              </w:rPr>
              <w:t>173 400</w:t>
            </w:r>
            <w:r w:rsidR="00BA09A1">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865213" w:rsidP="00BA09A1">
            <w:pPr>
              <w:jc w:val="right"/>
              <w:rPr>
                <w:color w:val="000000"/>
                <w:sz w:val="20"/>
                <w:szCs w:val="20"/>
              </w:rPr>
            </w:pPr>
            <w:r>
              <w:rPr>
                <w:color w:val="000000"/>
                <w:sz w:val="20"/>
                <w:szCs w:val="20"/>
              </w:rPr>
              <w:t>29 750</w:t>
            </w:r>
            <w:r w:rsidR="00BA09A1">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865213" w:rsidP="00625976">
            <w:pPr>
              <w:jc w:val="right"/>
              <w:rPr>
                <w:color w:val="000000"/>
                <w:sz w:val="20"/>
                <w:szCs w:val="20"/>
              </w:rPr>
            </w:pPr>
            <w:r>
              <w:rPr>
                <w:color w:val="000000"/>
                <w:sz w:val="20"/>
                <w:szCs w:val="20"/>
              </w:rPr>
              <w:t>178 500</w:t>
            </w:r>
            <w:r w:rsidR="00970FF5">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70FF5" w:rsidRPr="00BA09A1" w:rsidRDefault="00865213" w:rsidP="00970FF5">
            <w:pPr>
              <w:jc w:val="right"/>
              <w:rPr>
                <w:color w:val="000000"/>
                <w:sz w:val="20"/>
                <w:szCs w:val="20"/>
              </w:rPr>
            </w:pPr>
            <w:r>
              <w:rPr>
                <w:color w:val="000000"/>
                <w:sz w:val="20"/>
                <w:szCs w:val="20"/>
              </w:rPr>
              <w:t>29 150</w:t>
            </w:r>
            <w:r w:rsidR="00970FF5">
              <w:rPr>
                <w:color w:val="000000"/>
                <w:sz w:val="20"/>
                <w:szCs w:val="20"/>
              </w:rPr>
              <w:t>,00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625976" w:rsidRPr="00BA09A1" w:rsidRDefault="00865213" w:rsidP="00625976">
            <w:pPr>
              <w:jc w:val="right"/>
              <w:rPr>
                <w:color w:val="000000"/>
                <w:sz w:val="20"/>
                <w:szCs w:val="20"/>
              </w:rPr>
            </w:pPr>
            <w:r>
              <w:rPr>
                <w:color w:val="000000"/>
                <w:sz w:val="20"/>
                <w:szCs w:val="20"/>
              </w:rPr>
              <w:t>174 900</w:t>
            </w:r>
            <w:r w:rsidR="00970FF5">
              <w:rPr>
                <w:color w:val="000000"/>
                <w:sz w:val="20"/>
                <w:szCs w:val="20"/>
              </w:rPr>
              <w:t>,00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BA09A1" w:rsidRDefault="00865213" w:rsidP="00865213">
            <w:pPr>
              <w:jc w:val="right"/>
              <w:rPr>
                <w:color w:val="000000"/>
                <w:sz w:val="20"/>
                <w:szCs w:val="20"/>
              </w:rPr>
            </w:pPr>
            <w:r>
              <w:rPr>
                <w:color w:val="000000"/>
                <w:sz w:val="20"/>
                <w:szCs w:val="20"/>
              </w:rPr>
              <w:t>29 266,66</w:t>
            </w: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DE7DAD">
            <w:pPr>
              <w:jc w:val="right"/>
              <w:rPr>
                <w:color w:val="000000"/>
                <w:sz w:val="20"/>
                <w:szCs w:val="20"/>
              </w:rPr>
            </w:pPr>
          </w:p>
        </w:tc>
      </w:tr>
      <w:tr w:rsidR="00BA09A1" w:rsidRPr="00BA09A1" w:rsidTr="001A65FF">
        <w:trPr>
          <w:gridAfter w:val="34"/>
          <w:wAfter w:w="15427" w:type="dxa"/>
          <w:trHeight w:val="300"/>
        </w:trPr>
        <w:tc>
          <w:tcPr>
            <w:tcW w:w="1098" w:type="dxa"/>
            <w:gridSpan w:val="2"/>
            <w:tcBorders>
              <w:top w:val="nil"/>
              <w:left w:val="nil"/>
              <w:bottom w:val="nil"/>
              <w:right w:val="nil"/>
            </w:tcBorders>
            <w:shd w:val="clear" w:color="auto" w:fill="auto"/>
            <w:noWrap/>
            <w:vAlign w:val="bottom"/>
            <w:hideMark/>
          </w:tcPr>
          <w:p w:rsidR="00BA09A1" w:rsidRPr="00BA09A1" w:rsidRDefault="00BA09A1" w:rsidP="00625976">
            <w:pPr>
              <w:rPr>
                <w:color w:val="000000"/>
                <w:sz w:val="20"/>
                <w:szCs w:val="20"/>
              </w:rPr>
            </w:pPr>
          </w:p>
        </w:tc>
      </w:tr>
      <w:tr w:rsidR="00625976" w:rsidRPr="00BA09A1" w:rsidTr="001A65FF">
        <w:trPr>
          <w:gridAfter w:val="1"/>
          <w:wAfter w:w="668" w:type="dxa"/>
          <w:trHeight w:val="300"/>
        </w:trPr>
        <w:tc>
          <w:tcPr>
            <w:tcW w:w="1452" w:type="dxa"/>
            <w:gridSpan w:val="3"/>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6386" w:type="dxa"/>
            <w:gridSpan w:val="8"/>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25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635"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60"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bl>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p>
    <w:p w:rsidR="008D60C6" w:rsidRDefault="008D60C6" w:rsidP="00534D55">
      <w:pPr>
        <w:rPr>
          <w:color w:val="000000"/>
          <w:sz w:val="22"/>
          <w:szCs w:val="22"/>
        </w:rPr>
      </w:pPr>
    </w:p>
    <w:p w:rsidR="00534D55" w:rsidRDefault="001A65FF" w:rsidP="00534D55">
      <w:pPr>
        <w:tabs>
          <w:tab w:val="left" w:pos="3525"/>
          <w:tab w:val="left" w:pos="4294"/>
        </w:tabs>
        <w:rPr>
          <w:b/>
          <w:szCs w:val="22"/>
        </w:rPr>
      </w:pPr>
      <w:r>
        <w:rPr>
          <w:b/>
          <w:szCs w:val="22"/>
        </w:rPr>
        <w:t>Главный врач</w:t>
      </w:r>
    </w:p>
    <w:p w:rsidR="002B3636" w:rsidRPr="002B3636" w:rsidRDefault="00865213" w:rsidP="002B3636">
      <w:pPr>
        <w:tabs>
          <w:tab w:val="left" w:pos="3525"/>
          <w:tab w:val="left" w:pos="4294"/>
        </w:tabs>
        <w:rPr>
          <w:b/>
          <w:szCs w:val="22"/>
        </w:rPr>
      </w:pPr>
      <w:r>
        <w:rPr>
          <w:b/>
          <w:szCs w:val="22"/>
        </w:rPr>
        <w:t xml:space="preserve">ЧУЗ «РЖД-Медицина» г.Волхов»  </w:t>
      </w:r>
      <w:r w:rsidR="00534D55" w:rsidRPr="00724FA9">
        <w:rPr>
          <w:b/>
          <w:szCs w:val="22"/>
        </w:rPr>
        <w:t xml:space="preserve">                ______________________    Р.В.</w:t>
      </w:r>
      <w:r w:rsidR="002B3636">
        <w:rPr>
          <w:b/>
          <w:szCs w:val="22"/>
        </w:rPr>
        <w:t>Марковиченко</w:t>
      </w:r>
    </w:p>
    <w:p w:rsidR="00F242EF" w:rsidRDefault="00F242EF" w:rsidP="00534D55"/>
    <w:p w:rsidR="00F242EF" w:rsidRDefault="00F242E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Pr="00534D55" w:rsidRDefault="001A65F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1A65FF" w:rsidP="001A65FF">
      <w:pPr>
        <w:spacing w:line="260" w:lineRule="exact"/>
        <w:jc w:val="center"/>
        <w:rPr>
          <w:b/>
          <w:bCs/>
          <w:sz w:val="26"/>
          <w:szCs w:val="26"/>
        </w:rPr>
      </w:pPr>
      <w:r>
        <w:rPr>
          <w:b/>
          <w:bCs/>
          <w:sz w:val="26"/>
          <w:szCs w:val="26"/>
        </w:rPr>
        <w:t xml:space="preserve">              </w:t>
      </w:r>
      <w:r w:rsidR="00534D55" w:rsidRPr="005403A5">
        <w:rPr>
          <w:b/>
          <w:bCs/>
          <w:sz w:val="26"/>
          <w:szCs w:val="26"/>
        </w:rPr>
        <w:t>КОТ</w:t>
      </w:r>
      <w:r w:rsidR="00BC2BF2">
        <w:rPr>
          <w:b/>
          <w:bCs/>
          <w:sz w:val="26"/>
          <w:szCs w:val="26"/>
        </w:rPr>
        <w:t>ИРОВОЧНАЯ ЗАЯВКА на Извещение №</w:t>
      </w:r>
      <w:r w:rsidR="00625976">
        <w:rPr>
          <w:b/>
          <w:bCs/>
          <w:sz w:val="26"/>
          <w:szCs w:val="26"/>
        </w:rPr>
        <w:t>201007000</w:t>
      </w:r>
      <w:r w:rsidR="00865213">
        <w:rPr>
          <w:b/>
          <w:bCs/>
          <w:sz w:val="26"/>
          <w:szCs w:val="26"/>
        </w:rPr>
        <w:t>105</w:t>
      </w:r>
      <w:r w:rsidR="00534D55" w:rsidRPr="005403A5">
        <w:rPr>
          <w:b/>
          <w:bCs/>
          <w:sz w:val="26"/>
          <w:szCs w:val="26"/>
        </w:rPr>
        <w:t>________</w:t>
      </w:r>
    </w:p>
    <w:p w:rsidR="00534D55" w:rsidRPr="005403A5" w:rsidRDefault="00865213" w:rsidP="00865213">
      <w:pPr>
        <w:spacing w:line="260" w:lineRule="exact"/>
        <w:ind w:firstLine="540"/>
        <w:jc w:val="center"/>
        <w:rPr>
          <w:b/>
          <w:sz w:val="26"/>
          <w:szCs w:val="26"/>
        </w:rPr>
      </w:pPr>
      <w:r>
        <w:rPr>
          <w:b/>
          <w:sz w:val="26"/>
          <w:szCs w:val="26"/>
        </w:rPr>
        <w:t>ЧУЗ «РЖД-Медицина» г.Волхов»</w:t>
      </w:r>
    </w:p>
    <w:p w:rsidR="00534D55" w:rsidRPr="005403A5" w:rsidRDefault="00534D55" w:rsidP="001A65FF">
      <w:pPr>
        <w:spacing w:line="260" w:lineRule="exact"/>
        <w:ind w:firstLine="540"/>
        <w:jc w:val="right"/>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w:t>
      </w:r>
      <w:r w:rsidR="00865213">
        <w:rPr>
          <w:rFonts w:ascii="Times New Roman" w:hAnsi="Times New Roman" w:cs="Times New Roman"/>
          <w:sz w:val="26"/>
          <w:szCs w:val="26"/>
        </w:rPr>
        <w:t>Частное учреждение здравоохранения</w:t>
      </w:r>
      <w:r w:rsidRPr="005403A5">
        <w:rPr>
          <w:rFonts w:ascii="Times New Roman" w:hAnsi="Times New Roman" w:cs="Times New Roman"/>
          <w:sz w:val="26"/>
          <w:szCs w:val="26"/>
        </w:rPr>
        <w:t xml:space="preserve"> «</w:t>
      </w:r>
      <w:r w:rsidR="00865213">
        <w:rPr>
          <w:rFonts w:ascii="Times New Roman" w:hAnsi="Times New Roman" w:cs="Times New Roman"/>
          <w:sz w:val="26"/>
          <w:szCs w:val="26"/>
        </w:rPr>
        <w:t>Больница «РЖД-Медицина» города Волхов</w:t>
      </w:r>
      <w:r w:rsidRPr="005403A5">
        <w:rPr>
          <w:rFonts w:ascii="Times New Roman" w:hAnsi="Times New Roman" w:cs="Times New Roman"/>
          <w:sz w:val="26"/>
          <w:szCs w:val="26"/>
        </w:rPr>
        <w:t>»;  сокращенное официальное наименование Учреждения: (</w:t>
      </w:r>
      <w:r w:rsidR="00865213">
        <w:rPr>
          <w:rFonts w:ascii="Times New Roman" w:hAnsi="Times New Roman" w:cs="Times New Roman"/>
          <w:sz w:val="26"/>
          <w:szCs w:val="26"/>
        </w:rPr>
        <w:t>Ч</w:t>
      </w:r>
      <w:r w:rsidRPr="005403A5">
        <w:rPr>
          <w:rFonts w:ascii="Times New Roman" w:hAnsi="Times New Roman" w:cs="Times New Roman"/>
          <w:sz w:val="26"/>
          <w:szCs w:val="26"/>
        </w:rPr>
        <w:t>УЗ «</w:t>
      </w:r>
      <w:r w:rsidR="00865213">
        <w:rPr>
          <w:rFonts w:ascii="Times New Roman" w:hAnsi="Times New Roman" w:cs="Times New Roman"/>
          <w:sz w:val="26"/>
          <w:szCs w:val="26"/>
        </w:rPr>
        <w:t>РЖД-Медицина» г.Волхов»</w:t>
      </w:r>
      <w:r w:rsidRPr="005403A5">
        <w:rPr>
          <w:rFonts w:ascii="Times New Roman" w:hAnsi="Times New Roman" w:cs="Times New Roman"/>
          <w:sz w:val="26"/>
          <w:szCs w:val="26"/>
        </w:rPr>
        <w:t>).</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766E18" w:rsidRDefault="00534D55" w:rsidP="00534D55">
      <w:pPr>
        <w:spacing w:line="260" w:lineRule="exact"/>
        <w:jc w:val="both"/>
        <w:rPr>
          <w:bCs/>
          <w:sz w:val="26"/>
          <w:szCs w:val="26"/>
        </w:rPr>
      </w:pPr>
      <w:r w:rsidRPr="005403A5">
        <w:rPr>
          <w:b/>
          <w:bCs/>
          <w:sz w:val="26"/>
          <w:szCs w:val="26"/>
        </w:rPr>
        <w:t>Факс</w:t>
      </w:r>
      <w:r w:rsidRPr="00766E18">
        <w:rPr>
          <w:b/>
          <w:bCs/>
          <w:sz w:val="26"/>
          <w:szCs w:val="26"/>
        </w:rPr>
        <w:t>:</w:t>
      </w:r>
      <w:r w:rsidRPr="00766E18">
        <w:rPr>
          <w:bCs/>
          <w:sz w:val="26"/>
          <w:szCs w:val="26"/>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8D60C6">
        <w:rPr>
          <w:szCs w:val="26"/>
        </w:rPr>
        <w:t>______</w:t>
      </w:r>
      <w:r w:rsidR="00F242EF" w:rsidRPr="00F242EF">
        <w:rPr>
          <w:szCs w:val="26"/>
        </w:rPr>
        <w:t xml:space="preserve">календарных дней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DE7DAD">
        <w:rPr>
          <w:sz w:val="26"/>
          <w:szCs w:val="26"/>
        </w:rPr>
        <w:t xml:space="preserve"> Покупателем оплата в течение 30 (тридцати</w:t>
      </w:r>
      <w:r>
        <w:rPr>
          <w:sz w:val="26"/>
          <w:szCs w:val="26"/>
        </w:rPr>
        <w:t xml:space="preserve">) календарных дней, после </w:t>
      </w:r>
      <w:r w:rsidR="00C870D0">
        <w:rPr>
          <w:sz w:val="26"/>
          <w:szCs w:val="26"/>
        </w:rPr>
        <w:t>принятия Товара</w:t>
      </w:r>
      <w:r w:rsidR="00DE7DAD">
        <w:rPr>
          <w:sz w:val="26"/>
          <w:szCs w:val="26"/>
        </w:rPr>
        <w:t xml:space="preserve"> в полном объеме</w:t>
      </w:r>
      <w:r w:rsidR="00C870D0">
        <w:rPr>
          <w:sz w:val="26"/>
          <w:szCs w:val="26"/>
        </w:rPr>
        <w:t xml:space="preserve">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625976">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r w:rsidR="005C692E">
        <w:rPr>
          <w:b/>
          <w:sz w:val="26"/>
          <w:szCs w:val="26"/>
        </w:rPr>
        <w:t>Частное</w:t>
      </w:r>
      <w:r>
        <w:rPr>
          <w:b/>
          <w:sz w:val="26"/>
          <w:szCs w:val="26"/>
        </w:rPr>
        <w:t xml:space="preserve"> учреждение здравоохранения «</w:t>
      </w:r>
      <w:r w:rsidR="005C692E">
        <w:rPr>
          <w:b/>
          <w:sz w:val="26"/>
          <w:szCs w:val="26"/>
        </w:rPr>
        <w:t>Больница «РЖД-Медицина» города Волхов</w:t>
      </w:r>
      <w:r>
        <w:rPr>
          <w:b/>
          <w:sz w:val="26"/>
          <w:szCs w:val="26"/>
        </w:rPr>
        <w:t xml:space="preserve">» </w:t>
      </w:r>
      <w:r>
        <w:rPr>
          <w:sz w:val="26"/>
          <w:szCs w:val="26"/>
        </w:rPr>
        <w:t xml:space="preserve">(сокращенное наименование </w:t>
      </w:r>
      <w:r w:rsidR="005C692E">
        <w:rPr>
          <w:sz w:val="26"/>
          <w:szCs w:val="26"/>
        </w:rPr>
        <w:t>Ч</w:t>
      </w:r>
      <w:r>
        <w:rPr>
          <w:sz w:val="26"/>
          <w:szCs w:val="26"/>
        </w:rPr>
        <w:t>УЗ «</w:t>
      </w:r>
      <w:r w:rsidR="005C692E">
        <w:rPr>
          <w:sz w:val="26"/>
          <w:szCs w:val="26"/>
        </w:rPr>
        <w:t>РЖД-Медицина» г.Волхов</w:t>
      </w:r>
      <w:r>
        <w:rPr>
          <w:sz w:val="26"/>
          <w:szCs w:val="26"/>
        </w:rPr>
        <w:t xml:space="preserve">»), именуемое далее «Покупатель», в лице главного врача </w:t>
      </w:r>
      <w:r w:rsidR="001A65FF">
        <w:rPr>
          <w:sz w:val="26"/>
          <w:szCs w:val="26"/>
        </w:rPr>
        <w:t>Марковиченко Романа Владимировича</w:t>
      </w:r>
      <w:r>
        <w:rPr>
          <w:sz w:val="26"/>
          <w:szCs w:val="26"/>
        </w:rPr>
        <w:t xml:space="preserve">, действующего на основании </w:t>
      </w:r>
      <w:r w:rsidR="001A65FF">
        <w:rPr>
          <w:sz w:val="26"/>
          <w:szCs w:val="26"/>
        </w:rPr>
        <w:t>Устава</w:t>
      </w:r>
      <w:r>
        <w:rPr>
          <w:sz w:val="26"/>
          <w:szCs w:val="26"/>
        </w:rPr>
        <w:t>,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Pr="001A65FF" w:rsidRDefault="00B30304" w:rsidP="00B30304">
      <w:pPr>
        <w:pStyle w:val="aff7"/>
        <w:jc w:val="both"/>
        <w:rPr>
          <w:i/>
          <w:iCs/>
          <w:sz w:val="26"/>
          <w:szCs w:val="26"/>
        </w:rPr>
      </w:pPr>
      <w:r>
        <w:rPr>
          <w:sz w:val="26"/>
          <w:szCs w:val="26"/>
        </w:rPr>
        <w:tab/>
      </w:r>
      <w:r w:rsidRPr="001A65FF">
        <w:rPr>
          <w:sz w:val="26"/>
          <w:szCs w:val="26"/>
        </w:rPr>
        <w:t>1.1. Поставщик обязуется</w:t>
      </w:r>
      <w:r w:rsidRPr="001A65FF">
        <w:rPr>
          <w:i/>
          <w:iCs/>
          <w:sz w:val="26"/>
          <w:szCs w:val="26"/>
        </w:rPr>
        <w:t xml:space="preserve"> </w:t>
      </w:r>
      <w:r w:rsidRPr="001A65FF">
        <w:rPr>
          <w:iCs/>
          <w:sz w:val="26"/>
          <w:szCs w:val="26"/>
        </w:rPr>
        <w:t>передать Покупателю в установленный Договором срок</w:t>
      </w:r>
    </w:p>
    <w:p w:rsidR="00B30304" w:rsidRPr="001A65FF" w:rsidRDefault="001A65FF" w:rsidP="00B30304">
      <w:pPr>
        <w:pStyle w:val="aff7"/>
        <w:jc w:val="both"/>
        <w:rPr>
          <w:sz w:val="26"/>
          <w:szCs w:val="26"/>
        </w:rPr>
      </w:pPr>
      <w:r>
        <w:rPr>
          <w:iCs/>
          <w:sz w:val="26"/>
          <w:szCs w:val="26"/>
        </w:rPr>
        <w:t xml:space="preserve">анализатор паров этанола Алкотектор </w:t>
      </w:r>
      <w:r w:rsidR="00B30304" w:rsidRPr="001A65FF">
        <w:rPr>
          <w:sz w:val="26"/>
          <w:szCs w:val="26"/>
        </w:rPr>
        <w:t xml:space="preserve">(далее – Товар) в соответствии со Спецификация </w:t>
      </w:r>
      <w:r w:rsidRPr="001A65FF">
        <w:rPr>
          <w:sz w:val="26"/>
          <w:szCs w:val="26"/>
        </w:rPr>
        <w:t>(Приложение №1)</w:t>
      </w:r>
      <w:r w:rsidR="00B30304" w:rsidRPr="001A65FF">
        <w:rPr>
          <w:sz w:val="26"/>
          <w:szCs w:val="26"/>
        </w:rPr>
        <w:t>, а Покупатель обязуется принять и оплатить Товар.</w:t>
      </w:r>
    </w:p>
    <w:p w:rsidR="001A65FF" w:rsidRPr="001A65FF" w:rsidRDefault="00B30304" w:rsidP="001A65FF">
      <w:pPr>
        <w:pStyle w:val="ConsTitle"/>
        <w:tabs>
          <w:tab w:val="left" w:pos="851"/>
        </w:tabs>
        <w:spacing w:line="320" w:lineRule="exact"/>
        <w:jc w:val="both"/>
        <w:rPr>
          <w:rFonts w:ascii="Times New Roman" w:hAnsi="Times New Roman"/>
          <w:b w:val="0"/>
          <w:sz w:val="26"/>
          <w:szCs w:val="26"/>
        </w:rPr>
      </w:pPr>
      <w:r w:rsidRPr="001A65FF">
        <w:rPr>
          <w:rFonts w:ascii="Times New Roman" w:hAnsi="Times New Roman"/>
          <w:sz w:val="26"/>
          <w:szCs w:val="26"/>
        </w:rPr>
        <w:tab/>
      </w:r>
      <w:r w:rsidRPr="001A65FF">
        <w:rPr>
          <w:rFonts w:ascii="Times New Roman" w:hAnsi="Times New Roman"/>
          <w:b w:val="0"/>
          <w:sz w:val="26"/>
          <w:szCs w:val="26"/>
        </w:rPr>
        <w:t>1.2. Срок поставки Товара:</w:t>
      </w:r>
      <w:r w:rsidR="001A65FF">
        <w:rPr>
          <w:rFonts w:ascii="Times New Roman" w:hAnsi="Times New Roman"/>
          <w:sz w:val="26"/>
          <w:szCs w:val="26"/>
        </w:rPr>
        <w:t xml:space="preserve"> </w:t>
      </w:r>
      <w:r w:rsidR="001A65FF" w:rsidRPr="001A65FF">
        <w:rPr>
          <w:rFonts w:ascii="Times New Roman" w:hAnsi="Times New Roman"/>
          <w:b w:val="0"/>
          <w:sz w:val="26"/>
          <w:szCs w:val="26"/>
        </w:rPr>
        <w:t>в течение 15 (пятнадцати) календарных дней от даты подписания Договора и направления Покупателем заявки посредством Автоматизированной системы заказов «Электронный Ордер»</w:t>
      </w:r>
      <w:r w:rsidR="001A65FF">
        <w:rPr>
          <w:rFonts w:ascii="Times New Roman" w:hAnsi="Times New Roman"/>
          <w:b w:val="0"/>
          <w:sz w:val="26"/>
          <w:szCs w:val="26"/>
        </w:rPr>
        <w:t>.</w:t>
      </w:r>
    </w:p>
    <w:p w:rsidR="00B30304" w:rsidRPr="001A65FF" w:rsidRDefault="00B30304" w:rsidP="001A65FF">
      <w:pPr>
        <w:pStyle w:val="aff7"/>
        <w:jc w:val="both"/>
        <w:rPr>
          <w:sz w:val="26"/>
          <w:szCs w:val="26"/>
        </w:rPr>
      </w:pPr>
      <w:r w:rsidRPr="001A65FF">
        <w:rPr>
          <w:sz w:val="26"/>
          <w:szCs w:val="26"/>
        </w:rPr>
        <w:tab/>
        <w:t>1.3.Поставка Товара осуществляется: на склад Покупателя, расположенный по адресу:</w:t>
      </w:r>
      <w:r w:rsidRPr="001A65FF">
        <w:rPr>
          <w:i/>
          <w:sz w:val="26"/>
          <w:szCs w:val="26"/>
        </w:rPr>
        <w:t xml:space="preserve"> </w:t>
      </w:r>
      <w:r w:rsidRPr="001A65FF">
        <w:rPr>
          <w:sz w:val="26"/>
          <w:szCs w:val="26"/>
        </w:rPr>
        <w:t>187401, Ленинградская область, г. Волхов, ул. Воронежская, д.1.</w:t>
      </w:r>
    </w:p>
    <w:p w:rsidR="00B30304" w:rsidRPr="001A65FF" w:rsidRDefault="00B30304" w:rsidP="00B30304">
      <w:pPr>
        <w:pStyle w:val="aff7"/>
        <w:jc w:val="both"/>
        <w:rPr>
          <w:sz w:val="26"/>
          <w:szCs w:val="26"/>
        </w:rPr>
      </w:pPr>
      <w:r w:rsidRPr="001A65FF">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lastRenderedPageBreak/>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w:t>
      </w:r>
      <w:r>
        <w:rPr>
          <w:sz w:val="26"/>
          <w:szCs w:val="26"/>
        </w:rPr>
        <w:lastRenderedPageBreak/>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lastRenderedPageBreak/>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sz w:val="26"/>
          <w:szCs w:val="26"/>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w:t>
      </w:r>
      <w:r>
        <w:rPr>
          <w:sz w:val="26"/>
          <w:szCs w:val="26"/>
        </w:rPr>
        <w:lastRenderedPageBreak/>
        <w:t>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 xml:space="preserve">14.1 Настоящий Договор вступает в силу с момента его заключения </w:t>
      </w:r>
      <w:r w:rsidR="007E7D63">
        <w:rPr>
          <w:sz w:val="26"/>
          <w:szCs w:val="26"/>
        </w:rPr>
        <w:t xml:space="preserve"> и действует до ___________.2020</w:t>
      </w:r>
      <w:r>
        <w:rPr>
          <w:sz w:val="26"/>
          <w:szCs w:val="26"/>
        </w:rPr>
        <w:t xml:space="preserve">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7E7D63" w:rsidP="00B30304">
      <w:pPr>
        <w:pStyle w:val="aff7"/>
        <w:jc w:val="both"/>
        <w:rPr>
          <w:sz w:val="26"/>
          <w:szCs w:val="26"/>
        </w:rPr>
      </w:pPr>
      <w:r>
        <w:rPr>
          <w:sz w:val="26"/>
          <w:szCs w:val="26"/>
        </w:rPr>
        <w:tab/>
        <w:t xml:space="preserve">15.7.1 Спецификация </w:t>
      </w:r>
      <w:r w:rsidR="00B30304">
        <w:rPr>
          <w:sz w:val="26"/>
          <w:szCs w:val="26"/>
        </w:rPr>
        <w:t xml:space="preserve"> (</w:t>
      </w:r>
      <w:r>
        <w:rPr>
          <w:sz w:val="26"/>
          <w:szCs w:val="26"/>
        </w:rPr>
        <w:t>П</w:t>
      </w:r>
      <w:r w:rsidR="00B30304">
        <w:rPr>
          <w:sz w:val="26"/>
          <w:szCs w:val="26"/>
        </w:rPr>
        <w:t>риложение № 1);</w:t>
      </w:r>
    </w:p>
    <w:p w:rsidR="00B30304" w:rsidRDefault="00B30304" w:rsidP="007E7D63">
      <w:pPr>
        <w:pStyle w:val="aff7"/>
        <w:jc w:val="both"/>
        <w:rPr>
          <w:b/>
          <w:sz w:val="26"/>
          <w:szCs w:val="26"/>
        </w:rPr>
      </w:pPr>
      <w:r>
        <w:rPr>
          <w:sz w:val="26"/>
          <w:szCs w:val="26"/>
        </w:rPr>
        <w:tab/>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Pr="007E7D63" w:rsidRDefault="005C692E" w:rsidP="005C692E">
            <w:pPr>
              <w:pStyle w:val="aff7"/>
              <w:rPr>
                <w:b/>
                <w:sz w:val="26"/>
                <w:szCs w:val="26"/>
              </w:rPr>
            </w:pPr>
            <w:r>
              <w:rPr>
                <w:b/>
                <w:sz w:val="26"/>
                <w:szCs w:val="26"/>
              </w:rPr>
              <w:t>Ч</w:t>
            </w:r>
            <w:r w:rsidR="00B30304" w:rsidRPr="007E7D63">
              <w:rPr>
                <w:b/>
                <w:sz w:val="26"/>
                <w:szCs w:val="26"/>
              </w:rPr>
              <w:t>УЗ «</w:t>
            </w:r>
            <w:r>
              <w:rPr>
                <w:b/>
                <w:sz w:val="26"/>
                <w:szCs w:val="26"/>
              </w:rPr>
              <w:t>РЖД-Медицина</w:t>
            </w:r>
            <w:r w:rsidR="00B30304" w:rsidRPr="007E7D63">
              <w:rPr>
                <w:b/>
                <w:sz w:val="26"/>
                <w:szCs w:val="26"/>
              </w:rPr>
              <w:t>»</w:t>
            </w:r>
            <w:r>
              <w:rPr>
                <w:b/>
                <w:sz w:val="26"/>
                <w:szCs w:val="26"/>
              </w:rPr>
              <w:t xml:space="preserve"> г.Волхов»</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Юр. и почт. адрес: 187401, Ленинградская обл., г. Волхов, ул. Воронежская, д.1.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ОГРН 1044700531050</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ИНН 4702056989     КПП 470201001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Р/сч (ПД) 40703810855320040705</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К/сч 30101810500000000653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Северо-Западный банк ПАО «Сбербанк России» г. Санкт-Петербург</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БИК 044030653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ОКПО 01109176  ОКОГУ 41091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Тел/факс: (813-63) 7-22-27/6-22-27</w:t>
            </w:r>
          </w:p>
          <w:p w:rsidR="00B30304" w:rsidRDefault="007E7D63" w:rsidP="007E7D63">
            <w:pPr>
              <w:pStyle w:val="aff7"/>
              <w:rPr>
                <w:sz w:val="26"/>
                <w:szCs w:val="26"/>
              </w:rPr>
            </w:pPr>
            <w:r w:rsidRPr="00384173">
              <w:rPr>
                <w:sz w:val="26"/>
                <w:szCs w:val="26"/>
              </w:rPr>
              <w:t>Эл.</w:t>
            </w:r>
            <w:r>
              <w:rPr>
                <w:sz w:val="26"/>
                <w:szCs w:val="26"/>
              </w:rPr>
              <w:t xml:space="preserve"> </w:t>
            </w:r>
            <w:r w:rsidRPr="00384173">
              <w:rPr>
                <w:sz w:val="26"/>
                <w:szCs w:val="26"/>
              </w:rPr>
              <w:t xml:space="preserve">почта: </w:t>
            </w:r>
            <w:hyperlink r:id="rId16" w:history="1">
              <w:r w:rsidRPr="00384173">
                <w:rPr>
                  <w:rStyle w:val="ad"/>
                  <w:sz w:val="26"/>
                  <w:szCs w:val="26"/>
                  <w:lang w:val="en-US"/>
                </w:rPr>
                <w:t>nuz</w:t>
              </w:r>
              <w:r w:rsidRPr="00384173">
                <w:rPr>
                  <w:rStyle w:val="ad"/>
                  <w:sz w:val="26"/>
                  <w:szCs w:val="26"/>
                </w:rPr>
                <w:t>.</w:t>
              </w:r>
              <w:r w:rsidRPr="00384173">
                <w:rPr>
                  <w:rStyle w:val="ad"/>
                  <w:sz w:val="26"/>
                  <w:szCs w:val="26"/>
                  <w:lang w:val="en-US"/>
                </w:rPr>
                <w:t>ob</w:t>
              </w:r>
              <w:r w:rsidRPr="00384173">
                <w:rPr>
                  <w:rStyle w:val="ad"/>
                  <w:sz w:val="26"/>
                  <w:szCs w:val="26"/>
                </w:rPr>
                <w:t>.</w:t>
              </w:r>
              <w:r w:rsidRPr="00384173">
                <w:rPr>
                  <w:rStyle w:val="ad"/>
                  <w:sz w:val="26"/>
                  <w:szCs w:val="26"/>
                  <w:lang w:val="en-US"/>
                </w:rPr>
                <w:t>volhov</w:t>
              </w:r>
              <w:r w:rsidRPr="00384173">
                <w:rPr>
                  <w:rStyle w:val="ad"/>
                  <w:sz w:val="26"/>
                  <w:szCs w:val="26"/>
                </w:rPr>
                <w:t>@</w:t>
              </w:r>
              <w:r w:rsidRPr="00384173">
                <w:rPr>
                  <w:rStyle w:val="ad"/>
                  <w:sz w:val="26"/>
                  <w:szCs w:val="26"/>
                  <w:lang w:val="en-US"/>
                </w:rPr>
                <w:t>bk</w:t>
              </w:r>
              <w:r w:rsidRPr="00384173">
                <w:rPr>
                  <w:rStyle w:val="ad"/>
                  <w:sz w:val="26"/>
                  <w:szCs w:val="26"/>
                </w:rPr>
                <w:t>.</w:t>
              </w:r>
              <w:r w:rsidRPr="00384173">
                <w:rPr>
                  <w:rStyle w:val="ad"/>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579"/>
        <w:gridCol w:w="554"/>
        <w:gridCol w:w="4576"/>
      </w:tblGrid>
      <w:tr w:rsidR="00B30304" w:rsidTr="00B30304">
        <w:tc>
          <w:tcPr>
            <w:tcW w:w="4375"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«Покупателя»:</w:t>
            </w:r>
          </w:p>
          <w:p w:rsidR="00B30304" w:rsidRDefault="007E7D63">
            <w:pPr>
              <w:pStyle w:val="aff7"/>
              <w:rPr>
                <w:bCs/>
                <w:sz w:val="26"/>
                <w:szCs w:val="26"/>
              </w:rPr>
            </w:pPr>
            <w:r>
              <w:rPr>
                <w:sz w:val="26"/>
                <w:szCs w:val="26"/>
              </w:rPr>
              <w:t>Главный врач</w:t>
            </w:r>
          </w:p>
          <w:p w:rsidR="00B30304" w:rsidRDefault="005C692E">
            <w:pPr>
              <w:pStyle w:val="aff7"/>
              <w:rPr>
                <w:b/>
                <w:bCs/>
                <w:sz w:val="26"/>
                <w:szCs w:val="26"/>
              </w:rPr>
            </w:pPr>
            <w:r>
              <w:rPr>
                <w:bCs/>
                <w:sz w:val="26"/>
                <w:szCs w:val="26"/>
              </w:rPr>
              <w:t>ЧУЗ «РЖД-Медицина» г.Волхов»</w:t>
            </w:r>
          </w:p>
        </w:tc>
        <w:tc>
          <w:tcPr>
            <w:tcW w:w="587" w:type="dxa"/>
          </w:tcPr>
          <w:p w:rsidR="00B30304" w:rsidRDefault="00B30304">
            <w:pPr>
              <w:pStyle w:val="aff7"/>
              <w:rPr>
                <w:b/>
                <w:bCs/>
                <w:sz w:val="26"/>
                <w:szCs w:val="26"/>
              </w:rPr>
            </w:pPr>
          </w:p>
        </w:tc>
        <w:tc>
          <w:tcPr>
            <w:tcW w:w="4747"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RPr="00AD7AFF" w:rsidTr="00B30304">
        <w:tc>
          <w:tcPr>
            <w:tcW w:w="4375" w:type="dxa"/>
            <w:hideMark/>
          </w:tcPr>
          <w:p w:rsidR="00B30304" w:rsidRPr="00AD7AFF" w:rsidRDefault="00B30304" w:rsidP="00AD7AFF">
            <w:pPr>
              <w:pStyle w:val="aff7"/>
              <w:rPr>
                <w:sz w:val="26"/>
                <w:szCs w:val="26"/>
              </w:rPr>
            </w:pPr>
            <w:r w:rsidRPr="00AD7AFF">
              <w:rPr>
                <w:sz w:val="26"/>
                <w:szCs w:val="26"/>
              </w:rPr>
              <w:t>_________________/</w:t>
            </w:r>
            <w:r w:rsidR="00AD7AFF" w:rsidRPr="00AD7AFF">
              <w:rPr>
                <w:sz w:val="26"/>
                <w:szCs w:val="26"/>
              </w:rPr>
              <w:t>Р.В,Марковиченко</w:t>
            </w:r>
            <w:r w:rsidRPr="00AD7AFF">
              <w:rPr>
                <w:sz w:val="26"/>
                <w:szCs w:val="26"/>
              </w:rPr>
              <w:t>/</w:t>
            </w:r>
          </w:p>
        </w:tc>
        <w:tc>
          <w:tcPr>
            <w:tcW w:w="587" w:type="dxa"/>
          </w:tcPr>
          <w:p w:rsidR="00B30304" w:rsidRPr="00AD7AFF" w:rsidRDefault="00B30304">
            <w:pPr>
              <w:pStyle w:val="aff7"/>
              <w:rPr>
                <w:bCs/>
                <w:sz w:val="26"/>
                <w:szCs w:val="26"/>
              </w:rPr>
            </w:pPr>
          </w:p>
        </w:tc>
        <w:tc>
          <w:tcPr>
            <w:tcW w:w="4747" w:type="dxa"/>
            <w:hideMark/>
          </w:tcPr>
          <w:p w:rsidR="00B30304" w:rsidRPr="00AD7AFF" w:rsidRDefault="00B30304">
            <w:pPr>
              <w:pStyle w:val="aff7"/>
              <w:rPr>
                <w:sz w:val="26"/>
                <w:szCs w:val="26"/>
              </w:rPr>
            </w:pPr>
            <w:r w:rsidRPr="00AD7AFF">
              <w:rPr>
                <w:sz w:val="26"/>
                <w:szCs w:val="26"/>
              </w:rPr>
              <w:t xml:space="preserve"> __________________ /___________/</w:t>
            </w:r>
          </w:p>
        </w:tc>
      </w:tr>
    </w:tbl>
    <w:p w:rsidR="00B30304" w:rsidRPr="00AD7AFF" w:rsidRDefault="00B30304" w:rsidP="00B30304">
      <w:pPr>
        <w:pStyle w:val="aff7"/>
        <w:rPr>
          <w:sz w:val="26"/>
          <w:szCs w:val="26"/>
        </w:rPr>
      </w:pPr>
      <w:r w:rsidRPr="00AD7AFF">
        <w:rPr>
          <w:sz w:val="26"/>
          <w:szCs w:val="26"/>
        </w:rPr>
        <w:t xml:space="preserve">М.П.                                                  </w:t>
      </w:r>
      <w:r w:rsidR="00AD7AFF">
        <w:rPr>
          <w:sz w:val="26"/>
          <w:szCs w:val="26"/>
        </w:rPr>
        <w:t xml:space="preserve">                    </w:t>
      </w:r>
      <w:r w:rsidRPr="00AD7AFF">
        <w:rPr>
          <w:sz w:val="26"/>
          <w:szCs w:val="26"/>
        </w:rPr>
        <w:t xml:space="preserve">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5C692E" w:rsidRDefault="005C692E"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lastRenderedPageBreak/>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bCs/>
                <w:sz w:val="26"/>
                <w:szCs w:val="26"/>
              </w:rPr>
            </w:pPr>
            <w:r>
              <w:rPr>
                <w:sz w:val="26"/>
                <w:szCs w:val="26"/>
              </w:rPr>
              <w:t>Главный врач</w:t>
            </w:r>
          </w:p>
          <w:p w:rsidR="00B30304" w:rsidRDefault="005C692E">
            <w:pPr>
              <w:pStyle w:val="aff7"/>
              <w:rPr>
                <w:b/>
                <w:bCs/>
                <w:sz w:val="26"/>
                <w:szCs w:val="26"/>
              </w:rPr>
            </w:pPr>
            <w:r>
              <w:rPr>
                <w:bCs/>
                <w:sz w:val="26"/>
                <w:szCs w:val="26"/>
              </w:rPr>
              <w:t>ЧУЗ «РЖД-Медицина» г.Волхов»</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Pr="002B025C" w:rsidRDefault="00B30304" w:rsidP="002B025C">
      <w:pPr>
        <w:pStyle w:val="aff7"/>
        <w:tabs>
          <w:tab w:val="left" w:pos="709"/>
          <w:tab w:val="left" w:pos="1418"/>
          <w:tab w:val="left" w:pos="2127"/>
          <w:tab w:val="center" w:pos="4960"/>
        </w:tabs>
        <w:rPr>
          <w:bCs/>
          <w:sz w:val="26"/>
          <w:szCs w:val="26"/>
        </w:rPr>
      </w:pPr>
      <w:r w:rsidRPr="002B025C">
        <w:rPr>
          <w:bCs/>
          <w:sz w:val="26"/>
          <w:szCs w:val="26"/>
        </w:rPr>
        <w:t xml:space="preserve"> </w:t>
      </w:r>
      <w:r w:rsidR="002B025C" w:rsidRPr="002B025C">
        <w:rPr>
          <w:bCs/>
          <w:sz w:val="26"/>
          <w:szCs w:val="26"/>
        </w:rPr>
        <w:t>М.П.</w:t>
      </w:r>
      <w:r w:rsidRPr="002B025C">
        <w:rPr>
          <w:bCs/>
          <w:sz w:val="26"/>
          <w:szCs w:val="26"/>
        </w:rPr>
        <w:t xml:space="preserve">     </w:t>
      </w:r>
      <w:r w:rsidRPr="002B025C">
        <w:rPr>
          <w:bCs/>
          <w:sz w:val="26"/>
          <w:szCs w:val="26"/>
        </w:rPr>
        <w:tab/>
        <w:t xml:space="preserve">   </w:t>
      </w:r>
      <w:r w:rsidRPr="002B025C">
        <w:rPr>
          <w:bCs/>
          <w:sz w:val="26"/>
          <w:szCs w:val="26"/>
        </w:rPr>
        <w:tab/>
      </w:r>
      <w:r w:rsidR="002B025C" w:rsidRPr="002B025C">
        <w:rPr>
          <w:bCs/>
          <w:sz w:val="26"/>
          <w:szCs w:val="26"/>
        </w:rPr>
        <w:tab/>
        <w:t>М.П.</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sz w:val="26"/>
                <w:szCs w:val="26"/>
              </w:rPr>
            </w:pPr>
            <w:r>
              <w:rPr>
                <w:sz w:val="26"/>
                <w:szCs w:val="26"/>
              </w:rPr>
              <w:t>Главный врач</w:t>
            </w:r>
          </w:p>
          <w:p w:rsidR="00B30304" w:rsidRDefault="005C692E">
            <w:pPr>
              <w:pStyle w:val="aff7"/>
              <w:rPr>
                <w:b/>
                <w:bCs/>
                <w:sz w:val="26"/>
                <w:szCs w:val="26"/>
              </w:rPr>
            </w:pPr>
            <w:r>
              <w:rPr>
                <w:bCs/>
                <w:sz w:val="26"/>
                <w:szCs w:val="26"/>
              </w:rPr>
              <w:t>ЧУЗ «РЖД-Медицина» г.Волхов»</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Pr="002B025C" w:rsidRDefault="00B30304">
            <w:pPr>
              <w:pStyle w:val="aff7"/>
              <w:rPr>
                <w:sz w:val="26"/>
                <w:szCs w:val="26"/>
              </w:rPr>
            </w:pPr>
            <w:r w:rsidRPr="002B025C">
              <w:rPr>
                <w:sz w:val="26"/>
                <w:szCs w:val="26"/>
              </w:rPr>
              <w:t xml:space="preserve">М.П.                                                                           </w:t>
            </w:r>
          </w:p>
        </w:tc>
        <w:tc>
          <w:tcPr>
            <w:tcW w:w="587" w:type="dxa"/>
          </w:tcPr>
          <w:p w:rsidR="00B30304" w:rsidRPr="002B025C" w:rsidRDefault="00B30304">
            <w:pPr>
              <w:pStyle w:val="aff7"/>
              <w:rPr>
                <w:bCs/>
                <w:sz w:val="26"/>
                <w:szCs w:val="26"/>
              </w:rPr>
            </w:pPr>
          </w:p>
        </w:tc>
        <w:tc>
          <w:tcPr>
            <w:tcW w:w="4747" w:type="dxa"/>
          </w:tcPr>
          <w:p w:rsidR="00B30304" w:rsidRPr="002B025C" w:rsidRDefault="00B30304">
            <w:pPr>
              <w:pStyle w:val="aff7"/>
              <w:rPr>
                <w:sz w:val="26"/>
                <w:szCs w:val="26"/>
              </w:rPr>
            </w:pPr>
            <w:r w:rsidRPr="002B025C">
              <w:rPr>
                <w:sz w:val="26"/>
                <w:szCs w:val="26"/>
              </w:rPr>
              <w:t>М.П.</w:t>
            </w:r>
          </w:p>
          <w:p w:rsidR="00B30304" w:rsidRPr="002B025C" w:rsidRDefault="00B30304">
            <w:pPr>
              <w:pStyle w:val="aff7"/>
              <w:jc w:val="both"/>
              <w:rPr>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20" w:rsidRDefault="007E6520">
      <w:r>
        <w:separator/>
      </w:r>
    </w:p>
  </w:endnote>
  <w:endnote w:type="continuationSeparator" w:id="0">
    <w:p w:rsidR="007E6520" w:rsidRDefault="007E6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Courier New"/>
    <w:charset w:val="59"/>
    <w:family w:val="auto"/>
    <w:pitch w:val="variable"/>
    <w:sig w:usb0="01020000" w:usb1="00000000" w:usb2="00000000" w:usb3="00000000" w:csb0="00000004" w:csb1="00000000"/>
  </w:font>
  <w:font w:name="Geneva">
    <w:altName w:val="Arial"/>
    <w:panose1 w:val="020B05030304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41" w:rsidRDefault="00596E41"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96E41" w:rsidRDefault="00596E41"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41" w:rsidRDefault="00596E41"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20" w:rsidRDefault="007E6520">
      <w:r>
        <w:separator/>
      </w:r>
    </w:p>
  </w:footnote>
  <w:footnote w:type="continuationSeparator" w:id="0">
    <w:p w:rsidR="007E6520" w:rsidRDefault="007E6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41" w:rsidRDefault="00596E41"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96E41" w:rsidRDefault="00596E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41" w:rsidRDefault="00596E41" w:rsidP="00E210D2">
    <w:pPr>
      <w:pStyle w:val="a5"/>
      <w:framePr w:wrap="around" w:vAnchor="text" w:hAnchor="margin" w:xAlign="center" w:y="1"/>
      <w:rPr>
        <w:rStyle w:val="a7"/>
      </w:rPr>
    </w:pPr>
  </w:p>
  <w:p w:rsidR="00596E41" w:rsidRDefault="00596E41"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5506"/>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274D"/>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0373"/>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544F"/>
    <w:rsid w:val="00186055"/>
    <w:rsid w:val="00187453"/>
    <w:rsid w:val="00187673"/>
    <w:rsid w:val="00194458"/>
    <w:rsid w:val="00196CDF"/>
    <w:rsid w:val="001A00F7"/>
    <w:rsid w:val="001A2BA8"/>
    <w:rsid w:val="001A41E5"/>
    <w:rsid w:val="001A5752"/>
    <w:rsid w:val="001A5BEE"/>
    <w:rsid w:val="001A6491"/>
    <w:rsid w:val="001A65FF"/>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D7DB9"/>
    <w:rsid w:val="001E0C9B"/>
    <w:rsid w:val="001E1A17"/>
    <w:rsid w:val="001E1D3A"/>
    <w:rsid w:val="001E1EDF"/>
    <w:rsid w:val="001E2031"/>
    <w:rsid w:val="001E7329"/>
    <w:rsid w:val="001F0B80"/>
    <w:rsid w:val="001F1201"/>
    <w:rsid w:val="001F1DB2"/>
    <w:rsid w:val="001F6157"/>
    <w:rsid w:val="001F6F0D"/>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41C0"/>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2B1B"/>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6CCF"/>
    <w:rsid w:val="00277219"/>
    <w:rsid w:val="002814D2"/>
    <w:rsid w:val="0028270B"/>
    <w:rsid w:val="00283B14"/>
    <w:rsid w:val="00283BA7"/>
    <w:rsid w:val="002842BA"/>
    <w:rsid w:val="00286553"/>
    <w:rsid w:val="00287A04"/>
    <w:rsid w:val="00287B2B"/>
    <w:rsid w:val="00290F7A"/>
    <w:rsid w:val="0029209E"/>
    <w:rsid w:val="00292814"/>
    <w:rsid w:val="00294236"/>
    <w:rsid w:val="0029504F"/>
    <w:rsid w:val="00296533"/>
    <w:rsid w:val="00296F0B"/>
    <w:rsid w:val="0029731C"/>
    <w:rsid w:val="002A0AA7"/>
    <w:rsid w:val="002A1E15"/>
    <w:rsid w:val="002A4786"/>
    <w:rsid w:val="002A5CDA"/>
    <w:rsid w:val="002A7F63"/>
    <w:rsid w:val="002B025C"/>
    <w:rsid w:val="002B1431"/>
    <w:rsid w:val="002B3636"/>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338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6AF2"/>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410C"/>
    <w:rsid w:val="0050518F"/>
    <w:rsid w:val="00505D9E"/>
    <w:rsid w:val="00506238"/>
    <w:rsid w:val="00506481"/>
    <w:rsid w:val="005064AE"/>
    <w:rsid w:val="005066CD"/>
    <w:rsid w:val="00506CC3"/>
    <w:rsid w:val="00506D36"/>
    <w:rsid w:val="00507778"/>
    <w:rsid w:val="00512B41"/>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33C"/>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86C18"/>
    <w:rsid w:val="0058709C"/>
    <w:rsid w:val="00590B86"/>
    <w:rsid w:val="00591DC4"/>
    <w:rsid w:val="00592796"/>
    <w:rsid w:val="005943E5"/>
    <w:rsid w:val="00594482"/>
    <w:rsid w:val="00596839"/>
    <w:rsid w:val="00596D8F"/>
    <w:rsid w:val="00596E41"/>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692E"/>
    <w:rsid w:val="005C7349"/>
    <w:rsid w:val="005C76C6"/>
    <w:rsid w:val="005D19F7"/>
    <w:rsid w:val="005D1D54"/>
    <w:rsid w:val="005D1F1B"/>
    <w:rsid w:val="005D31A7"/>
    <w:rsid w:val="005D3594"/>
    <w:rsid w:val="005D5F24"/>
    <w:rsid w:val="005D5F40"/>
    <w:rsid w:val="005D71A7"/>
    <w:rsid w:val="005E18FA"/>
    <w:rsid w:val="005E5532"/>
    <w:rsid w:val="005E58B5"/>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976"/>
    <w:rsid w:val="00625B25"/>
    <w:rsid w:val="00627AD3"/>
    <w:rsid w:val="006331CC"/>
    <w:rsid w:val="006331D5"/>
    <w:rsid w:val="006342BC"/>
    <w:rsid w:val="00636232"/>
    <w:rsid w:val="00637D9B"/>
    <w:rsid w:val="00643173"/>
    <w:rsid w:val="00645E71"/>
    <w:rsid w:val="00646E8D"/>
    <w:rsid w:val="006506DF"/>
    <w:rsid w:val="006507A1"/>
    <w:rsid w:val="00652D4B"/>
    <w:rsid w:val="00654E60"/>
    <w:rsid w:val="00656150"/>
    <w:rsid w:val="00657916"/>
    <w:rsid w:val="00657D9C"/>
    <w:rsid w:val="00657F7C"/>
    <w:rsid w:val="00660B6B"/>
    <w:rsid w:val="00662ACF"/>
    <w:rsid w:val="00662E93"/>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19FF"/>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3613"/>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1616"/>
    <w:rsid w:val="0076242B"/>
    <w:rsid w:val="007628D6"/>
    <w:rsid w:val="00762EB3"/>
    <w:rsid w:val="00762EE4"/>
    <w:rsid w:val="00763709"/>
    <w:rsid w:val="00764026"/>
    <w:rsid w:val="00764C0F"/>
    <w:rsid w:val="0076565D"/>
    <w:rsid w:val="00766E18"/>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0B18"/>
    <w:rsid w:val="007E1D04"/>
    <w:rsid w:val="007E38BA"/>
    <w:rsid w:val="007E5588"/>
    <w:rsid w:val="007E5B43"/>
    <w:rsid w:val="007E6311"/>
    <w:rsid w:val="007E6520"/>
    <w:rsid w:val="007E6A02"/>
    <w:rsid w:val="007E6B27"/>
    <w:rsid w:val="007E7D63"/>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2B42"/>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213"/>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0FF5"/>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15"/>
    <w:rsid w:val="009A3F84"/>
    <w:rsid w:val="009A447C"/>
    <w:rsid w:val="009A53E1"/>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49A3"/>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D7AFF"/>
    <w:rsid w:val="00AE1A35"/>
    <w:rsid w:val="00AE2187"/>
    <w:rsid w:val="00AE237D"/>
    <w:rsid w:val="00AE2BAF"/>
    <w:rsid w:val="00AE2C46"/>
    <w:rsid w:val="00AE3A81"/>
    <w:rsid w:val="00AE3D41"/>
    <w:rsid w:val="00AE3D9A"/>
    <w:rsid w:val="00AE520A"/>
    <w:rsid w:val="00AE6183"/>
    <w:rsid w:val="00AE7FBE"/>
    <w:rsid w:val="00AF216E"/>
    <w:rsid w:val="00AF291C"/>
    <w:rsid w:val="00AF5396"/>
    <w:rsid w:val="00AF59E3"/>
    <w:rsid w:val="00AF5A76"/>
    <w:rsid w:val="00AF5B69"/>
    <w:rsid w:val="00AF5BCE"/>
    <w:rsid w:val="00AF6A22"/>
    <w:rsid w:val="00B0041A"/>
    <w:rsid w:val="00B03684"/>
    <w:rsid w:val="00B04F4E"/>
    <w:rsid w:val="00B06508"/>
    <w:rsid w:val="00B07036"/>
    <w:rsid w:val="00B0744B"/>
    <w:rsid w:val="00B075E5"/>
    <w:rsid w:val="00B07F42"/>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BC0"/>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9A1"/>
    <w:rsid w:val="00BA0EAE"/>
    <w:rsid w:val="00BA1348"/>
    <w:rsid w:val="00BA1973"/>
    <w:rsid w:val="00BA2C0F"/>
    <w:rsid w:val="00BA4C93"/>
    <w:rsid w:val="00BA5D15"/>
    <w:rsid w:val="00BA5FF2"/>
    <w:rsid w:val="00BA6916"/>
    <w:rsid w:val="00BA6E08"/>
    <w:rsid w:val="00BA704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558"/>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48D"/>
    <w:rsid w:val="00D80BDE"/>
    <w:rsid w:val="00D832F7"/>
    <w:rsid w:val="00D83625"/>
    <w:rsid w:val="00D83855"/>
    <w:rsid w:val="00D85062"/>
    <w:rsid w:val="00D8548C"/>
    <w:rsid w:val="00D87243"/>
    <w:rsid w:val="00D87B9A"/>
    <w:rsid w:val="00D9058A"/>
    <w:rsid w:val="00D911DE"/>
    <w:rsid w:val="00D91811"/>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DAD"/>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625"/>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52B"/>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5CF"/>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styleId="affe">
    <w:basedOn w:val="a"/>
    <w:next w:val="af3"/>
    <w:qFormat/>
    <w:rsid w:val="00596E41"/>
    <w:pPr>
      <w:jc w:val="center"/>
    </w:pPr>
    <w:rPr>
      <w:rFonts w:ascii="PragmaticaC" w:eastAsia="Geneva" w:hAnsi="PragmaticaC"/>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76482707">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38863461">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803A1-297E-47F1-B5D5-FD48CB7B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24</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58598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Gd</cp:lastModifiedBy>
  <cp:revision>8</cp:revision>
  <cp:lastPrinted>2018-11-13T07:17:00Z</cp:lastPrinted>
  <dcterms:created xsi:type="dcterms:W3CDTF">2020-09-10T09:04:00Z</dcterms:created>
  <dcterms:modified xsi:type="dcterms:W3CDTF">2021-03-09T08:34:00Z</dcterms:modified>
</cp:coreProperties>
</file>