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983301">
        <w:rPr>
          <w:b/>
          <w:bCs/>
        </w:rPr>
        <w:t>21107000091</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0A3C59">
        <w:t>лекарственных препаратов и инструментария для стоматологических кабинетов поликлиники №1 на ст</w:t>
      </w:r>
      <w:proofErr w:type="gramStart"/>
      <w:r w:rsidR="000A3C59">
        <w:t>.В</w:t>
      </w:r>
      <w:proofErr w:type="gramEnd"/>
      <w:r w:rsidR="000A3C59">
        <w:t>олховстрой и поликлиники №3 на ст.Лодейное Поле подразделений ЧУЗ «</w:t>
      </w:r>
      <w:proofErr w:type="spellStart"/>
      <w:r w:rsidR="000A3C59">
        <w:t>РЖД-Медицина</w:t>
      </w:r>
      <w:proofErr w:type="spellEnd"/>
      <w:r w:rsidR="000A3C59">
        <w:t>»</w:t>
      </w:r>
      <w:r w:rsidR="00B2305D">
        <w:t xml:space="preserve"> на 2021г.</w:t>
      </w:r>
    </w:p>
    <w:p w:rsidR="00721265" w:rsidRPr="00CF43C7" w:rsidRDefault="00721265" w:rsidP="009E2F8E">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983301"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B2305D" w:rsidRDefault="000A3C59" w:rsidP="00B2305D">
            <w:r>
              <w:t>П</w:t>
            </w:r>
            <w:r w:rsidR="00B2305D">
              <w:t>оставк</w:t>
            </w:r>
            <w:r>
              <w:t>а лекарственных препаратов и инструментария для поликлиники №1 на ст. Волховстрой и поликлиники №3 на ст</w:t>
            </w:r>
            <w:proofErr w:type="gramStart"/>
            <w:r>
              <w:t>.Л</w:t>
            </w:r>
            <w:proofErr w:type="gramEnd"/>
            <w:r>
              <w:t>одейное Поле</w:t>
            </w:r>
            <w:r w:rsidR="00983301">
              <w:t>.</w:t>
            </w:r>
          </w:p>
          <w:p w:rsidR="00437FFD" w:rsidRPr="00CF43C7" w:rsidRDefault="00437FFD" w:rsidP="00B2305D">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983301"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B40FBB" w:rsidP="00B17494">
            <w:pPr>
              <w:suppressAutoHyphens/>
              <w:jc w:val="both"/>
              <w:rPr>
                <w:rFonts w:eastAsia="MS Mincho"/>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Форма расчета НМЦ </w:t>
            </w:r>
            <w:r w:rsidR="00A21CE4">
              <w:rPr>
                <w:rFonts w:eastAsia="MS Mincho"/>
                <w:b/>
              </w:rPr>
              <w:t>(</w:t>
            </w:r>
            <w:r w:rsidR="006B01ED">
              <w:rPr>
                <w:rFonts w:eastAsia="MS Mincho"/>
                <w:b/>
              </w:rPr>
              <w:t>по каждой единице продукции</w:t>
            </w:r>
            <w:r w:rsidR="00A21CE4">
              <w:rPr>
                <w:rFonts w:eastAsia="MS Mincho"/>
                <w:b/>
              </w:rPr>
              <w:t>).</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83301">
              <w:rPr>
                <w:b/>
                <w:bCs/>
              </w:rPr>
              <w:t>«11</w:t>
            </w:r>
            <w:r w:rsidR="00EF254D" w:rsidRPr="00CF43C7">
              <w:rPr>
                <w:b/>
                <w:bCs/>
              </w:rPr>
              <w:t xml:space="preserve">» </w:t>
            </w:r>
            <w:r w:rsidR="00983301">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983301">
              <w:rPr>
                <w:b/>
                <w:bCs/>
              </w:rPr>
              <w:t>18</w:t>
            </w:r>
            <w:r w:rsidR="008A1582" w:rsidRPr="00CF43C7">
              <w:rPr>
                <w:b/>
                <w:bCs/>
              </w:rPr>
              <w:t xml:space="preserve">» </w:t>
            </w:r>
            <w:r w:rsidR="00983301">
              <w:rPr>
                <w:b/>
                <w:bCs/>
              </w:rPr>
              <w:t>февраля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983301">
              <w:rPr>
                <w:b/>
                <w:bCs/>
              </w:rPr>
              <w:t>18</w:t>
            </w:r>
            <w:r w:rsidR="00547F38" w:rsidRPr="00CF43C7">
              <w:rPr>
                <w:b/>
                <w:bCs/>
              </w:rPr>
              <w:t xml:space="preserve">» </w:t>
            </w:r>
            <w:r w:rsidR="00983301">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 xml:space="preserve">Место и дата рассмотрения предложений участников закупки и подведения </w:t>
            </w:r>
            <w:r w:rsidRPr="00CF43C7">
              <w:rPr>
                <w:b/>
                <w:bCs/>
              </w:rPr>
              <w:lastRenderedPageBreak/>
              <w:t>итогов закупки</w:t>
            </w:r>
          </w:p>
        </w:tc>
        <w:tc>
          <w:tcPr>
            <w:tcW w:w="6827" w:type="dxa"/>
            <w:vAlign w:val="center"/>
          </w:tcPr>
          <w:p w:rsidR="00851892" w:rsidRPr="00CF43C7" w:rsidRDefault="003D3B0F" w:rsidP="006779D2">
            <w:pPr>
              <w:jc w:val="both"/>
              <w:rPr>
                <w:bCs/>
              </w:rPr>
            </w:pPr>
            <w:r w:rsidRPr="00CF43C7">
              <w:rPr>
                <w:bCs/>
              </w:rPr>
              <w:lastRenderedPageBreak/>
              <w:t xml:space="preserve">Рассмотрение заявок осуществляется </w:t>
            </w:r>
            <w:r w:rsidR="002F0693">
              <w:rPr>
                <w:bCs/>
              </w:rPr>
              <w:t xml:space="preserve">не ранее </w:t>
            </w:r>
            <w:r w:rsidR="00547F38" w:rsidRPr="00CF43C7">
              <w:rPr>
                <w:b/>
                <w:bCs/>
              </w:rPr>
              <w:t>«</w:t>
            </w:r>
            <w:r w:rsidR="00983301">
              <w:rPr>
                <w:b/>
                <w:bCs/>
              </w:rPr>
              <w:t>18</w:t>
            </w:r>
            <w:r w:rsidR="00547F38" w:rsidRPr="00CF43C7">
              <w:rPr>
                <w:b/>
                <w:bCs/>
              </w:rPr>
              <w:t xml:space="preserve">» </w:t>
            </w:r>
            <w:r w:rsidR="00983301">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w:t>
            </w:r>
            <w:r w:rsidR="002F0693">
              <w:rPr>
                <w:bCs/>
              </w:rPr>
              <w:lastRenderedPageBreak/>
              <w:t>(приемная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w:t>
            </w:r>
            <w:r w:rsidRPr="00CF43C7">
              <w:rPr>
                <w:bCs/>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983301">
              <w:rPr>
                <w:b/>
                <w:bCs/>
              </w:rPr>
              <w:t>11</w:t>
            </w:r>
            <w:r w:rsidR="00547F38" w:rsidRPr="00CF43C7">
              <w:rPr>
                <w:b/>
                <w:bCs/>
              </w:rPr>
              <w:t xml:space="preserve">» </w:t>
            </w:r>
            <w:r w:rsidR="00983301">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 xml:space="preserve">проведению запроса котировок </w:t>
            </w:r>
            <w:r w:rsidRPr="00CF43C7">
              <w:lastRenderedPageBreak/>
              <w:t>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Pr="00CF43C7" w:rsidRDefault="003E20C3"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расходных материалов и инструментария согласно приложениям</w:t>
      </w:r>
    </w:p>
    <w:p w:rsidR="000C616C" w:rsidRPr="00F66E1D" w:rsidRDefault="000C616C" w:rsidP="000C616C">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r>
        <w:rPr>
          <w:color w:val="000000"/>
        </w:rPr>
        <w:t>, расходные материалы, инструментарий.</w:t>
      </w:r>
    </w:p>
    <w:p w:rsidR="000C616C" w:rsidRPr="00F66E1D" w:rsidRDefault="000C616C" w:rsidP="000C616C">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0C616C" w:rsidRPr="00F66E1D" w:rsidRDefault="000C616C" w:rsidP="000C616C">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0C616C" w:rsidRPr="00F66E1D" w:rsidRDefault="000C616C" w:rsidP="000C616C">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C616C" w:rsidRPr="00F66E1D" w:rsidRDefault="000C616C" w:rsidP="000C616C">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0C616C" w:rsidRPr="00F66E1D" w:rsidRDefault="000C616C" w:rsidP="000C616C">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0C616C" w:rsidRPr="00F66E1D" w:rsidRDefault="000C616C" w:rsidP="000C616C">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0C616C" w:rsidRPr="00F66E1D" w:rsidRDefault="000C616C" w:rsidP="000C616C">
      <w:pPr>
        <w:pStyle w:val="Standard"/>
        <w:tabs>
          <w:tab w:val="left" w:pos="1040"/>
          <w:tab w:val="left" w:pos="1440"/>
          <w:tab w:val="left" w:pos="8000"/>
        </w:tabs>
        <w:ind w:firstLine="709"/>
        <w:jc w:val="both"/>
      </w:pPr>
    </w:p>
    <w:p w:rsidR="000C616C" w:rsidRDefault="000C616C" w:rsidP="000C616C">
      <w:pPr>
        <w:rPr>
          <w:sz w:val="28"/>
          <w:szCs w:val="28"/>
        </w:rPr>
      </w:pPr>
    </w:p>
    <w:p w:rsidR="000C616C" w:rsidRPr="00D654FE" w:rsidRDefault="000C616C" w:rsidP="000C616C">
      <w:pPr>
        <w:tabs>
          <w:tab w:val="left" w:pos="8527"/>
        </w:tabs>
        <w:suppressAutoHyphens/>
        <w:spacing w:line="320" w:lineRule="exact"/>
        <w:jc w:val="right"/>
        <w:textAlignment w:val="baseline"/>
        <w:rPr>
          <w:rFonts w:eastAsia="Calibri"/>
          <w:b/>
          <w:kern w:val="3"/>
        </w:rPr>
      </w:pPr>
      <w:r w:rsidRPr="00D654FE">
        <w:rPr>
          <w:rFonts w:eastAsia="Calibri"/>
          <w:b/>
          <w:kern w:val="3"/>
        </w:rPr>
        <w:t>Приложение №1</w:t>
      </w:r>
    </w:p>
    <w:p w:rsidR="000C616C" w:rsidRPr="00615DCC" w:rsidRDefault="000C616C" w:rsidP="000C616C">
      <w:pPr>
        <w:suppressAutoHyphens/>
        <w:spacing w:line="320" w:lineRule="exact"/>
        <w:ind w:right="-992"/>
        <w:jc w:val="right"/>
        <w:textAlignment w:val="baseline"/>
        <w:rPr>
          <w:rFonts w:eastAsia="Calibri"/>
          <w:kern w:val="3"/>
        </w:rPr>
      </w:pPr>
    </w:p>
    <w:tbl>
      <w:tblPr>
        <w:tblStyle w:val="af8"/>
        <w:tblW w:w="10632" w:type="dxa"/>
        <w:tblInd w:w="-1058" w:type="dxa"/>
        <w:tblLook w:val="04A0"/>
      </w:tblPr>
      <w:tblGrid>
        <w:gridCol w:w="568"/>
        <w:gridCol w:w="2126"/>
        <w:gridCol w:w="5812"/>
        <w:gridCol w:w="1134"/>
        <w:gridCol w:w="992"/>
      </w:tblGrid>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w:t>
            </w:r>
            <w:r w:rsidRPr="00AE7D44">
              <w:rPr>
                <w:sz w:val="22"/>
                <w:szCs w:val="22"/>
                <w:lang w:val="en-US"/>
              </w:rPr>
              <w:t xml:space="preserve"> </w:t>
            </w:r>
            <w:proofErr w:type="spellStart"/>
            <w:proofErr w:type="gramStart"/>
            <w:r w:rsidRPr="00AE7D44">
              <w:rPr>
                <w:sz w:val="22"/>
                <w:szCs w:val="22"/>
              </w:rPr>
              <w:t>п</w:t>
            </w:r>
            <w:proofErr w:type="spellEnd"/>
            <w:proofErr w:type="gramEnd"/>
            <w:r w:rsidRPr="00AE7D44">
              <w:rPr>
                <w:sz w:val="22"/>
                <w:szCs w:val="22"/>
              </w:rPr>
              <w:t>/</w:t>
            </w:r>
            <w:proofErr w:type="spellStart"/>
            <w:r w:rsidRPr="00AE7D44">
              <w:rPr>
                <w:sz w:val="22"/>
                <w:szCs w:val="22"/>
              </w:rPr>
              <w:t>п</w:t>
            </w:r>
            <w:proofErr w:type="spellEnd"/>
          </w:p>
        </w:tc>
        <w:tc>
          <w:tcPr>
            <w:tcW w:w="2126" w:type="dxa"/>
          </w:tcPr>
          <w:p w:rsidR="000C616C" w:rsidRPr="00AE7D44" w:rsidRDefault="000C616C" w:rsidP="000C616C">
            <w:pPr>
              <w:jc w:val="center"/>
              <w:rPr>
                <w:bCs/>
                <w:sz w:val="22"/>
                <w:szCs w:val="22"/>
              </w:rPr>
            </w:pPr>
            <w:r w:rsidRPr="00AE7D44">
              <w:rPr>
                <w:rFonts w:eastAsia="Calibri"/>
                <w:kern w:val="3"/>
                <w:sz w:val="22"/>
                <w:szCs w:val="22"/>
              </w:rPr>
              <w:t>Название товара</w:t>
            </w:r>
          </w:p>
        </w:tc>
        <w:tc>
          <w:tcPr>
            <w:tcW w:w="5812" w:type="dxa"/>
            <w:vAlign w:val="center"/>
          </w:tcPr>
          <w:p w:rsidR="000C616C" w:rsidRPr="00AE7D44" w:rsidRDefault="000C616C" w:rsidP="000C616C">
            <w:pPr>
              <w:jc w:val="center"/>
              <w:rPr>
                <w:bCs/>
                <w:sz w:val="22"/>
                <w:szCs w:val="22"/>
              </w:rPr>
            </w:pPr>
            <w:r w:rsidRPr="00AE7D44">
              <w:rPr>
                <w:rFonts w:eastAsia="Calibri"/>
                <w:kern w:val="3"/>
                <w:sz w:val="22"/>
                <w:szCs w:val="22"/>
              </w:rPr>
              <w:t>Необходимые требования</w:t>
            </w:r>
          </w:p>
        </w:tc>
        <w:tc>
          <w:tcPr>
            <w:tcW w:w="1134" w:type="dxa"/>
            <w:noWrap/>
          </w:tcPr>
          <w:p w:rsidR="000C616C" w:rsidRPr="00AE7D44" w:rsidRDefault="000C616C" w:rsidP="000C616C">
            <w:pPr>
              <w:jc w:val="center"/>
              <w:rPr>
                <w:sz w:val="22"/>
                <w:szCs w:val="22"/>
              </w:rPr>
            </w:pPr>
            <w:r w:rsidRPr="00AE7D44">
              <w:rPr>
                <w:rFonts w:eastAsia="Calibri"/>
                <w:kern w:val="3"/>
                <w:sz w:val="22"/>
                <w:szCs w:val="22"/>
              </w:rPr>
              <w:t>Ед.</w:t>
            </w:r>
            <w:r w:rsidRPr="00AE7D44">
              <w:rPr>
                <w:rFonts w:eastAsia="Calibri"/>
                <w:kern w:val="3"/>
                <w:sz w:val="22"/>
                <w:szCs w:val="22"/>
              </w:rPr>
              <w:br/>
            </w:r>
            <w:proofErr w:type="spellStart"/>
            <w:r w:rsidRPr="00AE7D44">
              <w:rPr>
                <w:rFonts w:eastAsia="Calibri"/>
                <w:kern w:val="3"/>
                <w:sz w:val="22"/>
                <w:szCs w:val="22"/>
              </w:rPr>
              <w:t>изм</w:t>
            </w:r>
            <w:proofErr w:type="spellEnd"/>
            <w:r w:rsidRPr="00AE7D44">
              <w:rPr>
                <w:rFonts w:eastAsia="Calibri"/>
                <w:kern w:val="3"/>
                <w:sz w:val="22"/>
                <w:szCs w:val="22"/>
              </w:rPr>
              <w:t>.</w:t>
            </w:r>
          </w:p>
        </w:tc>
        <w:tc>
          <w:tcPr>
            <w:tcW w:w="992" w:type="dxa"/>
          </w:tcPr>
          <w:p w:rsidR="000C616C" w:rsidRPr="00AE7D44" w:rsidRDefault="000C616C" w:rsidP="000C616C">
            <w:pPr>
              <w:jc w:val="center"/>
              <w:rPr>
                <w:rFonts w:eastAsia="Calibri"/>
                <w:kern w:val="3"/>
                <w:sz w:val="22"/>
                <w:szCs w:val="22"/>
              </w:rPr>
            </w:pPr>
            <w:r>
              <w:rPr>
                <w:rFonts w:eastAsia="Calibri"/>
                <w:kern w:val="3"/>
                <w:sz w:val="22"/>
                <w:szCs w:val="22"/>
              </w:rPr>
              <w:t>Кол-во</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Депульпин</w:t>
            </w:r>
            <w:proofErr w:type="spellEnd"/>
          </w:p>
        </w:tc>
        <w:tc>
          <w:tcPr>
            <w:tcW w:w="5812" w:type="dxa"/>
            <w:vAlign w:val="center"/>
          </w:tcPr>
          <w:p w:rsidR="000C616C" w:rsidRPr="00AE7D44" w:rsidRDefault="000C616C" w:rsidP="000C616C">
            <w:pPr>
              <w:rPr>
                <w:bCs/>
                <w:sz w:val="22"/>
                <w:szCs w:val="22"/>
              </w:rPr>
            </w:pPr>
            <w:r w:rsidRPr="00AE7D44">
              <w:rPr>
                <w:sz w:val="22"/>
                <w:szCs w:val="22"/>
              </w:rPr>
              <w:t xml:space="preserve">Не содержащее мышьяка и применяемое для </w:t>
            </w:r>
            <w:proofErr w:type="spellStart"/>
            <w:r w:rsidRPr="00AE7D44">
              <w:rPr>
                <w:sz w:val="22"/>
                <w:szCs w:val="22"/>
              </w:rPr>
              <w:t>девитализации</w:t>
            </w:r>
            <w:proofErr w:type="spellEnd"/>
            <w:r w:rsidRPr="00AE7D44">
              <w:rPr>
                <w:sz w:val="22"/>
                <w:szCs w:val="22"/>
              </w:rPr>
              <w:t xml:space="preserve"> пульпы зуба средство, обладающее болеутоляющим и быстрым действием. Содержит </w:t>
            </w:r>
            <w:proofErr w:type="spellStart"/>
            <w:r w:rsidRPr="00AE7D44">
              <w:rPr>
                <w:sz w:val="22"/>
                <w:szCs w:val="22"/>
              </w:rPr>
              <w:t>параформальдегид</w:t>
            </w:r>
            <w:proofErr w:type="spellEnd"/>
            <w:r w:rsidRPr="00AE7D44">
              <w:rPr>
                <w:sz w:val="22"/>
                <w:szCs w:val="22"/>
              </w:rPr>
              <w:t xml:space="preserve"> и </w:t>
            </w:r>
            <w:proofErr w:type="spellStart"/>
            <w:r w:rsidRPr="00AE7D44">
              <w:rPr>
                <w:sz w:val="22"/>
                <w:szCs w:val="22"/>
              </w:rPr>
              <w:t>лидокаингидрохлорид</w:t>
            </w:r>
            <w:proofErr w:type="spellEnd"/>
            <w:r w:rsidRPr="00AE7D44">
              <w:rPr>
                <w:sz w:val="22"/>
                <w:szCs w:val="22"/>
              </w:rPr>
              <w:t>.</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5</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Ретрикс</w:t>
            </w:r>
            <w:proofErr w:type="spellEnd"/>
            <w:r w:rsidRPr="00AE7D44">
              <w:rPr>
                <w:bCs/>
                <w:sz w:val="22"/>
                <w:szCs w:val="22"/>
              </w:rPr>
              <w:t xml:space="preserve"> ЭПИ</w:t>
            </w:r>
          </w:p>
        </w:tc>
        <w:tc>
          <w:tcPr>
            <w:tcW w:w="5812" w:type="dxa"/>
            <w:vAlign w:val="center"/>
          </w:tcPr>
          <w:p w:rsidR="000C616C" w:rsidRPr="00AE7D44" w:rsidRDefault="000C616C" w:rsidP="000C616C">
            <w:pPr>
              <w:rPr>
                <w:bCs/>
                <w:sz w:val="22"/>
                <w:szCs w:val="22"/>
              </w:rPr>
            </w:pPr>
            <w:r w:rsidRPr="00AE7D44">
              <w:rPr>
                <w:sz w:val="22"/>
                <w:szCs w:val="22"/>
              </w:rPr>
              <w:t xml:space="preserve">Нить пропитанная </w:t>
            </w:r>
            <w:proofErr w:type="spellStart"/>
            <w:r w:rsidRPr="00AE7D44">
              <w:rPr>
                <w:sz w:val="22"/>
                <w:szCs w:val="22"/>
              </w:rPr>
              <w:t>эпинефрин</w:t>
            </w:r>
            <w:proofErr w:type="spellEnd"/>
            <w:r w:rsidRPr="00AE7D44">
              <w:rPr>
                <w:sz w:val="22"/>
                <w:szCs w:val="22"/>
              </w:rPr>
              <w:t xml:space="preserve"> </w:t>
            </w:r>
            <w:proofErr w:type="spellStart"/>
            <w:r w:rsidRPr="00AE7D44">
              <w:rPr>
                <w:sz w:val="22"/>
                <w:szCs w:val="22"/>
              </w:rPr>
              <w:t>гипохлоридом</w:t>
            </w:r>
            <w:proofErr w:type="spellEnd"/>
            <w:r w:rsidRPr="00AE7D44">
              <w:rPr>
                <w:sz w:val="22"/>
                <w:szCs w:val="22"/>
              </w:rPr>
              <w:t>. Кровоостанавливающие, для ретракции десны</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3</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Метапекс</w:t>
            </w:r>
            <w:proofErr w:type="spellEnd"/>
          </w:p>
        </w:tc>
        <w:tc>
          <w:tcPr>
            <w:tcW w:w="5812" w:type="dxa"/>
            <w:vAlign w:val="center"/>
          </w:tcPr>
          <w:p w:rsidR="000C616C" w:rsidRPr="00AE7D44" w:rsidRDefault="000C616C" w:rsidP="000C616C">
            <w:pPr>
              <w:pStyle w:val="aff3"/>
              <w:rPr>
                <w:sz w:val="22"/>
                <w:szCs w:val="22"/>
              </w:rPr>
            </w:pPr>
            <w:r w:rsidRPr="00AE7D44">
              <w:rPr>
                <w:sz w:val="22"/>
                <w:szCs w:val="22"/>
              </w:rPr>
              <w:t xml:space="preserve">Пломбировочный материал для корневого канала. Содержит гидроокись кальция с йодоформом. </w:t>
            </w:r>
          </w:p>
          <w:p w:rsidR="000C616C" w:rsidRPr="00AE7D44" w:rsidRDefault="000C616C" w:rsidP="000C616C">
            <w:pPr>
              <w:pStyle w:val="aff3"/>
              <w:rPr>
                <w:bCs/>
                <w:sz w:val="22"/>
                <w:szCs w:val="22"/>
              </w:rPr>
            </w:pPr>
          </w:p>
        </w:tc>
        <w:tc>
          <w:tcPr>
            <w:tcW w:w="1134" w:type="dxa"/>
            <w:noWrap/>
            <w:hideMark/>
          </w:tcPr>
          <w:p w:rsidR="000C616C" w:rsidRPr="00AE7D44" w:rsidRDefault="000C616C" w:rsidP="000C616C">
            <w:pPr>
              <w:jc w:val="center"/>
              <w:rPr>
                <w:sz w:val="22"/>
                <w:szCs w:val="22"/>
              </w:rPr>
            </w:pPr>
            <w:proofErr w:type="spellStart"/>
            <w:r>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4</w:t>
            </w:r>
          </w:p>
        </w:tc>
        <w:tc>
          <w:tcPr>
            <w:tcW w:w="2126" w:type="dxa"/>
            <w:hideMark/>
          </w:tcPr>
          <w:p w:rsidR="000C616C" w:rsidRPr="00AE7D44" w:rsidRDefault="000C616C" w:rsidP="000C616C">
            <w:pPr>
              <w:jc w:val="center"/>
              <w:rPr>
                <w:bCs/>
                <w:sz w:val="22"/>
                <w:szCs w:val="22"/>
              </w:rPr>
            </w:pPr>
            <w:r w:rsidRPr="00AE7D44">
              <w:rPr>
                <w:bCs/>
                <w:sz w:val="22"/>
                <w:szCs w:val="22"/>
              </w:rPr>
              <w:t>Силидонт-2</w:t>
            </w:r>
          </w:p>
        </w:tc>
        <w:tc>
          <w:tcPr>
            <w:tcW w:w="5812" w:type="dxa"/>
            <w:vAlign w:val="center"/>
          </w:tcPr>
          <w:p w:rsidR="000C616C" w:rsidRPr="00AE7D44" w:rsidRDefault="000C616C" w:rsidP="000C616C">
            <w:pPr>
              <w:rPr>
                <w:bCs/>
                <w:sz w:val="22"/>
                <w:szCs w:val="22"/>
              </w:rPr>
            </w:pPr>
            <w:proofErr w:type="spellStart"/>
            <w:r w:rsidRPr="00AE7D44">
              <w:rPr>
                <w:sz w:val="22"/>
                <w:szCs w:val="22"/>
              </w:rPr>
              <w:t>Силико-фосфатный</w:t>
            </w:r>
            <w:proofErr w:type="spellEnd"/>
            <w:r w:rsidRPr="00AE7D44">
              <w:rPr>
                <w:sz w:val="22"/>
                <w:szCs w:val="22"/>
              </w:rPr>
              <w:t xml:space="preserve"> цемент. </w:t>
            </w:r>
            <w:proofErr w:type="gramStart"/>
            <w:r w:rsidRPr="00AE7D44">
              <w:rPr>
                <w:sz w:val="22"/>
                <w:szCs w:val="22"/>
              </w:rPr>
              <w:t>Предназначен</w:t>
            </w:r>
            <w:proofErr w:type="gramEnd"/>
            <w:r w:rsidRPr="00AE7D44">
              <w:rPr>
                <w:sz w:val="22"/>
                <w:szCs w:val="22"/>
              </w:rPr>
              <w:t xml:space="preserve"> для пломбирования боковых зубов, а также для полостей передних зубов на контактных поверхностях, когда они не распространяются на вестибулярную поверхность.</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12</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lastRenderedPageBreak/>
              <w:t>5</w:t>
            </w:r>
          </w:p>
        </w:tc>
        <w:tc>
          <w:tcPr>
            <w:tcW w:w="2126" w:type="dxa"/>
            <w:hideMark/>
          </w:tcPr>
          <w:p w:rsidR="000C616C" w:rsidRPr="00AE7D44" w:rsidRDefault="000C616C" w:rsidP="000C616C">
            <w:pPr>
              <w:jc w:val="center"/>
              <w:rPr>
                <w:bCs/>
                <w:sz w:val="22"/>
                <w:szCs w:val="22"/>
              </w:rPr>
            </w:pPr>
            <w:r w:rsidRPr="00AE7D44">
              <w:rPr>
                <w:bCs/>
                <w:sz w:val="22"/>
                <w:szCs w:val="22"/>
              </w:rPr>
              <w:t>Унифас-2</w:t>
            </w:r>
          </w:p>
        </w:tc>
        <w:tc>
          <w:tcPr>
            <w:tcW w:w="5812" w:type="dxa"/>
            <w:vAlign w:val="center"/>
          </w:tcPr>
          <w:p w:rsidR="000C616C" w:rsidRPr="00AE7D44" w:rsidRDefault="000C616C" w:rsidP="000C616C">
            <w:pPr>
              <w:rPr>
                <w:sz w:val="22"/>
                <w:szCs w:val="22"/>
              </w:rPr>
            </w:pPr>
            <w:r w:rsidRPr="00AE7D44">
              <w:rPr>
                <w:sz w:val="22"/>
                <w:szCs w:val="22"/>
              </w:rPr>
              <w:t>Стоматологический цемент на основе цинка и фосфата. Основным назначением материала является изоляция тканей, пломбирование каналов или фиксация стоматологических конструкций.</w:t>
            </w:r>
            <w:r w:rsidRPr="00AE7D44">
              <w:rPr>
                <w:sz w:val="22"/>
                <w:szCs w:val="22"/>
              </w:rPr>
              <w:br/>
            </w:r>
          </w:p>
          <w:p w:rsidR="000C616C" w:rsidRPr="00AE7D44" w:rsidRDefault="000C616C" w:rsidP="000C616C">
            <w:pPr>
              <w:rPr>
                <w:bCs/>
                <w:sz w:val="22"/>
                <w:szCs w:val="22"/>
              </w:rPr>
            </w:pPr>
            <w:r w:rsidRPr="00AE7D44">
              <w:rPr>
                <w:sz w:val="22"/>
                <w:szCs w:val="22"/>
              </w:rPr>
              <w:br/>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6</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Призмафил</w:t>
            </w:r>
            <w:proofErr w:type="spellEnd"/>
          </w:p>
        </w:tc>
        <w:tc>
          <w:tcPr>
            <w:tcW w:w="5812" w:type="dxa"/>
            <w:vAlign w:val="center"/>
          </w:tcPr>
          <w:p w:rsidR="000C616C" w:rsidRPr="00AE7D44" w:rsidRDefault="000C616C" w:rsidP="000C616C">
            <w:pPr>
              <w:rPr>
                <w:bCs/>
                <w:sz w:val="22"/>
                <w:szCs w:val="22"/>
              </w:rPr>
            </w:pPr>
            <w:r w:rsidRPr="00AE7D44">
              <w:rPr>
                <w:sz w:val="22"/>
                <w:szCs w:val="22"/>
              </w:rPr>
              <w:t xml:space="preserve">Композитный пломбировочный высокопрочный материал светового отверждения, предназначен для восстановления полостей зубов III-V классов у взрослых и детей, а также полостей I-II класса с использованием </w:t>
            </w:r>
            <w:proofErr w:type="spellStart"/>
            <w:r w:rsidRPr="00AE7D44">
              <w:rPr>
                <w:sz w:val="22"/>
                <w:szCs w:val="22"/>
              </w:rPr>
              <w:t>бондин</w:t>
            </w:r>
            <w:proofErr w:type="gramStart"/>
            <w:r w:rsidRPr="00AE7D44">
              <w:rPr>
                <w:sz w:val="22"/>
                <w:szCs w:val="22"/>
              </w:rPr>
              <w:t>г</w:t>
            </w:r>
            <w:proofErr w:type="spellEnd"/>
            <w:r w:rsidRPr="00AE7D44">
              <w:rPr>
                <w:sz w:val="22"/>
                <w:szCs w:val="22"/>
              </w:rPr>
              <w:t>-</w:t>
            </w:r>
            <w:proofErr w:type="gramEnd"/>
            <w:r w:rsidRPr="00AE7D44">
              <w:rPr>
                <w:sz w:val="22"/>
                <w:szCs w:val="22"/>
              </w:rPr>
              <w:t xml:space="preserve"> и </w:t>
            </w:r>
            <w:proofErr w:type="spellStart"/>
            <w:r w:rsidRPr="00AE7D44">
              <w:rPr>
                <w:sz w:val="22"/>
                <w:szCs w:val="22"/>
              </w:rPr>
              <w:t>сэндвич-техники</w:t>
            </w:r>
            <w:proofErr w:type="spellEnd"/>
            <w:r w:rsidRPr="00AE7D44">
              <w:rPr>
                <w:sz w:val="22"/>
                <w:szCs w:val="22"/>
              </w:rPr>
              <w:t xml:space="preserve">. </w:t>
            </w:r>
            <w:proofErr w:type="spellStart"/>
            <w:r w:rsidRPr="00AE7D44">
              <w:rPr>
                <w:sz w:val="22"/>
                <w:szCs w:val="22"/>
              </w:rPr>
              <w:t>Отверждается</w:t>
            </w:r>
            <w:proofErr w:type="spellEnd"/>
            <w:r w:rsidRPr="00AE7D44">
              <w:rPr>
                <w:sz w:val="22"/>
                <w:szCs w:val="22"/>
              </w:rPr>
              <w:t xml:space="preserve"> видимым светом длиной волны 450-500 нм.</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7</w:t>
            </w:r>
          </w:p>
        </w:tc>
        <w:tc>
          <w:tcPr>
            <w:tcW w:w="2126" w:type="dxa"/>
            <w:hideMark/>
          </w:tcPr>
          <w:p w:rsidR="000C616C" w:rsidRPr="00AE7D44" w:rsidRDefault="000C616C" w:rsidP="000C616C">
            <w:pPr>
              <w:pStyle w:val="1"/>
              <w:rPr>
                <w:rFonts w:ascii="Times New Roman" w:hAnsi="Times New Roman"/>
                <w:b w:val="0"/>
                <w:sz w:val="22"/>
                <w:szCs w:val="22"/>
              </w:rPr>
            </w:pPr>
            <w:proofErr w:type="spellStart"/>
            <w:r w:rsidRPr="00AE7D44">
              <w:rPr>
                <w:rFonts w:ascii="Times New Roman" w:hAnsi="Times New Roman"/>
                <w:b w:val="0"/>
                <w:bCs w:val="0"/>
                <w:sz w:val="22"/>
                <w:szCs w:val="22"/>
              </w:rPr>
              <w:t>Гемостаб</w:t>
            </w:r>
            <w:proofErr w:type="spellEnd"/>
            <w:r w:rsidRPr="00AE7D44">
              <w:rPr>
                <w:rFonts w:ascii="Times New Roman" w:hAnsi="Times New Roman"/>
                <w:b w:val="0"/>
                <w:sz w:val="22"/>
                <w:szCs w:val="22"/>
              </w:rPr>
              <w:t xml:space="preserve"> AlCl3</w:t>
            </w:r>
          </w:p>
          <w:p w:rsidR="000C616C" w:rsidRPr="00AE7D44" w:rsidRDefault="000C616C" w:rsidP="000C616C">
            <w:pPr>
              <w:jc w:val="center"/>
              <w:rPr>
                <w:bCs/>
                <w:sz w:val="22"/>
                <w:szCs w:val="22"/>
              </w:rPr>
            </w:pPr>
          </w:p>
        </w:tc>
        <w:tc>
          <w:tcPr>
            <w:tcW w:w="5812" w:type="dxa"/>
            <w:vAlign w:val="center"/>
          </w:tcPr>
          <w:p w:rsidR="000C616C" w:rsidRPr="00AE7D44" w:rsidRDefault="000C616C" w:rsidP="000C616C">
            <w:pPr>
              <w:rPr>
                <w:bCs/>
                <w:sz w:val="22"/>
                <w:szCs w:val="22"/>
              </w:rPr>
            </w:pPr>
            <w:r w:rsidRPr="00AE7D44">
              <w:rPr>
                <w:sz w:val="22"/>
                <w:szCs w:val="22"/>
              </w:rPr>
              <w:t xml:space="preserve">Раствор для остановки капиллярных кровотечений. Используется при апикальных кровотечениях, а также инфильтрации крови из десны в </w:t>
            </w:r>
            <w:proofErr w:type="spellStart"/>
            <w:r w:rsidRPr="00AE7D44">
              <w:rPr>
                <w:sz w:val="22"/>
                <w:szCs w:val="22"/>
              </w:rPr>
              <w:t>пришеечной</w:t>
            </w:r>
            <w:proofErr w:type="spellEnd"/>
            <w:r w:rsidRPr="00AE7D44">
              <w:rPr>
                <w:sz w:val="22"/>
                <w:szCs w:val="22"/>
              </w:rPr>
              <w:t xml:space="preserve"> области зуба.</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8</w:t>
            </w:r>
          </w:p>
        </w:tc>
        <w:tc>
          <w:tcPr>
            <w:tcW w:w="2126" w:type="dxa"/>
            <w:hideMark/>
          </w:tcPr>
          <w:p w:rsidR="000C616C" w:rsidRPr="00AE7D44" w:rsidRDefault="000C616C" w:rsidP="000C616C">
            <w:pPr>
              <w:jc w:val="center"/>
              <w:rPr>
                <w:bCs/>
                <w:sz w:val="22"/>
                <w:szCs w:val="22"/>
              </w:rPr>
            </w:pPr>
            <w:r w:rsidRPr="00AE7D44">
              <w:rPr>
                <w:bCs/>
                <w:sz w:val="22"/>
                <w:szCs w:val="22"/>
              </w:rPr>
              <w:t>Валики ватные</w:t>
            </w:r>
          </w:p>
        </w:tc>
        <w:tc>
          <w:tcPr>
            <w:tcW w:w="5812" w:type="dxa"/>
            <w:vAlign w:val="center"/>
          </w:tcPr>
          <w:p w:rsidR="000C616C" w:rsidRPr="00AE7D44" w:rsidRDefault="000C616C" w:rsidP="000C616C">
            <w:pPr>
              <w:rPr>
                <w:bCs/>
                <w:sz w:val="22"/>
                <w:szCs w:val="22"/>
              </w:rPr>
            </w:pPr>
            <w:r w:rsidRPr="00AE7D44">
              <w:rPr>
                <w:sz w:val="22"/>
                <w:szCs w:val="22"/>
              </w:rPr>
              <w:t>Нестерильные валики стоматологические из 100-процентного натурального хлопка после предварительной стерилизации применяются в терапевтических стоматологических отделениях для тампонады протоков слюнных желез и формирования удобной рабочей области в зоне препарируемого зуба.</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9</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МД-темп</w:t>
            </w:r>
            <w:proofErr w:type="spellEnd"/>
          </w:p>
        </w:tc>
        <w:tc>
          <w:tcPr>
            <w:tcW w:w="5812" w:type="dxa"/>
            <w:vAlign w:val="center"/>
          </w:tcPr>
          <w:p w:rsidR="000C616C" w:rsidRPr="00AE7D44" w:rsidRDefault="000C616C" w:rsidP="000C616C">
            <w:pPr>
              <w:rPr>
                <w:bCs/>
                <w:sz w:val="22"/>
                <w:szCs w:val="22"/>
              </w:rPr>
            </w:pPr>
            <w:r w:rsidRPr="00AE7D44">
              <w:rPr>
                <w:bCs/>
                <w:sz w:val="22"/>
                <w:szCs w:val="22"/>
              </w:rPr>
              <w:t>Паста для временных пломб.</w:t>
            </w:r>
            <w:r w:rsidRPr="00AE7D44">
              <w:rPr>
                <w:sz w:val="22"/>
                <w:szCs w:val="22"/>
              </w:rPr>
              <w:t xml:space="preserve"> Полимерный материал для временных пломб, затвердевающий во влажной среде.</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12</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10</w:t>
            </w:r>
          </w:p>
        </w:tc>
        <w:tc>
          <w:tcPr>
            <w:tcW w:w="2126" w:type="dxa"/>
            <w:hideMark/>
          </w:tcPr>
          <w:p w:rsidR="000C616C" w:rsidRPr="00AE7D44" w:rsidRDefault="000C616C" w:rsidP="000C616C">
            <w:pPr>
              <w:jc w:val="center"/>
              <w:rPr>
                <w:bCs/>
                <w:sz w:val="22"/>
                <w:szCs w:val="22"/>
                <w:lang w:val="en-US"/>
              </w:rPr>
            </w:pPr>
            <w:proofErr w:type="spellStart"/>
            <w:r w:rsidRPr="00AE7D44">
              <w:rPr>
                <w:bCs/>
                <w:sz w:val="22"/>
                <w:szCs w:val="22"/>
              </w:rPr>
              <w:t>Каналонаполнители</w:t>
            </w:r>
            <w:proofErr w:type="spellEnd"/>
            <w:r w:rsidRPr="00AE7D44">
              <w:rPr>
                <w:bCs/>
                <w:sz w:val="22"/>
                <w:szCs w:val="22"/>
              </w:rPr>
              <w:t xml:space="preserve"> </w:t>
            </w:r>
            <w:proofErr w:type="spellStart"/>
            <w:r w:rsidRPr="00AE7D44">
              <w:rPr>
                <w:bCs/>
                <w:sz w:val="22"/>
                <w:szCs w:val="22"/>
              </w:rPr>
              <w:t>Лентулло</w:t>
            </w:r>
            <w:proofErr w:type="spellEnd"/>
            <w:r w:rsidRPr="00AE7D44">
              <w:rPr>
                <w:bCs/>
                <w:sz w:val="22"/>
                <w:szCs w:val="22"/>
              </w:rPr>
              <w:t xml:space="preserve"> </w:t>
            </w:r>
            <w:r w:rsidRPr="00AE7D44">
              <w:rPr>
                <w:bCs/>
                <w:sz w:val="22"/>
                <w:szCs w:val="22"/>
                <w:lang w:val="en-US"/>
              </w:rPr>
              <w:t>L-25,30</w:t>
            </w:r>
          </w:p>
        </w:tc>
        <w:tc>
          <w:tcPr>
            <w:tcW w:w="5812" w:type="dxa"/>
            <w:vAlign w:val="center"/>
          </w:tcPr>
          <w:p w:rsidR="000C616C" w:rsidRPr="00AE7D44" w:rsidRDefault="000C616C" w:rsidP="000C616C">
            <w:pPr>
              <w:rPr>
                <w:bCs/>
                <w:sz w:val="22"/>
                <w:szCs w:val="22"/>
              </w:rPr>
            </w:pPr>
            <w:proofErr w:type="gramStart"/>
            <w:r w:rsidRPr="00AE7D44">
              <w:rPr>
                <w:sz w:val="22"/>
                <w:szCs w:val="22"/>
              </w:rPr>
              <w:t>Предназначен</w:t>
            </w:r>
            <w:proofErr w:type="gramEnd"/>
            <w:r w:rsidRPr="00AE7D44">
              <w:rPr>
                <w:sz w:val="22"/>
                <w:szCs w:val="22"/>
              </w:rPr>
              <w:t xml:space="preserve"> для заполнения канала зуба пастой, цементом или </w:t>
            </w:r>
            <w:hyperlink r:id="rId12" w:tgtFrame="_blank" w:history="1">
              <w:proofErr w:type="spellStart"/>
              <w:r w:rsidRPr="00AE7D44">
                <w:rPr>
                  <w:rStyle w:val="ad"/>
                  <w:color w:val="000000"/>
                  <w:sz w:val="22"/>
                  <w:szCs w:val="22"/>
                </w:rPr>
                <w:t>силером</w:t>
              </w:r>
              <w:proofErr w:type="spellEnd"/>
            </w:hyperlink>
            <w:r w:rsidRPr="00AE7D44">
              <w:rPr>
                <w:color w:val="000000"/>
                <w:sz w:val="22"/>
                <w:szCs w:val="22"/>
              </w:rPr>
              <w:t>,</w:t>
            </w:r>
            <w:r w:rsidRPr="00AE7D44">
              <w:rPr>
                <w:sz w:val="22"/>
                <w:szCs w:val="22"/>
              </w:rPr>
              <w:t> </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50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11</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Глуфторэд</w:t>
            </w:r>
            <w:proofErr w:type="spellEnd"/>
          </w:p>
        </w:tc>
        <w:tc>
          <w:tcPr>
            <w:tcW w:w="5812" w:type="dxa"/>
            <w:vAlign w:val="center"/>
          </w:tcPr>
          <w:p w:rsidR="000C616C" w:rsidRPr="00AE7D44" w:rsidRDefault="000C616C" w:rsidP="000C616C">
            <w:pPr>
              <w:rPr>
                <w:bCs/>
                <w:sz w:val="22"/>
                <w:szCs w:val="22"/>
              </w:rPr>
            </w:pPr>
            <w:r w:rsidRPr="00AE7D44">
              <w:rPr>
                <w:sz w:val="22"/>
                <w:szCs w:val="22"/>
              </w:rPr>
              <w:t>стоматологический комплект для глубокого фторирования эмали и дентина.</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5</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12</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Спрей</w:t>
            </w:r>
            <w:proofErr w:type="spellEnd"/>
            <w:r w:rsidRPr="00AE7D44">
              <w:rPr>
                <w:bCs/>
                <w:sz w:val="22"/>
                <w:szCs w:val="22"/>
              </w:rPr>
              <w:t xml:space="preserve"> для смазки наконечников</w:t>
            </w:r>
          </w:p>
        </w:tc>
        <w:tc>
          <w:tcPr>
            <w:tcW w:w="5812" w:type="dxa"/>
            <w:vAlign w:val="center"/>
          </w:tcPr>
          <w:p w:rsidR="000C616C" w:rsidRPr="00AE7D44" w:rsidRDefault="000C616C" w:rsidP="000C616C">
            <w:pPr>
              <w:rPr>
                <w:bCs/>
                <w:sz w:val="22"/>
                <w:szCs w:val="22"/>
              </w:rPr>
            </w:pPr>
            <w:proofErr w:type="spellStart"/>
            <w:r w:rsidRPr="00AE7D44">
              <w:rPr>
                <w:sz w:val="22"/>
                <w:szCs w:val="22"/>
              </w:rPr>
              <w:t>спрей-смазка</w:t>
            </w:r>
            <w:proofErr w:type="spellEnd"/>
            <w:r w:rsidRPr="00AE7D44">
              <w:rPr>
                <w:sz w:val="22"/>
                <w:szCs w:val="22"/>
              </w:rPr>
              <w:t xml:space="preserve"> для всех высокоскоростных и низкоскоростных стоматологических вращающихся </w:t>
            </w:r>
            <w:hyperlink r:id="rId13" w:tgtFrame="_blank" w:history="1">
              <w:r w:rsidRPr="00AE7D44">
                <w:rPr>
                  <w:rStyle w:val="ad"/>
                  <w:color w:val="000000"/>
                  <w:sz w:val="22"/>
                  <w:szCs w:val="22"/>
                </w:rPr>
                <w:t>наконечников</w:t>
              </w:r>
            </w:hyperlink>
            <w:r w:rsidRPr="00AE7D44">
              <w:rPr>
                <w:color w:val="000000"/>
                <w:sz w:val="22"/>
                <w:szCs w:val="22"/>
              </w:rPr>
              <w:t>.</w:t>
            </w:r>
            <w:r w:rsidRPr="00AE7D44">
              <w:rPr>
                <w:sz w:val="22"/>
                <w:szCs w:val="22"/>
              </w:rPr>
              <w:t xml:space="preserve"> </w:t>
            </w:r>
            <w:proofErr w:type="spellStart"/>
            <w:r w:rsidRPr="00AE7D44">
              <w:rPr>
                <w:sz w:val="22"/>
                <w:szCs w:val="22"/>
              </w:rPr>
              <w:t>Масло-спрей</w:t>
            </w:r>
            <w:proofErr w:type="spellEnd"/>
            <w:r w:rsidRPr="00AE7D44">
              <w:rPr>
                <w:sz w:val="22"/>
                <w:szCs w:val="22"/>
              </w:rPr>
              <w:t xml:space="preserve"> содержит </w:t>
            </w:r>
            <w:proofErr w:type="gramStart"/>
            <w:r w:rsidRPr="00AE7D44">
              <w:rPr>
                <w:sz w:val="22"/>
                <w:szCs w:val="22"/>
              </w:rPr>
              <w:t>силиконовый</w:t>
            </w:r>
            <w:proofErr w:type="gramEnd"/>
            <w:r w:rsidRPr="00AE7D44">
              <w:rPr>
                <w:sz w:val="22"/>
                <w:szCs w:val="22"/>
              </w:rPr>
              <w:t xml:space="preserve"> и антикоррозийные ингибиторы.</w:t>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331"/>
        </w:trPr>
        <w:tc>
          <w:tcPr>
            <w:tcW w:w="568" w:type="dxa"/>
            <w:hideMark/>
          </w:tcPr>
          <w:p w:rsidR="000C616C" w:rsidRPr="00AE7D44" w:rsidRDefault="000C616C" w:rsidP="000C616C">
            <w:pPr>
              <w:jc w:val="center"/>
              <w:rPr>
                <w:sz w:val="22"/>
                <w:szCs w:val="22"/>
              </w:rPr>
            </w:pPr>
            <w:r w:rsidRPr="00AE7D44">
              <w:rPr>
                <w:sz w:val="22"/>
                <w:szCs w:val="22"/>
              </w:rPr>
              <w:t>13</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Ангидрин</w:t>
            </w:r>
            <w:proofErr w:type="spellEnd"/>
          </w:p>
        </w:tc>
        <w:tc>
          <w:tcPr>
            <w:tcW w:w="5812" w:type="dxa"/>
            <w:vAlign w:val="center"/>
          </w:tcPr>
          <w:p w:rsidR="000C616C" w:rsidRPr="00AE7D44" w:rsidRDefault="000C616C" w:rsidP="000C616C">
            <w:pPr>
              <w:rPr>
                <w:bCs/>
                <w:sz w:val="22"/>
                <w:szCs w:val="22"/>
              </w:rPr>
            </w:pPr>
            <w:r w:rsidRPr="00AE7D44">
              <w:rPr>
                <w:sz w:val="22"/>
                <w:szCs w:val="22"/>
              </w:rPr>
              <w:t>Обезжиривает и высушивает твердые ткани зуба перед пломбированием или перед установкой несъемных протезов.</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14</w:t>
            </w:r>
          </w:p>
        </w:tc>
        <w:tc>
          <w:tcPr>
            <w:tcW w:w="2126" w:type="dxa"/>
            <w:hideMark/>
          </w:tcPr>
          <w:p w:rsidR="000C616C" w:rsidRPr="00AE7D44" w:rsidRDefault="000C616C" w:rsidP="000C616C">
            <w:pPr>
              <w:jc w:val="center"/>
              <w:rPr>
                <w:bCs/>
                <w:sz w:val="22"/>
                <w:szCs w:val="22"/>
              </w:rPr>
            </w:pPr>
            <w:r w:rsidRPr="00AE7D44">
              <w:rPr>
                <w:bCs/>
                <w:sz w:val="22"/>
                <w:szCs w:val="22"/>
              </w:rPr>
              <w:t>Гель ЭДТА</w:t>
            </w:r>
          </w:p>
        </w:tc>
        <w:tc>
          <w:tcPr>
            <w:tcW w:w="5812" w:type="dxa"/>
            <w:vAlign w:val="center"/>
          </w:tcPr>
          <w:p w:rsidR="000C616C" w:rsidRPr="00AE7D44" w:rsidRDefault="000C616C" w:rsidP="000C616C">
            <w:pPr>
              <w:rPr>
                <w:bCs/>
                <w:sz w:val="22"/>
                <w:szCs w:val="22"/>
              </w:rPr>
            </w:pPr>
            <w:proofErr w:type="gramStart"/>
            <w:r w:rsidRPr="00AE7D44">
              <w:rPr>
                <w:sz w:val="22"/>
                <w:szCs w:val="22"/>
              </w:rPr>
              <w:t>Предназначен</w:t>
            </w:r>
            <w:proofErr w:type="gramEnd"/>
            <w:r w:rsidRPr="00AE7D44">
              <w:rPr>
                <w:sz w:val="22"/>
                <w:szCs w:val="22"/>
              </w:rPr>
              <w:t xml:space="preserve"> для химико-механического расширения, очистки, формирования и антисептической обработки труднопроходимых и разветвленных корневых каналов зубов.</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15</w:t>
            </w:r>
          </w:p>
        </w:tc>
        <w:tc>
          <w:tcPr>
            <w:tcW w:w="2126" w:type="dxa"/>
            <w:hideMark/>
          </w:tcPr>
          <w:p w:rsidR="000C616C" w:rsidRPr="00AE7D44" w:rsidRDefault="000C616C" w:rsidP="000C616C">
            <w:pPr>
              <w:jc w:val="center"/>
              <w:rPr>
                <w:bCs/>
                <w:sz w:val="22"/>
                <w:szCs w:val="22"/>
              </w:rPr>
            </w:pPr>
            <w:r w:rsidRPr="00AE7D44">
              <w:rPr>
                <w:bCs/>
                <w:sz w:val="22"/>
                <w:szCs w:val="22"/>
              </w:rPr>
              <w:t>Салфетки стоматологические</w:t>
            </w:r>
          </w:p>
        </w:tc>
        <w:tc>
          <w:tcPr>
            <w:tcW w:w="5812" w:type="dxa"/>
            <w:vAlign w:val="center"/>
          </w:tcPr>
          <w:p w:rsidR="000C616C" w:rsidRPr="00AE7D44" w:rsidRDefault="000C616C" w:rsidP="000C616C">
            <w:pPr>
              <w:rPr>
                <w:bCs/>
                <w:sz w:val="22"/>
                <w:szCs w:val="22"/>
              </w:rPr>
            </w:pPr>
            <w:r w:rsidRPr="00AE7D44">
              <w:rPr>
                <w:sz w:val="22"/>
                <w:szCs w:val="22"/>
              </w:rPr>
              <w:t>Одноразовые, максимально защищают одежду пациента от загрязнения во время стоматологического лечения и сопутствующих процедур благодаря рельефному горизонтальному рисунку</w:t>
            </w:r>
            <w:r w:rsidRPr="00AE7D44">
              <w:rPr>
                <w:rStyle w:val="affe"/>
                <w:sz w:val="22"/>
                <w:szCs w:val="22"/>
              </w:rPr>
              <w:t>.</w:t>
            </w:r>
            <w:r w:rsidRPr="00AE7D44">
              <w:rPr>
                <w:sz w:val="22"/>
                <w:szCs w:val="22"/>
              </w:rPr>
              <w:br/>
              <w:t xml:space="preserve">Салфетки нагрудные или салфетки процедурные сделаны из одного слоя </w:t>
            </w:r>
            <w:proofErr w:type="spellStart"/>
            <w:r w:rsidRPr="00AE7D44">
              <w:rPr>
                <w:sz w:val="22"/>
                <w:szCs w:val="22"/>
              </w:rPr>
              <w:t>сверхабсорбирующей</w:t>
            </w:r>
            <w:proofErr w:type="spellEnd"/>
            <w:r w:rsidRPr="00AE7D44">
              <w:rPr>
                <w:sz w:val="22"/>
                <w:szCs w:val="22"/>
              </w:rPr>
              <w:t xml:space="preserve"> </w:t>
            </w:r>
            <w:r w:rsidRPr="00AE7D44">
              <w:rPr>
                <w:sz w:val="22"/>
                <w:szCs w:val="22"/>
              </w:rPr>
              <w:br/>
            </w:r>
            <w:hyperlink r:id="rId14" w:tgtFrame="_blank" w:tooltip="Посмотреть" w:history="1">
              <w:r w:rsidRPr="00AE7D44">
                <w:rPr>
                  <w:rStyle w:val="ad"/>
                  <w:color w:val="000000"/>
                  <w:sz w:val="22"/>
                  <w:szCs w:val="22"/>
                </w:rPr>
                <w:t xml:space="preserve">100% целлюлозной </w:t>
              </w:r>
              <w:proofErr w:type="spellStart"/>
              <w:r w:rsidRPr="00AE7D44">
                <w:rPr>
                  <w:rStyle w:val="ad"/>
                  <w:color w:val="000000"/>
                  <w:sz w:val="22"/>
                  <w:szCs w:val="22"/>
                </w:rPr>
                <w:t>бумага-основы</w:t>
              </w:r>
              <w:proofErr w:type="spellEnd"/>
              <w:r w:rsidRPr="00AE7D44">
                <w:rPr>
                  <w:rStyle w:val="ad"/>
                  <w:color w:val="000000"/>
                  <w:sz w:val="22"/>
                  <w:szCs w:val="22"/>
                </w:rPr>
                <w:t xml:space="preserve"> с плотностью </w:t>
              </w:r>
              <w:r w:rsidRPr="00AE7D44">
                <w:rPr>
                  <w:color w:val="000000"/>
                  <w:sz w:val="22"/>
                  <w:szCs w:val="22"/>
                </w:rPr>
                <w:br/>
              </w:r>
              <w:r w:rsidRPr="00AE7D44">
                <w:rPr>
                  <w:rStyle w:val="ad"/>
                  <w:color w:val="000000"/>
                  <w:sz w:val="22"/>
                  <w:szCs w:val="22"/>
                </w:rPr>
                <w:t>18 гр./м</w:t>
              </w:r>
              <w:proofErr w:type="gramStart"/>
              <w:r w:rsidRPr="00AE7D44">
                <w:rPr>
                  <w:rStyle w:val="ad"/>
                  <w:color w:val="000000"/>
                  <w:sz w:val="22"/>
                  <w:szCs w:val="22"/>
                </w:rPr>
                <w:t>2</w:t>
              </w:r>
              <w:proofErr w:type="gramEnd"/>
            </w:hyperlink>
            <w:r w:rsidRPr="00AE7D44">
              <w:rPr>
                <w:color w:val="000000"/>
                <w:sz w:val="22"/>
                <w:szCs w:val="22"/>
              </w:rPr>
              <w:t xml:space="preserve"> и одного слоя тонкой</w:t>
            </w:r>
            <w:r w:rsidRPr="00AE7D44">
              <w:rPr>
                <w:rStyle w:val="affe"/>
                <w:color w:val="000000"/>
                <w:sz w:val="22"/>
                <w:szCs w:val="22"/>
              </w:rPr>
              <w:t>,</w:t>
            </w:r>
            <w:r w:rsidRPr="00AE7D44">
              <w:rPr>
                <w:color w:val="000000"/>
                <w:sz w:val="22"/>
                <w:szCs w:val="22"/>
              </w:rPr>
              <w:t xml:space="preserve"> прочной</w:t>
            </w:r>
            <w:hyperlink r:id="rId15" w:tgtFrame="_blank" w:tooltip="Посмотреть" w:history="1">
              <w:r w:rsidRPr="00AE7D44">
                <w:rPr>
                  <w:rStyle w:val="ad"/>
                  <w:color w:val="000000"/>
                  <w:sz w:val="22"/>
                  <w:szCs w:val="22"/>
                </w:rPr>
                <w:t xml:space="preserve"> полиэтиленовой пленки</w:t>
              </w:r>
            </w:hyperlink>
            <w:r w:rsidRPr="00AE7D44">
              <w:rPr>
                <w:rStyle w:val="affe"/>
                <w:color w:val="000000"/>
                <w:sz w:val="22"/>
                <w:szCs w:val="22"/>
              </w:rPr>
              <w:t>.</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12</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16</w:t>
            </w:r>
          </w:p>
        </w:tc>
        <w:tc>
          <w:tcPr>
            <w:tcW w:w="2126" w:type="dxa"/>
            <w:hideMark/>
          </w:tcPr>
          <w:p w:rsidR="000C616C" w:rsidRPr="00AE7D44" w:rsidRDefault="000C616C" w:rsidP="000C616C">
            <w:pPr>
              <w:jc w:val="center"/>
              <w:rPr>
                <w:bCs/>
                <w:sz w:val="22"/>
                <w:szCs w:val="22"/>
              </w:rPr>
            </w:pPr>
            <w:r w:rsidRPr="00AE7D44">
              <w:rPr>
                <w:bCs/>
                <w:sz w:val="22"/>
                <w:szCs w:val="22"/>
              </w:rPr>
              <w:t>Диски шлифовальные с метал</w:t>
            </w:r>
            <w:proofErr w:type="gramStart"/>
            <w:r w:rsidRPr="00AE7D44">
              <w:rPr>
                <w:bCs/>
                <w:sz w:val="22"/>
                <w:szCs w:val="22"/>
              </w:rPr>
              <w:t>.</w:t>
            </w:r>
            <w:proofErr w:type="gramEnd"/>
            <w:r w:rsidRPr="00AE7D44">
              <w:rPr>
                <w:bCs/>
                <w:sz w:val="22"/>
                <w:szCs w:val="22"/>
              </w:rPr>
              <w:t xml:space="preserve"> </w:t>
            </w:r>
            <w:proofErr w:type="gramStart"/>
            <w:r w:rsidRPr="00AE7D44">
              <w:rPr>
                <w:bCs/>
                <w:sz w:val="22"/>
                <w:szCs w:val="22"/>
              </w:rPr>
              <w:t>в</w:t>
            </w:r>
            <w:proofErr w:type="gramEnd"/>
            <w:r w:rsidRPr="00AE7D44">
              <w:rPr>
                <w:bCs/>
                <w:sz w:val="22"/>
                <w:szCs w:val="22"/>
              </w:rPr>
              <w:t>тулкой.</w:t>
            </w:r>
          </w:p>
        </w:tc>
        <w:tc>
          <w:tcPr>
            <w:tcW w:w="5812" w:type="dxa"/>
            <w:vAlign w:val="center"/>
          </w:tcPr>
          <w:p w:rsidR="000C616C" w:rsidRPr="00AE7D44" w:rsidRDefault="000C616C" w:rsidP="000C616C">
            <w:pPr>
              <w:rPr>
                <w:bCs/>
                <w:sz w:val="22"/>
                <w:szCs w:val="22"/>
              </w:rPr>
            </w:pPr>
            <w:r w:rsidRPr="00AE7D44">
              <w:rPr>
                <w:bCs/>
                <w:sz w:val="22"/>
                <w:szCs w:val="22"/>
              </w:rPr>
              <w:t>Диски для снятия излишков материала, шлифования и полирования.</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24</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17</w:t>
            </w:r>
          </w:p>
        </w:tc>
        <w:tc>
          <w:tcPr>
            <w:tcW w:w="2126" w:type="dxa"/>
            <w:hideMark/>
          </w:tcPr>
          <w:p w:rsidR="000C616C" w:rsidRPr="00AE7D44" w:rsidRDefault="000C616C" w:rsidP="000C616C">
            <w:pPr>
              <w:jc w:val="center"/>
              <w:rPr>
                <w:bCs/>
                <w:sz w:val="22"/>
                <w:szCs w:val="22"/>
              </w:rPr>
            </w:pPr>
            <w:r w:rsidRPr="00AE7D44">
              <w:rPr>
                <w:bCs/>
                <w:sz w:val="22"/>
                <w:szCs w:val="22"/>
              </w:rPr>
              <w:t xml:space="preserve">Перчатки латексные, </w:t>
            </w:r>
            <w:r w:rsidRPr="00AE7D44">
              <w:rPr>
                <w:bCs/>
                <w:sz w:val="22"/>
                <w:szCs w:val="22"/>
                <w:lang w:val="en-US"/>
              </w:rPr>
              <w:t>XS</w:t>
            </w:r>
            <w:r w:rsidRPr="00AE7D44">
              <w:rPr>
                <w:bCs/>
                <w:sz w:val="22"/>
                <w:szCs w:val="22"/>
              </w:rPr>
              <w:t>,</w:t>
            </w:r>
            <w:r w:rsidRPr="00AE7D44">
              <w:rPr>
                <w:bCs/>
                <w:sz w:val="22"/>
                <w:szCs w:val="22"/>
                <w:lang w:val="en-US"/>
              </w:rPr>
              <w:t>S</w:t>
            </w:r>
            <w:r w:rsidRPr="00AE7D44">
              <w:rPr>
                <w:bCs/>
                <w:sz w:val="22"/>
                <w:szCs w:val="22"/>
              </w:rPr>
              <w:t>,</w:t>
            </w:r>
            <w:r w:rsidRPr="00AE7D44">
              <w:rPr>
                <w:bCs/>
                <w:sz w:val="22"/>
                <w:szCs w:val="22"/>
                <w:lang w:val="en-US"/>
              </w:rPr>
              <w:t>M</w:t>
            </w:r>
            <w:r w:rsidRPr="00AE7D44">
              <w:rPr>
                <w:bCs/>
                <w:sz w:val="22"/>
                <w:szCs w:val="22"/>
              </w:rPr>
              <w:t>.</w:t>
            </w:r>
          </w:p>
        </w:tc>
        <w:tc>
          <w:tcPr>
            <w:tcW w:w="5812" w:type="dxa"/>
            <w:vAlign w:val="center"/>
          </w:tcPr>
          <w:p w:rsidR="000C616C" w:rsidRPr="00AE7D44" w:rsidRDefault="000C616C" w:rsidP="000C616C">
            <w:pPr>
              <w:pStyle w:val="1"/>
              <w:rPr>
                <w:rFonts w:ascii="Times New Roman" w:hAnsi="Times New Roman"/>
                <w:b w:val="0"/>
                <w:sz w:val="22"/>
                <w:szCs w:val="22"/>
              </w:rPr>
            </w:pPr>
            <w:r w:rsidRPr="00AE7D44">
              <w:rPr>
                <w:rFonts w:ascii="Times New Roman" w:hAnsi="Times New Roman"/>
                <w:b w:val="0"/>
                <w:sz w:val="22"/>
                <w:szCs w:val="22"/>
              </w:rPr>
              <w:t xml:space="preserve">Перчатки латексные стоматологические CLEAN+CAFE, </w:t>
            </w:r>
            <w:proofErr w:type="spellStart"/>
            <w:r w:rsidRPr="00AE7D44">
              <w:rPr>
                <w:rFonts w:ascii="Times New Roman" w:hAnsi="Times New Roman"/>
                <w:b w:val="0"/>
                <w:sz w:val="22"/>
                <w:szCs w:val="22"/>
              </w:rPr>
              <w:t>текстурированные</w:t>
            </w:r>
            <w:proofErr w:type="spellEnd"/>
            <w:r w:rsidRPr="00AE7D44">
              <w:rPr>
                <w:rFonts w:ascii="Times New Roman" w:hAnsi="Times New Roman"/>
                <w:b w:val="0"/>
                <w:sz w:val="22"/>
                <w:szCs w:val="22"/>
              </w:rPr>
              <w:t>, двойного хлорирования.</w:t>
            </w:r>
            <w:r w:rsidRPr="00AE7D44">
              <w:rPr>
                <w:sz w:val="22"/>
                <w:szCs w:val="22"/>
              </w:rPr>
              <w:t xml:space="preserve"> </w:t>
            </w:r>
            <w:r w:rsidRPr="00AE7D44">
              <w:rPr>
                <w:rFonts w:ascii="Times New Roman" w:hAnsi="Times New Roman"/>
                <w:b w:val="0"/>
                <w:sz w:val="22"/>
                <w:szCs w:val="22"/>
              </w:rPr>
              <w:t xml:space="preserve">Из натурального латекса обеспечивают высокую степень защиты от проникновения вирусов, таких как, ВИЧ, </w:t>
            </w:r>
            <w:r w:rsidRPr="00AE7D44">
              <w:rPr>
                <w:rFonts w:ascii="Times New Roman" w:hAnsi="Times New Roman"/>
                <w:b w:val="0"/>
                <w:sz w:val="22"/>
                <w:szCs w:val="22"/>
              </w:rPr>
              <w:lastRenderedPageBreak/>
              <w:t>гепатит</w:t>
            </w:r>
            <w:proofErr w:type="gramStart"/>
            <w:r w:rsidRPr="00AE7D44">
              <w:rPr>
                <w:rFonts w:ascii="Times New Roman" w:hAnsi="Times New Roman"/>
                <w:b w:val="0"/>
                <w:sz w:val="22"/>
                <w:szCs w:val="22"/>
              </w:rPr>
              <w:t xml:space="preserve"> В</w:t>
            </w:r>
            <w:proofErr w:type="gramEnd"/>
            <w:r w:rsidRPr="00AE7D44">
              <w:rPr>
                <w:rFonts w:ascii="Times New Roman" w:hAnsi="Times New Roman"/>
                <w:b w:val="0"/>
                <w:sz w:val="22"/>
                <w:szCs w:val="22"/>
              </w:rPr>
              <w:t xml:space="preserve"> и С, а также других заболеваний, передаваемых через кровь.</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lastRenderedPageBreak/>
              <w:t>уп</w:t>
            </w:r>
            <w:proofErr w:type="spellEnd"/>
          </w:p>
        </w:tc>
        <w:tc>
          <w:tcPr>
            <w:tcW w:w="992" w:type="dxa"/>
          </w:tcPr>
          <w:p w:rsidR="000C616C" w:rsidRPr="00AE7D44" w:rsidRDefault="000C616C" w:rsidP="000C616C">
            <w:pPr>
              <w:jc w:val="center"/>
              <w:rPr>
                <w:sz w:val="22"/>
                <w:szCs w:val="22"/>
              </w:rPr>
            </w:pPr>
            <w:r>
              <w:rPr>
                <w:sz w:val="22"/>
                <w:szCs w:val="22"/>
              </w:rPr>
              <w:t>220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lastRenderedPageBreak/>
              <w:t>18</w:t>
            </w:r>
          </w:p>
        </w:tc>
        <w:tc>
          <w:tcPr>
            <w:tcW w:w="2126" w:type="dxa"/>
            <w:hideMark/>
          </w:tcPr>
          <w:p w:rsidR="000C616C" w:rsidRPr="00AE7D44" w:rsidRDefault="000C616C" w:rsidP="000C616C">
            <w:pPr>
              <w:jc w:val="center"/>
              <w:rPr>
                <w:bCs/>
                <w:sz w:val="22"/>
                <w:szCs w:val="22"/>
              </w:rPr>
            </w:pPr>
            <w:r w:rsidRPr="00AE7D44">
              <w:rPr>
                <w:bCs/>
                <w:sz w:val="22"/>
                <w:szCs w:val="22"/>
              </w:rPr>
              <w:t>Маски</w:t>
            </w:r>
          </w:p>
        </w:tc>
        <w:tc>
          <w:tcPr>
            <w:tcW w:w="5812" w:type="dxa"/>
            <w:vAlign w:val="center"/>
          </w:tcPr>
          <w:p w:rsidR="000C616C" w:rsidRPr="00AE7D44" w:rsidRDefault="000C616C" w:rsidP="000C616C">
            <w:pPr>
              <w:rPr>
                <w:bCs/>
                <w:sz w:val="22"/>
                <w:szCs w:val="22"/>
              </w:rPr>
            </w:pPr>
            <w:r w:rsidRPr="00AE7D44">
              <w:rPr>
                <w:sz w:val="22"/>
                <w:szCs w:val="22"/>
              </w:rPr>
              <w:t xml:space="preserve">3-х </w:t>
            </w:r>
            <w:proofErr w:type="spellStart"/>
            <w:r w:rsidRPr="00AE7D44">
              <w:rPr>
                <w:sz w:val="22"/>
                <w:szCs w:val="22"/>
              </w:rPr>
              <w:t>слойная</w:t>
            </w:r>
            <w:proofErr w:type="spellEnd"/>
            <w:r w:rsidRPr="00AE7D44">
              <w:rPr>
                <w:sz w:val="22"/>
                <w:szCs w:val="22"/>
              </w:rPr>
              <w:t xml:space="preserve"> </w:t>
            </w:r>
            <w:proofErr w:type="spellStart"/>
            <w:r w:rsidRPr="00AE7D44">
              <w:rPr>
                <w:sz w:val="22"/>
                <w:szCs w:val="22"/>
              </w:rPr>
              <w:t>гипоаллергенная</w:t>
            </w:r>
            <w:proofErr w:type="spellEnd"/>
            <w:r w:rsidRPr="00AE7D44">
              <w:rPr>
                <w:sz w:val="22"/>
                <w:szCs w:val="22"/>
              </w:rPr>
              <w:t xml:space="preserve"> маска с фиксатором на переносице. Маска фиксируется на голове при помощи мягкой резинки. Материал - </w:t>
            </w:r>
            <w:proofErr w:type="spellStart"/>
            <w:r w:rsidRPr="00AE7D44">
              <w:rPr>
                <w:sz w:val="22"/>
                <w:szCs w:val="22"/>
              </w:rPr>
              <w:t>спанбонд</w:t>
            </w:r>
            <w:proofErr w:type="spellEnd"/>
            <w:r w:rsidRPr="00AE7D44">
              <w:rPr>
                <w:sz w:val="22"/>
                <w:szCs w:val="22"/>
              </w:rPr>
              <w:t>. Плотность - 17 г/м</w:t>
            </w:r>
            <w:proofErr w:type="gramStart"/>
            <w:r w:rsidRPr="00AE7D44">
              <w:rPr>
                <w:sz w:val="22"/>
                <w:szCs w:val="22"/>
              </w:rPr>
              <w:t>2</w:t>
            </w:r>
            <w:proofErr w:type="gramEnd"/>
            <w:r w:rsidRPr="00AE7D44">
              <w:rPr>
                <w:sz w:val="22"/>
                <w:szCs w:val="22"/>
              </w:rPr>
              <w:t xml:space="preserve">. </w:t>
            </w:r>
            <w:proofErr w:type="gramStart"/>
            <w:r w:rsidRPr="00AE7D44">
              <w:rPr>
                <w:sz w:val="22"/>
                <w:szCs w:val="22"/>
              </w:rPr>
              <w:t>Трехслойная</w:t>
            </w:r>
            <w:proofErr w:type="gramEnd"/>
            <w:r w:rsidRPr="00AE7D44">
              <w:rPr>
                <w:sz w:val="22"/>
                <w:szCs w:val="22"/>
              </w:rPr>
              <w:t>, на резинке. Фиксатор на переносице. В комплекте - 50штук.</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60</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19</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Дезклинер</w:t>
            </w:r>
            <w:proofErr w:type="spellEnd"/>
          </w:p>
        </w:tc>
        <w:tc>
          <w:tcPr>
            <w:tcW w:w="5812" w:type="dxa"/>
            <w:vAlign w:val="center"/>
          </w:tcPr>
          <w:p w:rsidR="000C616C" w:rsidRPr="00AE7D44" w:rsidRDefault="000C616C" w:rsidP="000C616C">
            <w:pPr>
              <w:rPr>
                <w:bCs/>
                <w:sz w:val="22"/>
                <w:szCs w:val="22"/>
              </w:rPr>
            </w:pPr>
            <w:r w:rsidRPr="00AE7D44">
              <w:rPr>
                <w:sz w:val="22"/>
                <w:szCs w:val="22"/>
              </w:rPr>
              <w:t>дезинфицирующие салфетки представляют собой перфорированный рулон в банке из белого плотного</w:t>
            </w:r>
            <w:r w:rsidRPr="00AE7D44">
              <w:rPr>
                <w:sz w:val="22"/>
                <w:szCs w:val="22"/>
              </w:rPr>
              <w:br/>
              <w:t xml:space="preserve">нетканого материала, пропитанные дезинфицирующим раствором. Салфетки являются одноразовыми. </w:t>
            </w:r>
            <w:proofErr w:type="gramStart"/>
            <w:r w:rsidRPr="00AE7D44">
              <w:rPr>
                <w:sz w:val="22"/>
                <w:szCs w:val="22"/>
              </w:rPr>
              <w:t>Безопасны</w:t>
            </w:r>
            <w:r w:rsidRPr="00AE7D44">
              <w:rPr>
                <w:sz w:val="22"/>
                <w:szCs w:val="22"/>
              </w:rPr>
              <w:br/>
              <w:t>для применения в медицинских учреждениях.</w:t>
            </w:r>
            <w:proofErr w:type="gramEnd"/>
            <w:r w:rsidRPr="00AE7D44">
              <w:rPr>
                <w:sz w:val="22"/>
                <w:szCs w:val="22"/>
              </w:rPr>
              <w:t xml:space="preserve"> Не содержит альдегидов и фенолов.</w:t>
            </w:r>
            <w:r w:rsidRPr="00AE7D44">
              <w:rPr>
                <w:sz w:val="22"/>
                <w:szCs w:val="22"/>
              </w:rPr>
              <w:br/>
              <w:t>Размер салфеток - 13х17 см.</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24</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20</w:t>
            </w:r>
          </w:p>
        </w:tc>
        <w:tc>
          <w:tcPr>
            <w:tcW w:w="2126" w:type="dxa"/>
            <w:hideMark/>
          </w:tcPr>
          <w:p w:rsidR="000C616C" w:rsidRPr="00AE7D44" w:rsidRDefault="000C616C" w:rsidP="000C616C">
            <w:pPr>
              <w:jc w:val="center"/>
              <w:rPr>
                <w:bCs/>
                <w:sz w:val="22"/>
                <w:szCs w:val="22"/>
              </w:rPr>
            </w:pPr>
            <w:r w:rsidRPr="00AE7D44">
              <w:rPr>
                <w:bCs/>
                <w:sz w:val="22"/>
                <w:szCs w:val="22"/>
              </w:rPr>
              <w:t>Жидкость для очистки алмазных инструментов.</w:t>
            </w:r>
          </w:p>
        </w:tc>
        <w:tc>
          <w:tcPr>
            <w:tcW w:w="5812" w:type="dxa"/>
            <w:vAlign w:val="center"/>
          </w:tcPr>
          <w:p w:rsidR="000C616C" w:rsidRPr="00AE7D44" w:rsidRDefault="000C616C" w:rsidP="000C616C">
            <w:pPr>
              <w:jc w:val="both"/>
              <w:rPr>
                <w:sz w:val="22"/>
                <w:szCs w:val="22"/>
              </w:rPr>
            </w:pPr>
            <w:proofErr w:type="gramStart"/>
            <w:r w:rsidRPr="00AE7D44">
              <w:rPr>
                <w:sz w:val="22"/>
                <w:szCs w:val="22"/>
              </w:rPr>
              <w:t>Предназначена</w:t>
            </w:r>
            <w:proofErr w:type="gramEnd"/>
            <w:r w:rsidRPr="00AE7D44">
              <w:rPr>
                <w:sz w:val="22"/>
                <w:szCs w:val="22"/>
              </w:rPr>
              <w:t xml:space="preserve"> для очистки и дезинфекции мелких стоматологических алмазных инструментов.</w:t>
            </w:r>
          </w:p>
          <w:p w:rsidR="000C616C" w:rsidRPr="00AE7D44" w:rsidRDefault="000C616C" w:rsidP="000C616C">
            <w:pPr>
              <w:jc w:val="both"/>
              <w:rPr>
                <w:sz w:val="22"/>
                <w:szCs w:val="22"/>
              </w:rPr>
            </w:pPr>
            <w:r w:rsidRPr="00AE7D44">
              <w:rPr>
                <w:sz w:val="22"/>
                <w:szCs w:val="22"/>
              </w:rPr>
              <w:tab/>
              <w:t>В состав жидкости входят:</w:t>
            </w:r>
          </w:p>
          <w:p w:rsidR="000C616C" w:rsidRPr="00AE7D44" w:rsidRDefault="000C616C" w:rsidP="000C616C">
            <w:pPr>
              <w:numPr>
                <w:ilvl w:val="0"/>
                <w:numId w:val="11"/>
              </w:numPr>
              <w:spacing w:before="100" w:beforeAutospacing="1" w:after="100" w:afterAutospacing="1"/>
              <w:rPr>
                <w:sz w:val="22"/>
                <w:szCs w:val="22"/>
              </w:rPr>
            </w:pPr>
            <w:r w:rsidRPr="00AE7D44">
              <w:rPr>
                <w:sz w:val="22"/>
                <w:szCs w:val="22"/>
              </w:rPr>
              <w:t>комплексообразователь;</w:t>
            </w:r>
          </w:p>
          <w:p w:rsidR="000C616C" w:rsidRPr="00AE7D44" w:rsidRDefault="000C616C" w:rsidP="000C616C">
            <w:pPr>
              <w:numPr>
                <w:ilvl w:val="0"/>
                <w:numId w:val="11"/>
              </w:numPr>
              <w:spacing w:before="100" w:beforeAutospacing="1" w:after="100" w:afterAutospacing="1"/>
              <w:rPr>
                <w:sz w:val="22"/>
                <w:szCs w:val="22"/>
              </w:rPr>
            </w:pPr>
            <w:r w:rsidRPr="00AE7D44">
              <w:rPr>
                <w:sz w:val="22"/>
                <w:szCs w:val="22"/>
              </w:rPr>
              <w:t>антисептик;</w:t>
            </w:r>
          </w:p>
          <w:p w:rsidR="000C616C" w:rsidRPr="00AE7D44" w:rsidRDefault="000C616C" w:rsidP="000C616C">
            <w:pPr>
              <w:numPr>
                <w:ilvl w:val="0"/>
                <w:numId w:val="11"/>
              </w:numPr>
              <w:spacing w:before="100" w:beforeAutospacing="1" w:after="100" w:afterAutospacing="1"/>
              <w:rPr>
                <w:sz w:val="22"/>
                <w:szCs w:val="22"/>
              </w:rPr>
            </w:pPr>
            <w:r w:rsidRPr="00AE7D44">
              <w:rPr>
                <w:sz w:val="22"/>
                <w:szCs w:val="22"/>
              </w:rPr>
              <w:t>вода.</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379"/>
        </w:trPr>
        <w:tc>
          <w:tcPr>
            <w:tcW w:w="568" w:type="dxa"/>
            <w:hideMark/>
          </w:tcPr>
          <w:p w:rsidR="000C616C" w:rsidRPr="00AE7D44" w:rsidRDefault="000C616C" w:rsidP="000C616C">
            <w:pPr>
              <w:jc w:val="center"/>
              <w:rPr>
                <w:sz w:val="22"/>
                <w:szCs w:val="22"/>
              </w:rPr>
            </w:pPr>
            <w:r w:rsidRPr="00AE7D44">
              <w:rPr>
                <w:sz w:val="22"/>
                <w:szCs w:val="22"/>
              </w:rPr>
              <w:t>21</w:t>
            </w:r>
          </w:p>
        </w:tc>
        <w:tc>
          <w:tcPr>
            <w:tcW w:w="2126" w:type="dxa"/>
            <w:hideMark/>
          </w:tcPr>
          <w:p w:rsidR="000C616C" w:rsidRPr="00AE7D44" w:rsidRDefault="000C616C" w:rsidP="000C616C">
            <w:pPr>
              <w:jc w:val="center"/>
              <w:rPr>
                <w:bCs/>
                <w:sz w:val="22"/>
                <w:szCs w:val="22"/>
              </w:rPr>
            </w:pPr>
            <w:r w:rsidRPr="00AE7D44">
              <w:rPr>
                <w:bCs/>
                <w:sz w:val="22"/>
                <w:szCs w:val="22"/>
              </w:rPr>
              <w:t>Бумага артикуляционная</w:t>
            </w:r>
          </w:p>
        </w:tc>
        <w:tc>
          <w:tcPr>
            <w:tcW w:w="5812" w:type="dxa"/>
            <w:vAlign w:val="center"/>
          </w:tcPr>
          <w:p w:rsidR="000C616C" w:rsidRPr="00AE7D44" w:rsidRDefault="000C616C" w:rsidP="000C616C">
            <w:pPr>
              <w:pStyle w:val="aff3"/>
              <w:rPr>
                <w:sz w:val="22"/>
                <w:szCs w:val="22"/>
              </w:rPr>
            </w:pPr>
            <w:r w:rsidRPr="00AE7D44">
              <w:rPr>
                <w:bCs/>
                <w:sz w:val="22"/>
                <w:szCs w:val="22"/>
              </w:rPr>
              <w:t>Бумага артикуляционная</w:t>
            </w:r>
            <w:r w:rsidRPr="00AE7D44">
              <w:rPr>
                <w:sz w:val="22"/>
                <w:szCs w:val="22"/>
              </w:rPr>
              <w:t xml:space="preserve"> CROSSTEX для </w:t>
            </w:r>
            <w:proofErr w:type="spellStart"/>
            <w:r w:rsidRPr="00AE7D44">
              <w:rPr>
                <w:sz w:val="22"/>
                <w:szCs w:val="22"/>
              </w:rPr>
              <w:t>окклюзионных</w:t>
            </w:r>
            <w:proofErr w:type="spellEnd"/>
            <w:r w:rsidRPr="00AE7D44">
              <w:rPr>
                <w:sz w:val="22"/>
                <w:szCs w:val="22"/>
              </w:rPr>
              <w:t xml:space="preserve"> </w:t>
            </w:r>
            <w:proofErr w:type="spellStart"/>
            <w:r w:rsidRPr="00AE7D44">
              <w:rPr>
                <w:sz w:val="22"/>
                <w:szCs w:val="22"/>
              </w:rPr>
              <w:t>контактов</w:t>
            </w:r>
            <w:proofErr w:type="gramStart"/>
            <w:r w:rsidRPr="00AE7D44">
              <w:rPr>
                <w:sz w:val="22"/>
                <w:szCs w:val="22"/>
              </w:rPr>
              <w:t>.У</w:t>
            </w:r>
            <w:proofErr w:type="gramEnd"/>
            <w:r w:rsidRPr="00AE7D44">
              <w:rPr>
                <w:sz w:val="22"/>
                <w:szCs w:val="22"/>
              </w:rPr>
              <w:t>паковка</w:t>
            </w:r>
            <w:proofErr w:type="spellEnd"/>
            <w:r w:rsidRPr="00AE7D44">
              <w:rPr>
                <w:sz w:val="22"/>
                <w:szCs w:val="22"/>
              </w:rPr>
              <w:t xml:space="preserve"> 6 книжечек с 12 листами подковообразная, красно-голубая.</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36</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22</w:t>
            </w:r>
          </w:p>
        </w:tc>
        <w:tc>
          <w:tcPr>
            <w:tcW w:w="2126" w:type="dxa"/>
            <w:hideMark/>
          </w:tcPr>
          <w:p w:rsidR="000C616C" w:rsidRPr="00AE7D44" w:rsidRDefault="000C616C" w:rsidP="000C616C">
            <w:pPr>
              <w:jc w:val="center"/>
              <w:rPr>
                <w:bCs/>
                <w:sz w:val="22"/>
                <w:szCs w:val="22"/>
              </w:rPr>
            </w:pPr>
            <w:proofErr w:type="spellStart"/>
            <w:r w:rsidRPr="00AE7D44">
              <w:rPr>
                <w:bCs/>
                <w:sz w:val="22"/>
                <w:szCs w:val="22"/>
                <w:lang w:val="en-US"/>
              </w:rPr>
              <w:t>Alveogil</w:t>
            </w:r>
            <w:proofErr w:type="spellEnd"/>
          </w:p>
        </w:tc>
        <w:tc>
          <w:tcPr>
            <w:tcW w:w="5812" w:type="dxa"/>
            <w:vAlign w:val="center"/>
          </w:tcPr>
          <w:p w:rsidR="000C616C" w:rsidRPr="00AE7D44" w:rsidRDefault="000C616C" w:rsidP="000C616C">
            <w:pPr>
              <w:pStyle w:val="aff3"/>
              <w:rPr>
                <w:sz w:val="22"/>
                <w:szCs w:val="22"/>
              </w:rPr>
            </w:pPr>
            <w:r w:rsidRPr="00AE7D44">
              <w:rPr>
                <w:sz w:val="22"/>
                <w:szCs w:val="22"/>
              </w:rPr>
              <w:t xml:space="preserve">Антисептический, болеутоляющий и кровоостанавливающий компресс для альвеол. Сильный антисептик, йодоформ соединен в этом составе с </w:t>
            </w:r>
            <w:proofErr w:type="spellStart"/>
            <w:r w:rsidRPr="00AE7D44">
              <w:rPr>
                <w:sz w:val="22"/>
                <w:szCs w:val="22"/>
              </w:rPr>
              <w:t>бутоформом</w:t>
            </w:r>
            <w:proofErr w:type="spellEnd"/>
            <w:r w:rsidRPr="00AE7D44">
              <w:rPr>
                <w:sz w:val="22"/>
                <w:szCs w:val="22"/>
              </w:rPr>
              <w:t xml:space="preserve"> — анестезирующим средством длительного действия, на основе «</w:t>
            </w:r>
            <w:proofErr w:type="spellStart"/>
            <w:r w:rsidRPr="00AE7D44">
              <w:rPr>
                <w:sz w:val="22"/>
                <w:szCs w:val="22"/>
              </w:rPr>
              <w:t>пенгхавара</w:t>
            </w:r>
            <w:proofErr w:type="spellEnd"/>
            <w:r w:rsidRPr="00AE7D44">
              <w:rPr>
                <w:sz w:val="22"/>
                <w:szCs w:val="22"/>
              </w:rPr>
              <w:t>», обладающего кровоостанавливающими свойствами.</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23</w:t>
            </w:r>
          </w:p>
        </w:tc>
        <w:tc>
          <w:tcPr>
            <w:tcW w:w="2126" w:type="dxa"/>
            <w:hideMark/>
          </w:tcPr>
          <w:p w:rsidR="000C616C" w:rsidRPr="00AE7D44" w:rsidRDefault="000C616C" w:rsidP="000C616C">
            <w:pPr>
              <w:jc w:val="center"/>
              <w:rPr>
                <w:bCs/>
                <w:sz w:val="22"/>
                <w:szCs w:val="22"/>
              </w:rPr>
            </w:pPr>
            <w:r w:rsidRPr="00AE7D44">
              <w:rPr>
                <w:bCs/>
                <w:sz w:val="22"/>
                <w:szCs w:val="22"/>
              </w:rPr>
              <w:t>Зеркало стоматологическое</w:t>
            </w:r>
          </w:p>
        </w:tc>
        <w:tc>
          <w:tcPr>
            <w:tcW w:w="5812" w:type="dxa"/>
            <w:vAlign w:val="center"/>
          </w:tcPr>
          <w:p w:rsidR="000C616C" w:rsidRPr="00AE7D44" w:rsidRDefault="000C616C" w:rsidP="000C616C">
            <w:pPr>
              <w:rPr>
                <w:bCs/>
                <w:sz w:val="22"/>
                <w:szCs w:val="22"/>
              </w:rPr>
            </w:pPr>
            <w:r w:rsidRPr="00AE7D44">
              <w:rPr>
                <w:sz w:val="22"/>
                <w:szCs w:val="22"/>
              </w:rPr>
              <w:t>Инструмент изготовлен из металлической ручки со стержнем, на крайнюю часть которого под определенным углом (от 115 до 125 градусов) прикреплено плоское зеркало, имеющее металлическую оправу.</w:t>
            </w:r>
          </w:p>
        </w:tc>
        <w:tc>
          <w:tcPr>
            <w:tcW w:w="1134" w:type="dxa"/>
            <w:noWrap/>
            <w:hideMark/>
          </w:tcPr>
          <w:p w:rsidR="000C616C" w:rsidRPr="00AE7D44" w:rsidRDefault="000C616C" w:rsidP="000C616C">
            <w:pPr>
              <w:jc w:val="center"/>
              <w:rPr>
                <w:sz w:val="22"/>
                <w:szCs w:val="22"/>
              </w:rPr>
            </w:pPr>
            <w:proofErr w:type="spellStart"/>
            <w:r>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24</w:t>
            </w:r>
          </w:p>
        </w:tc>
        <w:tc>
          <w:tcPr>
            <w:tcW w:w="2126" w:type="dxa"/>
            <w:hideMark/>
          </w:tcPr>
          <w:p w:rsidR="000C616C" w:rsidRPr="00AE7D44" w:rsidRDefault="000C616C" w:rsidP="000C616C">
            <w:pPr>
              <w:jc w:val="center"/>
              <w:rPr>
                <w:bCs/>
                <w:sz w:val="22"/>
                <w:szCs w:val="22"/>
              </w:rPr>
            </w:pPr>
            <w:r w:rsidRPr="00AE7D44">
              <w:rPr>
                <w:bCs/>
                <w:sz w:val="22"/>
                <w:szCs w:val="22"/>
              </w:rPr>
              <w:t xml:space="preserve">Призма </w:t>
            </w:r>
          </w:p>
        </w:tc>
        <w:tc>
          <w:tcPr>
            <w:tcW w:w="5812" w:type="dxa"/>
            <w:vAlign w:val="center"/>
          </w:tcPr>
          <w:p w:rsidR="000C616C" w:rsidRPr="00AE7D44" w:rsidRDefault="000C616C" w:rsidP="000C616C">
            <w:pPr>
              <w:rPr>
                <w:bCs/>
                <w:sz w:val="22"/>
                <w:szCs w:val="22"/>
              </w:rPr>
            </w:pPr>
            <w:r w:rsidRPr="00AE7D44">
              <w:rPr>
                <w:sz w:val="22"/>
                <w:szCs w:val="22"/>
              </w:rPr>
              <w:t xml:space="preserve">Композитный пломбировочный материал химического отверждения «ПРИЗМА» предназначен для восстановления полостей зубов I-V класса у взрослых и детей. </w:t>
            </w:r>
            <w:proofErr w:type="spellStart"/>
            <w:r w:rsidRPr="00AE7D44">
              <w:rPr>
                <w:sz w:val="22"/>
                <w:szCs w:val="22"/>
              </w:rPr>
              <w:t>Рентгеноконтрастный</w:t>
            </w:r>
            <w:proofErr w:type="spellEnd"/>
            <w:r w:rsidRPr="00AE7D44">
              <w:rPr>
                <w:sz w:val="22"/>
                <w:szCs w:val="22"/>
              </w:rPr>
              <w:t xml:space="preserve">, </w:t>
            </w:r>
            <w:proofErr w:type="spellStart"/>
            <w:r w:rsidRPr="00AE7D44">
              <w:rPr>
                <w:sz w:val="22"/>
                <w:szCs w:val="22"/>
              </w:rPr>
              <w:t>цветостабильный</w:t>
            </w:r>
            <w:proofErr w:type="spellEnd"/>
            <w:r w:rsidRPr="00AE7D44">
              <w:rPr>
                <w:sz w:val="22"/>
                <w:szCs w:val="22"/>
              </w:rPr>
              <w:t>.</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hideMark/>
          </w:tcPr>
          <w:p w:rsidR="000C616C" w:rsidRPr="00AE7D44" w:rsidRDefault="000C616C" w:rsidP="000C616C">
            <w:pPr>
              <w:jc w:val="center"/>
              <w:rPr>
                <w:sz w:val="22"/>
                <w:szCs w:val="22"/>
              </w:rPr>
            </w:pPr>
            <w:r w:rsidRPr="00AE7D44">
              <w:rPr>
                <w:sz w:val="22"/>
                <w:szCs w:val="22"/>
              </w:rPr>
              <w:t>25</w:t>
            </w:r>
          </w:p>
        </w:tc>
        <w:tc>
          <w:tcPr>
            <w:tcW w:w="2126" w:type="dxa"/>
            <w:hideMark/>
          </w:tcPr>
          <w:p w:rsidR="000C616C" w:rsidRPr="00AE7D44" w:rsidRDefault="000C616C" w:rsidP="000C616C">
            <w:pPr>
              <w:jc w:val="center"/>
              <w:rPr>
                <w:bCs/>
                <w:sz w:val="22"/>
                <w:szCs w:val="22"/>
              </w:rPr>
            </w:pPr>
            <w:r w:rsidRPr="00AE7D44">
              <w:rPr>
                <w:bCs/>
                <w:sz w:val="22"/>
                <w:szCs w:val="22"/>
              </w:rPr>
              <w:t xml:space="preserve">Штифты </w:t>
            </w:r>
            <w:proofErr w:type="spellStart"/>
            <w:r w:rsidRPr="00AE7D44">
              <w:rPr>
                <w:bCs/>
                <w:sz w:val="22"/>
                <w:szCs w:val="22"/>
              </w:rPr>
              <w:t>гуттаперчивые</w:t>
            </w:r>
            <w:proofErr w:type="spellEnd"/>
            <w:r w:rsidRPr="00AE7D44">
              <w:rPr>
                <w:bCs/>
                <w:sz w:val="22"/>
                <w:szCs w:val="22"/>
              </w:rPr>
              <w:t xml:space="preserve"> № 15,20,25,30,35,40.</w:t>
            </w:r>
          </w:p>
        </w:tc>
        <w:tc>
          <w:tcPr>
            <w:tcW w:w="5812" w:type="dxa"/>
            <w:vAlign w:val="center"/>
          </w:tcPr>
          <w:p w:rsidR="000C616C" w:rsidRPr="00AE7D44" w:rsidRDefault="000C616C" w:rsidP="000C616C">
            <w:pPr>
              <w:rPr>
                <w:bCs/>
                <w:sz w:val="22"/>
                <w:szCs w:val="22"/>
              </w:rPr>
            </w:pPr>
            <w:proofErr w:type="gramStart"/>
            <w:r w:rsidRPr="00AE7D44">
              <w:rPr>
                <w:sz w:val="22"/>
                <w:szCs w:val="22"/>
              </w:rPr>
              <w:t>Предназначены</w:t>
            </w:r>
            <w:proofErr w:type="gramEnd"/>
            <w:r w:rsidRPr="00AE7D44">
              <w:rPr>
                <w:sz w:val="22"/>
                <w:szCs w:val="22"/>
              </w:rPr>
              <w:t xml:space="preserve"> для герметичной </w:t>
            </w:r>
            <w:proofErr w:type="spellStart"/>
            <w:r w:rsidRPr="00AE7D44">
              <w:rPr>
                <w:sz w:val="22"/>
                <w:szCs w:val="22"/>
              </w:rPr>
              <w:t>обтурации</w:t>
            </w:r>
            <w:proofErr w:type="spellEnd"/>
            <w:r w:rsidRPr="00AE7D44">
              <w:rPr>
                <w:sz w:val="22"/>
                <w:szCs w:val="22"/>
              </w:rPr>
              <w:t xml:space="preserve"> корневого канала. </w:t>
            </w:r>
            <w:proofErr w:type="gramStart"/>
            <w:r w:rsidRPr="00AE7D44">
              <w:rPr>
                <w:sz w:val="22"/>
                <w:szCs w:val="22"/>
              </w:rPr>
              <w:t xml:space="preserve">Изготовлены из натуральной гуттаперчи, полностью </w:t>
            </w:r>
            <w:proofErr w:type="spellStart"/>
            <w:r w:rsidRPr="00AE7D44">
              <w:rPr>
                <w:sz w:val="22"/>
                <w:szCs w:val="22"/>
              </w:rPr>
              <w:t>биосовместимой</w:t>
            </w:r>
            <w:proofErr w:type="spellEnd"/>
            <w:r w:rsidRPr="00AE7D44">
              <w:rPr>
                <w:sz w:val="22"/>
                <w:szCs w:val="22"/>
              </w:rPr>
              <w:t>.</w:t>
            </w:r>
            <w:proofErr w:type="gramEnd"/>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26</w:t>
            </w:r>
          </w:p>
        </w:tc>
        <w:tc>
          <w:tcPr>
            <w:tcW w:w="2126" w:type="dxa"/>
          </w:tcPr>
          <w:p w:rsidR="000C616C" w:rsidRPr="00AE7D44" w:rsidRDefault="000C616C" w:rsidP="000C616C">
            <w:pPr>
              <w:jc w:val="center"/>
              <w:rPr>
                <w:bCs/>
                <w:sz w:val="22"/>
                <w:szCs w:val="22"/>
              </w:rPr>
            </w:pPr>
            <w:r w:rsidRPr="00AE7D44">
              <w:rPr>
                <w:bCs/>
                <w:sz w:val="22"/>
                <w:szCs w:val="22"/>
              </w:rPr>
              <w:t>Штифты бумажные №15,20,25,30,35,40.</w:t>
            </w:r>
          </w:p>
        </w:tc>
        <w:tc>
          <w:tcPr>
            <w:tcW w:w="5812" w:type="dxa"/>
            <w:vAlign w:val="center"/>
          </w:tcPr>
          <w:p w:rsidR="000C616C" w:rsidRPr="00AE7D44" w:rsidRDefault="000C616C" w:rsidP="000C616C">
            <w:pPr>
              <w:rPr>
                <w:bCs/>
                <w:sz w:val="22"/>
                <w:szCs w:val="22"/>
              </w:rPr>
            </w:pPr>
            <w:r w:rsidRPr="00AE7D44">
              <w:rPr>
                <w:sz w:val="22"/>
                <w:szCs w:val="22"/>
              </w:rPr>
              <w:t xml:space="preserve">Штифты </w:t>
            </w:r>
            <w:proofErr w:type="spellStart"/>
            <w:r w:rsidRPr="00AE7D44">
              <w:rPr>
                <w:sz w:val="22"/>
                <w:szCs w:val="22"/>
              </w:rPr>
              <w:t>эндоканальные</w:t>
            </w:r>
            <w:proofErr w:type="spellEnd"/>
            <w:r w:rsidRPr="00AE7D44">
              <w:rPr>
                <w:sz w:val="22"/>
                <w:szCs w:val="22"/>
              </w:rPr>
              <w:t xml:space="preserve"> абсорбирующие бумажные (</w:t>
            </w:r>
            <w:proofErr w:type="spellStart"/>
            <w:r w:rsidRPr="00AE7D44">
              <w:rPr>
                <w:sz w:val="22"/>
                <w:szCs w:val="22"/>
              </w:rPr>
              <w:t>Absorbent</w:t>
            </w:r>
            <w:proofErr w:type="spellEnd"/>
            <w:r w:rsidRPr="00AE7D44">
              <w:rPr>
                <w:sz w:val="22"/>
                <w:szCs w:val="22"/>
              </w:rPr>
              <w:t xml:space="preserve"> </w:t>
            </w:r>
            <w:proofErr w:type="spellStart"/>
            <w:r w:rsidRPr="00AE7D44">
              <w:rPr>
                <w:sz w:val="22"/>
                <w:szCs w:val="22"/>
              </w:rPr>
              <w:t>Paper</w:t>
            </w:r>
            <w:proofErr w:type="spellEnd"/>
            <w:r w:rsidRPr="00AE7D44">
              <w:rPr>
                <w:sz w:val="22"/>
                <w:szCs w:val="22"/>
              </w:rPr>
              <w:t xml:space="preserve"> </w:t>
            </w:r>
            <w:proofErr w:type="spellStart"/>
            <w:r w:rsidRPr="00AE7D44">
              <w:rPr>
                <w:sz w:val="22"/>
                <w:szCs w:val="22"/>
              </w:rPr>
              <w:t>Point</w:t>
            </w:r>
            <w:proofErr w:type="spellEnd"/>
            <w:r w:rsidRPr="00AE7D44">
              <w:rPr>
                <w:sz w:val="22"/>
                <w:szCs w:val="22"/>
              </w:rPr>
              <w:t xml:space="preserve">). Не содержат примесей связующих веществ. Идеальной плотности для введения в каналы без дополнительного скручивания и сгибания. Сохраняют форму при извлечении из канала. Стерильные. Легкая идентификация - </w:t>
            </w:r>
            <w:proofErr w:type="spellStart"/>
            <w:r w:rsidRPr="00AE7D44">
              <w:rPr>
                <w:sz w:val="22"/>
                <w:szCs w:val="22"/>
              </w:rPr>
              <w:t>цветокодированы</w:t>
            </w:r>
            <w:proofErr w:type="spellEnd"/>
            <w:r w:rsidRPr="00AE7D44">
              <w:rPr>
                <w:sz w:val="22"/>
                <w:szCs w:val="22"/>
              </w:rPr>
              <w:t xml:space="preserve"> в верхней части штифта.</w:t>
            </w:r>
          </w:p>
        </w:tc>
        <w:tc>
          <w:tcPr>
            <w:tcW w:w="1134" w:type="dxa"/>
            <w:noWrap/>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120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27</w:t>
            </w:r>
          </w:p>
        </w:tc>
        <w:tc>
          <w:tcPr>
            <w:tcW w:w="2126" w:type="dxa"/>
            <w:hideMark/>
          </w:tcPr>
          <w:p w:rsidR="000C616C" w:rsidRPr="00AE7D44" w:rsidRDefault="000C616C" w:rsidP="000C616C">
            <w:pPr>
              <w:jc w:val="center"/>
              <w:rPr>
                <w:bCs/>
                <w:sz w:val="22"/>
                <w:szCs w:val="22"/>
              </w:rPr>
            </w:pPr>
            <w:r w:rsidRPr="00AE7D44">
              <w:rPr>
                <w:bCs/>
                <w:sz w:val="22"/>
                <w:szCs w:val="22"/>
              </w:rPr>
              <w:t>Эндогель№2</w:t>
            </w:r>
          </w:p>
        </w:tc>
        <w:tc>
          <w:tcPr>
            <w:tcW w:w="5812" w:type="dxa"/>
            <w:vAlign w:val="center"/>
          </w:tcPr>
          <w:p w:rsidR="000C616C" w:rsidRPr="00AE7D44" w:rsidRDefault="000C616C" w:rsidP="000C616C">
            <w:pPr>
              <w:pStyle w:val="aff3"/>
              <w:rPr>
                <w:sz w:val="22"/>
                <w:szCs w:val="22"/>
              </w:rPr>
            </w:pPr>
            <w:r w:rsidRPr="00AE7D44">
              <w:rPr>
                <w:sz w:val="22"/>
                <w:szCs w:val="22"/>
              </w:rPr>
              <w:t xml:space="preserve">Предназначен для химико-механического расширения, </w:t>
            </w:r>
            <w:r w:rsidRPr="00AE7D44">
              <w:rPr>
                <w:sz w:val="22"/>
                <w:szCs w:val="22"/>
              </w:rPr>
              <w:lastRenderedPageBreak/>
              <w:t xml:space="preserve">очистки, формирования и антисептической обработки труднопроходимых и разветвленных корневых каналов </w:t>
            </w:r>
            <w:proofErr w:type="spellStart"/>
            <w:r w:rsidRPr="00AE7D44">
              <w:rPr>
                <w:sz w:val="22"/>
                <w:szCs w:val="22"/>
              </w:rPr>
              <w:t>зубов</w:t>
            </w:r>
            <w:proofErr w:type="gramStart"/>
            <w:r w:rsidRPr="00AE7D44">
              <w:rPr>
                <w:sz w:val="22"/>
                <w:szCs w:val="22"/>
              </w:rPr>
              <w:t>.О</w:t>
            </w:r>
            <w:proofErr w:type="gramEnd"/>
            <w:r w:rsidRPr="00AE7D44">
              <w:rPr>
                <w:sz w:val="22"/>
                <w:szCs w:val="22"/>
              </w:rPr>
              <w:t>сновной</w:t>
            </w:r>
            <w:proofErr w:type="spellEnd"/>
            <w:r w:rsidRPr="00AE7D44">
              <w:rPr>
                <w:sz w:val="22"/>
                <w:szCs w:val="22"/>
              </w:rPr>
              <w:t xml:space="preserve"> компонент гелей ЭДТА(15%)(</w:t>
            </w:r>
            <w:proofErr w:type="spellStart"/>
            <w:r w:rsidRPr="00AE7D44">
              <w:rPr>
                <w:sz w:val="22"/>
                <w:szCs w:val="22"/>
              </w:rPr>
              <w:t>этилендиаминтетраацетат</w:t>
            </w:r>
            <w:proofErr w:type="spellEnd"/>
            <w:r w:rsidRPr="00AE7D44">
              <w:rPr>
                <w:sz w:val="22"/>
                <w:szCs w:val="22"/>
              </w:rPr>
              <w:t xml:space="preserve">), </w:t>
            </w:r>
            <w:proofErr w:type="spellStart"/>
            <w:r w:rsidRPr="00AE7D44">
              <w:rPr>
                <w:sz w:val="22"/>
                <w:szCs w:val="22"/>
              </w:rPr>
              <w:t>комплексующий</w:t>
            </w:r>
            <w:proofErr w:type="spellEnd"/>
            <w:r w:rsidRPr="00AE7D44">
              <w:rPr>
                <w:sz w:val="22"/>
                <w:szCs w:val="22"/>
              </w:rPr>
              <w:t xml:space="preserve"> дентинный кальций, образует рыхлую структуру твердых тканей, облегчает выявление </w:t>
            </w:r>
            <w:proofErr w:type="spellStart"/>
            <w:r w:rsidRPr="00AE7D44">
              <w:rPr>
                <w:sz w:val="22"/>
                <w:szCs w:val="22"/>
              </w:rPr>
              <w:t>кальцифицированных</w:t>
            </w:r>
            <w:proofErr w:type="spellEnd"/>
            <w:r w:rsidRPr="00AE7D44">
              <w:rPr>
                <w:sz w:val="22"/>
                <w:szCs w:val="22"/>
              </w:rPr>
              <w:t xml:space="preserve"> устьев каналов, очистку и формирование труднопроходимых каналов</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lastRenderedPageBreak/>
              <w:t>уп</w:t>
            </w:r>
            <w:proofErr w:type="spellEnd"/>
          </w:p>
        </w:tc>
        <w:tc>
          <w:tcPr>
            <w:tcW w:w="992" w:type="dxa"/>
          </w:tcPr>
          <w:p w:rsidR="000C616C" w:rsidRPr="00AE7D44" w:rsidRDefault="000C616C" w:rsidP="000C616C">
            <w:pPr>
              <w:jc w:val="center"/>
              <w:rPr>
                <w:sz w:val="22"/>
                <w:szCs w:val="22"/>
              </w:rPr>
            </w:pPr>
            <w:r>
              <w:rPr>
                <w:sz w:val="22"/>
                <w:szCs w:val="22"/>
              </w:rPr>
              <w:t>12</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lastRenderedPageBreak/>
              <w:t>28</w:t>
            </w:r>
          </w:p>
        </w:tc>
        <w:tc>
          <w:tcPr>
            <w:tcW w:w="2126" w:type="dxa"/>
            <w:hideMark/>
          </w:tcPr>
          <w:p w:rsidR="000C616C" w:rsidRPr="00AE7D44" w:rsidRDefault="000C616C" w:rsidP="000C616C">
            <w:pPr>
              <w:jc w:val="center"/>
              <w:rPr>
                <w:bCs/>
                <w:sz w:val="22"/>
                <w:szCs w:val="22"/>
              </w:rPr>
            </w:pPr>
            <w:r w:rsidRPr="00AE7D44">
              <w:rPr>
                <w:bCs/>
                <w:sz w:val="22"/>
                <w:szCs w:val="22"/>
              </w:rPr>
              <w:t xml:space="preserve">Эндо </w:t>
            </w:r>
            <w:proofErr w:type="spellStart"/>
            <w:r w:rsidRPr="00AE7D44">
              <w:rPr>
                <w:bCs/>
                <w:sz w:val="22"/>
                <w:szCs w:val="22"/>
              </w:rPr>
              <w:t>Жи</w:t>
            </w:r>
            <w:proofErr w:type="spellEnd"/>
            <w:r w:rsidRPr="00AE7D44">
              <w:rPr>
                <w:bCs/>
                <w:sz w:val="22"/>
                <w:szCs w:val="22"/>
              </w:rPr>
              <w:t xml:space="preserve"> №1</w:t>
            </w:r>
          </w:p>
        </w:tc>
        <w:tc>
          <w:tcPr>
            <w:tcW w:w="5812" w:type="dxa"/>
            <w:vAlign w:val="center"/>
          </w:tcPr>
          <w:p w:rsidR="000C616C" w:rsidRPr="00AE7D44" w:rsidRDefault="000C616C" w:rsidP="000C616C">
            <w:pPr>
              <w:rPr>
                <w:bCs/>
                <w:sz w:val="22"/>
                <w:szCs w:val="22"/>
              </w:rPr>
            </w:pPr>
            <w:r w:rsidRPr="00AE7D44">
              <w:rPr>
                <w:sz w:val="22"/>
                <w:szCs w:val="22"/>
              </w:rPr>
              <w:t xml:space="preserve"> Для высушивания и обезжиривания каналов, не содержит </w:t>
            </w:r>
            <w:proofErr w:type="spellStart"/>
            <w:r w:rsidRPr="00AE7D44">
              <w:rPr>
                <w:sz w:val="22"/>
                <w:szCs w:val="22"/>
              </w:rPr>
              <w:t>диэтилового</w:t>
            </w:r>
            <w:proofErr w:type="spellEnd"/>
            <w:r w:rsidRPr="00AE7D44">
              <w:rPr>
                <w:sz w:val="22"/>
                <w:szCs w:val="22"/>
              </w:rPr>
              <w:t xml:space="preserve"> эфира и этанола,  легко испаряется.</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29</w:t>
            </w:r>
          </w:p>
        </w:tc>
        <w:tc>
          <w:tcPr>
            <w:tcW w:w="2126" w:type="dxa"/>
            <w:hideMark/>
          </w:tcPr>
          <w:p w:rsidR="000C616C" w:rsidRPr="00AE7D44" w:rsidRDefault="000C616C" w:rsidP="000C616C">
            <w:pPr>
              <w:jc w:val="center"/>
              <w:rPr>
                <w:bCs/>
                <w:sz w:val="22"/>
                <w:szCs w:val="22"/>
              </w:rPr>
            </w:pPr>
            <w:r w:rsidRPr="00AE7D44">
              <w:rPr>
                <w:bCs/>
                <w:sz w:val="22"/>
                <w:szCs w:val="22"/>
              </w:rPr>
              <w:t xml:space="preserve">Эндо </w:t>
            </w:r>
            <w:proofErr w:type="spellStart"/>
            <w:r w:rsidRPr="00AE7D44">
              <w:rPr>
                <w:bCs/>
                <w:sz w:val="22"/>
                <w:szCs w:val="22"/>
              </w:rPr>
              <w:t>Жи</w:t>
            </w:r>
            <w:proofErr w:type="spellEnd"/>
            <w:r w:rsidRPr="00AE7D44">
              <w:rPr>
                <w:bCs/>
                <w:sz w:val="22"/>
                <w:szCs w:val="22"/>
              </w:rPr>
              <w:t xml:space="preserve"> №4</w:t>
            </w:r>
          </w:p>
        </w:tc>
        <w:tc>
          <w:tcPr>
            <w:tcW w:w="5812" w:type="dxa"/>
            <w:vAlign w:val="center"/>
          </w:tcPr>
          <w:p w:rsidR="000C616C" w:rsidRPr="00AE7D44" w:rsidRDefault="000C616C" w:rsidP="000C616C">
            <w:pPr>
              <w:rPr>
                <w:bCs/>
                <w:sz w:val="22"/>
                <w:szCs w:val="22"/>
              </w:rPr>
            </w:pPr>
            <w:proofErr w:type="spellStart"/>
            <w:r w:rsidRPr="00AE7D44">
              <w:rPr>
                <w:sz w:val="22"/>
                <w:szCs w:val="22"/>
              </w:rPr>
              <w:t>Гемостатическая</w:t>
            </w:r>
            <w:proofErr w:type="spellEnd"/>
            <w:r w:rsidRPr="00AE7D44">
              <w:rPr>
                <w:sz w:val="22"/>
                <w:szCs w:val="22"/>
              </w:rPr>
              <w:t xml:space="preserve"> </w:t>
            </w:r>
            <w:proofErr w:type="gramStart"/>
            <w:r w:rsidRPr="00AE7D44">
              <w:rPr>
                <w:sz w:val="22"/>
                <w:szCs w:val="22"/>
              </w:rPr>
              <w:t>жидкость</w:t>
            </w:r>
            <w:proofErr w:type="gramEnd"/>
            <w:r w:rsidRPr="00AE7D44">
              <w:rPr>
                <w:sz w:val="22"/>
                <w:szCs w:val="22"/>
              </w:rPr>
              <w:t xml:space="preserve"> останавливающая внутриканальное кровотечение, содержит хлористый алюминий.</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30</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Эндометазон</w:t>
            </w:r>
            <w:proofErr w:type="spellEnd"/>
            <w:r w:rsidRPr="00AE7D44">
              <w:rPr>
                <w:bCs/>
                <w:sz w:val="22"/>
                <w:szCs w:val="22"/>
              </w:rPr>
              <w:t xml:space="preserve"> Н</w:t>
            </w:r>
          </w:p>
        </w:tc>
        <w:tc>
          <w:tcPr>
            <w:tcW w:w="5812" w:type="dxa"/>
            <w:vAlign w:val="center"/>
          </w:tcPr>
          <w:p w:rsidR="000C616C" w:rsidRPr="00AE7D44" w:rsidRDefault="000C616C" w:rsidP="000C616C">
            <w:pPr>
              <w:rPr>
                <w:color w:val="000000"/>
                <w:sz w:val="22"/>
                <w:szCs w:val="22"/>
              </w:rPr>
            </w:pPr>
            <w:r w:rsidRPr="00AE7D44">
              <w:rPr>
                <w:color w:val="666666"/>
                <w:sz w:val="22"/>
                <w:szCs w:val="22"/>
              </w:rPr>
              <w:t xml:space="preserve"> </w:t>
            </w:r>
            <w:r w:rsidRPr="00AE7D44">
              <w:rPr>
                <w:color w:val="000000"/>
                <w:sz w:val="22"/>
                <w:szCs w:val="22"/>
              </w:rPr>
              <w:t xml:space="preserve">Является неабсорбирующим, </w:t>
            </w:r>
            <w:proofErr w:type="spellStart"/>
            <w:r w:rsidRPr="00AE7D44">
              <w:rPr>
                <w:color w:val="000000"/>
                <w:sz w:val="22"/>
                <w:szCs w:val="22"/>
              </w:rPr>
              <w:t>неокрашивающим</w:t>
            </w:r>
            <w:proofErr w:type="spellEnd"/>
            <w:r w:rsidRPr="00AE7D44">
              <w:rPr>
                <w:color w:val="000000"/>
                <w:sz w:val="22"/>
                <w:szCs w:val="22"/>
              </w:rPr>
              <w:t xml:space="preserve"> зуб материалом для пломбирования корневых каналов на основе окиси цинка-эвгенола с добавлением различных компонентов:</w:t>
            </w:r>
          </w:p>
          <w:p w:rsidR="000C616C" w:rsidRPr="00AE7D44" w:rsidRDefault="000C616C" w:rsidP="000C616C">
            <w:pPr>
              <w:numPr>
                <w:ilvl w:val="0"/>
                <w:numId w:val="12"/>
              </w:numPr>
              <w:spacing w:before="100" w:beforeAutospacing="1" w:after="100" w:afterAutospacing="1"/>
              <w:rPr>
                <w:color w:val="000000"/>
                <w:sz w:val="22"/>
                <w:szCs w:val="22"/>
              </w:rPr>
            </w:pPr>
            <w:r w:rsidRPr="00AE7D44">
              <w:rPr>
                <w:color w:val="000000"/>
                <w:sz w:val="22"/>
                <w:szCs w:val="22"/>
              </w:rPr>
              <w:t xml:space="preserve">тимола </w:t>
            </w:r>
            <w:proofErr w:type="spellStart"/>
            <w:r w:rsidRPr="00AE7D44">
              <w:rPr>
                <w:color w:val="000000"/>
                <w:sz w:val="22"/>
                <w:szCs w:val="22"/>
              </w:rPr>
              <w:t>иодированного</w:t>
            </w:r>
            <w:proofErr w:type="spellEnd"/>
            <w:r w:rsidRPr="00AE7D44">
              <w:rPr>
                <w:color w:val="000000"/>
                <w:sz w:val="22"/>
                <w:szCs w:val="22"/>
              </w:rPr>
              <w:t xml:space="preserve"> и сульфата бария для увеличения </w:t>
            </w:r>
            <w:proofErr w:type="spellStart"/>
            <w:r w:rsidRPr="00AE7D44">
              <w:rPr>
                <w:color w:val="000000"/>
                <w:sz w:val="22"/>
                <w:szCs w:val="22"/>
              </w:rPr>
              <w:t>рентгеноконтрастности</w:t>
            </w:r>
            <w:proofErr w:type="spellEnd"/>
            <w:r w:rsidRPr="00AE7D44">
              <w:rPr>
                <w:color w:val="000000"/>
                <w:sz w:val="22"/>
                <w:szCs w:val="22"/>
              </w:rPr>
              <w:t xml:space="preserve"> и предотвращения усадки.</w:t>
            </w:r>
          </w:p>
          <w:p w:rsidR="000C616C" w:rsidRPr="00AE7D44" w:rsidRDefault="000C616C" w:rsidP="000C616C">
            <w:pPr>
              <w:numPr>
                <w:ilvl w:val="0"/>
                <w:numId w:val="12"/>
              </w:numPr>
              <w:spacing w:before="100" w:beforeAutospacing="1" w:after="100" w:afterAutospacing="1"/>
              <w:rPr>
                <w:color w:val="000000"/>
                <w:sz w:val="22"/>
                <w:szCs w:val="22"/>
              </w:rPr>
            </w:pPr>
            <w:proofErr w:type="spellStart"/>
            <w:r w:rsidRPr="00AE7D44">
              <w:rPr>
                <w:color w:val="000000"/>
                <w:sz w:val="22"/>
                <w:szCs w:val="22"/>
              </w:rPr>
              <w:t>параформальдегид</w:t>
            </w:r>
            <w:proofErr w:type="spellEnd"/>
            <w:r w:rsidRPr="00AE7D44">
              <w:rPr>
                <w:color w:val="000000"/>
                <w:sz w:val="22"/>
                <w:szCs w:val="22"/>
              </w:rPr>
              <w:t xml:space="preserve"> для предупреждения возможного бактериального заражения.</w:t>
            </w:r>
          </w:p>
          <w:p w:rsidR="000C616C" w:rsidRPr="00AE7D44" w:rsidRDefault="000C616C" w:rsidP="000C616C">
            <w:pPr>
              <w:numPr>
                <w:ilvl w:val="0"/>
                <w:numId w:val="12"/>
              </w:numPr>
              <w:spacing w:before="100" w:beforeAutospacing="1" w:after="100" w:afterAutospacing="1"/>
              <w:rPr>
                <w:color w:val="666666"/>
                <w:sz w:val="22"/>
                <w:szCs w:val="22"/>
              </w:rPr>
            </w:pPr>
            <w:r w:rsidRPr="00AE7D44">
              <w:rPr>
                <w:color w:val="000000"/>
                <w:sz w:val="22"/>
                <w:szCs w:val="22"/>
              </w:rPr>
              <w:t>кортикостероиды для снижения болезненных ощущений часто наблюдаемых, когда для пломбирования корневых каналов используются пасты, содержащие окись цинка и эвгенол</w:t>
            </w:r>
            <w:r w:rsidRPr="00AE7D44">
              <w:rPr>
                <w:color w:val="666666"/>
                <w:sz w:val="22"/>
                <w:szCs w:val="22"/>
              </w:rPr>
              <w:t>.</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31</w:t>
            </w:r>
          </w:p>
        </w:tc>
        <w:tc>
          <w:tcPr>
            <w:tcW w:w="2126" w:type="dxa"/>
            <w:hideMark/>
          </w:tcPr>
          <w:p w:rsidR="000C616C" w:rsidRPr="00AE7D44" w:rsidRDefault="000C616C" w:rsidP="000C616C">
            <w:pPr>
              <w:jc w:val="center"/>
              <w:rPr>
                <w:bCs/>
                <w:sz w:val="22"/>
                <w:szCs w:val="22"/>
              </w:rPr>
            </w:pPr>
            <w:r w:rsidRPr="00AE7D44">
              <w:rPr>
                <w:bCs/>
                <w:sz w:val="22"/>
                <w:szCs w:val="22"/>
              </w:rPr>
              <w:t xml:space="preserve">Наконечники для </w:t>
            </w:r>
            <w:proofErr w:type="spellStart"/>
            <w:r w:rsidRPr="00AE7D44">
              <w:rPr>
                <w:bCs/>
                <w:sz w:val="22"/>
                <w:szCs w:val="22"/>
              </w:rPr>
              <w:t>слюноотсоса</w:t>
            </w:r>
            <w:proofErr w:type="spellEnd"/>
          </w:p>
        </w:tc>
        <w:tc>
          <w:tcPr>
            <w:tcW w:w="5812" w:type="dxa"/>
            <w:vAlign w:val="center"/>
          </w:tcPr>
          <w:p w:rsidR="000C616C" w:rsidRPr="00AE7D44" w:rsidRDefault="000C616C" w:rsidP="000C616C">
            <w:pPr>
              <w:pStyle w:val="aff3"/>
              <w:rPr>
                <w:sz w:val="22"/>
                <w:szCs w:val="22"/>
              </w:rPr>
            </w:pPr>
            <w:r w:rsidRPr="00AE7D44">
              <w:rPr>
                <w:sz w:val="22"/>
                <w:szCs w:val="22"/>
              </w:rPr>
              <w:t xml:space="preserve">Гибкие одноразовые наконечники для </w:t>
            </w:r>
            <w:proofErr w:type="spellStart"/>
            <w:r w:rsidRPr="00AE7D44">
              <w:rPr>
                <w:sz w:val="22"/>
                <w:szCs w:val="22"/>
              </w:rPr>
              <w:t>слюноотсоса</w:t>
            </w:r>
            <w:proofErr w:type="spellEnd"/>
            <w:r w:rsidRPr="00AE7D44">
              <w:rPr>
                <w:sz w:val="22"/>
                <w:szCs w:val="22"/>
              </w:rPr>
              <w:t xml:space="preserve"> -  предназначены для оптимального всасывания без аспирации ткани слизистой. Всасывающая головка наконечника </w:t>
            </w:r>
            <w:proofErr w:type="spellStart"/>
            <w:r w:rsidRPr="00AE7D44">
              <w:rPr>
                <w:sz w:val="22"/>
                <w:szCs w:val="22"/>
              </w:rPr>
              <w:t>слюноотсоса</w:t>
            </w:r>
            <w:proofErr w:type="spellEnd"/>
            <w:r w:rsidRPr="00AE7D44">
              <w:rPr>
                <w:sz w:val="22"/>
                <w:szCs w:val="22"/>
              </w:rPr>
              <w:t xml:space="preserve"> имеет обтекаемую форму с пластичными прорезами, исключающими возможность </w:t>
            </w:r>
            <w:proofErr w:type="gramStart"/>
            <w:r w:rsidRPr="00AE7D44">
              <w:rPr>
                <w:sz w:val="22"/>
                <w:szCs w:val="22"/>
              </w:rPr>
              <w:t>раздражения слизистой оболочки полости рта пациента</w:t>
            </w:r>
            <w:proofErr w:type="gramEnd"/>
            <w:r w:rsidRPr="00AE7D44">
              <w:rPr>
                <w:sz w:val="22"/>
                <w:szCs w:val="22"/>
              </w:rPr>
              <w:t xml:space="preserve"> и способствует комфортному удалению слюны. Стенка </w:t>
            </w:r>
            <w:proofErr w:type="spellStart"/>
            <w:r w:rsidRPr="00AE7D44">
              <w:rPr>
                <w:sz w:val="22"/>
                <w:szCs w:val="22"/>
              </w:rPr>
              <w:t>слюноотсоса</w:t>
            </w:r>
            <w:proofErr w:type="spellEnd"/>
            <w:r w:rsidRPr="00AE7D44">
              <w:rPr>
                <w:sz w:val="22"/>
                <w:szCs w:val="22"/>
              </w:rPr>
              <w:t xml:space="preserve"> армирована металлической проволокой, позволяющей придавать и удерживать нужную форму. Мягкий наконечник обтекаемой формы для предотвращения </w:t>
            </w:r>
            <w:proofErr w:type="spellStart"/>
            <w:r w:rsidRPr="00AE7D44">
              <w:rPr>
                <w:sz w:val="22"/>
                <w:szCs w:val="22"/>
              </w:rPr>
              <w:t>травматизации</w:t>
            </w:r>
            <w:proofErr w:type="spellEnd"/>
            <w:r w:rsidRPr="00AE7D44">
              <w:rPr>
                <w:sz w:val="22"/>
                <w:szCs w:val="22"/>
              </w:rPr>
              <w:t xml:space="preserve"> слизистой.</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36</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32</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Кальсепт</w:t>
            </w:r>
            <w:proofErr w:type="spellEnd"/>
            <w:r w:rsidRPr="00AE7D44">
              <w:rPr>
                <w:bCs/>
                <w:sz w:val="22"/>
                <w:szCs w:val="22"/>
              </w:rPr>
              <w:t xml:space="preserve"> </w:t>
            </w:r>
          </w:p>
        </w:tc>
        <w:tc>
          <w:tcPr>
            <w:tcW w:w="5812" w:type="dxa"/>
            <w:vAlign w:val="center"/>
          </w:tcPr>
          <w:p w:rsidR="000C616C" w:rsidRPr="00AE7D44" w:rsidRDefault="000C616C" w:rsidP="000C616C">
            <w:pPr>
              <w:rPr>
                <w:bCs/>
                <w:sz w:val="22"/>
                <w:szCs w:val="22"/>
              </w:rPr>
            </w:pPr>
            <w:r w:rsidRPr="00AE7D44">
              <w:rPr>
                <w:sz w:val="22"/>
                <w:szCs w:val="22"/>
              </w:rPr>
              <w:t xml:space="preserve">Для </w:t>
            </w:r>
            <w:proofErr w:type="spellStart"/>
            <w:r w:rsidRPr="00AE7D44">
              <w:rPr>
                <w:sz w:val="22"/>
                <w:szCs w:val="22"/>
              </w:rPr>
              <w:t>эндодонтического</w:t>
            </w:r>
            <w:proofErr w:type="spellEnd"/>
            <w:r w:rsidRPr="00AE7D44">
              <w:rPr>
                <w:sz w:val="22"/>
                <w:szCs w:val="22"/>
              </w:rPr>
              <w:t xml:space="preserve"> лечения инфицированных каналов зубов; для временного пломбирования каналов при гранулирующих и гранулематозных периодонтитах, с целью дезинфекции каналов, поддержания в них </w:t>
            </w:r>
            <w:proofErr w:type="spellStart"/>
            <w:r w:rsidRPr="00AE7D44">
              <w:rPr>
                <w:sz w:val="22"/>
                <w:szCs w:val="22"/>
              </w:rPr>
              <w:t>высокощелочной</w:t>
            </w:r>
            <w:proofErr w:type="spellEnd"/>
            <w:r w:rsidRPr="00AE7D44">
              <w:rPr>
                <w:sz w:val="22"/>
                <w:szCs w:val="22"/>
              </w:rPr>
              <w:t xml:space="preserve"> среды на уровне РН — 11 — 12. Лечебная прокладка для формирования вторичного дентина при глубоком кариесе.</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33</w:t>
            </w:r>
          </w:p>
        </w:tc>
        <w:tc>
          <w:tcPr>
            <w:tcW w:w="2126" w:type="dxa"/>
            <w:hideMark/>
          </w:tcPr>
          <w:p w:rsidR="000C616C" w:rsidRPr="00AE7D44" w:rsidRDefault="000C616C" w:rsidP="000C616C">
            <w:pPr>
              <w:jc w:val="center"/>
              <w:rPr>
                <w:bCs/>
                <w:sz w:val="22"/>
                <w:szCs w:val="22"/>
              </w:rPr>
            </w:pPr>
            <w:r w:rsidRPr="00AE7D44">
              <w:rPr>
                <w:bCs/>
                <w:sz w:val="22"/>
                <w:szCs w:val="22"/>
              </w:rPr>
              <w:t xml:space="preserve">К-файлы </w:t>
            </w:r>
            <w:r w:rsidRPr="00AE7D44">
              <w:rPr>
                <w:bCs/>
                <w:sz w:val="22"/>
                <w:szCs w:val="22"/>
                <w:lang w:val="en-US"/>
              </w:rPr>
              <w:t>L</w:t>
            </w:r>
            <w:r w:rsidRPr="00AE7D44">
              <w:rPr>
                <w:bCs/>
                <w:sz w:val="22"/>
                <w:szCs w:val="22"/>
              </w:rPr>
              <w:t>=25мм, 31мм,10-80</w:t>
            </w:r>
          </w:p>
        </w:tc>
        <w:tc>
          <w:tcPr>
            <w:tcW w:w="5812" w:type="dxa"/>
            <w:vAlign w:val="center"/>
          </w:tcPr>
          <w:p w:rsidR="000C616C" w:rsidRPr="00AE7D44" w:rsidRDefault="000C616C" w:rsidP="000C616C">
            <w:pPr>
              <w:rPr>
                <w:bCs/>
                <w:sz w:val="22"/>
                <w:szCs w:val="22"/>
              </w:rPr>
            </w:pPr>
            <w:r w:rsidRPr="00AE7D44">
              <w:rPr>
                <w:sz w:val="22"/>
                <w:szCs w:val="22"/>
              </w:rPr>
              <w:t xml:space="preserve">Ручной режущий стоматологический </w:t>
            </w:r>
            <w:proofErr w:type="spellStart"/>
            <w:r w:rsidRPr="00AE7D44">
              <w:rPr>
                <w:sz w:val="22"/>
                <w:szCs w:val="22"/>
              </w:rPr>
              <w:t>эндодонтический</w:t>
            </w:r>
            <w:proofErr w:type="spellEnd"/>
            <w:r w:rsidRPr="00AE7D44">
              <w:rPr>
                <w:sz w:val="22"/>
                <w:szCs w:val="22"/>
              </w:rPr>
              <w:t xml:space="preserve"> инструмент со спиральной нарезкой рабочей части. Материал рабочей режущей части — нержавеющая сталь, материал рукоятки – пластик.</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250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34</w:t>
            </w:r>
          </w:p>
        </w:tc>
        <w:tc>
          <w:tcPr>
            <w:tcW w:w="2126" w:type="dxa"/>
            <w:hideMark/>
          </w:tcPr>
          <w:p w:rsidR="000C616C" w:rsidRPr="00AE7D44" w:rsidRDefault="000C616C" w:rsidP="000C616C">
            <w:pPr>
              <w:jc w:val="center"/>
              <w:rPr>
                <w:bCs/>
                <w:sz w:val="22"/>
                <w:szCs w:val="22"/>
              </w:rPr>
            </w:pPr>
            <w:r w:rsidRPr="00AE7D44">
              <w:rPr>
                <w:bCs/>
                <w:sz w:val="22"/>
                <w:szCs w:val="22"/>
              </w:rPr>
              <w:t>Н-файл</w:t>
            </w:r>
            <w:r w:rsidRPr="00AE7D44">
              <w:rPr>
                <w:bCs/>
                <w:sz w:val="22"/>
                <w:szCs w:val="22"/>
                <w:lang w:val="en-US"/>
              </w:rPr>
              <w:t xml:space="preserve"> L=25</w:t>
            </w:r>
            <w:r w:rsidRPr="00AE7D44">
              <w:rPr>
                <w:bCs/>
                <w:sz w:val="22"/>
                <w:szCs w:val="22"/>
              </w:rPr>
              <w:t>мм,10-80</w:t>
            </w:r>
          </w:p>
        </w:tc>
        <w:tc>
          <w:tcPr>
            <w:tcW w:w="5812" w:type="dxa"/>
            <w:vAlign w:val="center"/>
          </w:tcPr>
          <w:p w:rsidR="000C616C" w:rsidRPr="00AE7D44" w:rsidRDefault="000C616C" w:rsidP="000C616C">
            <w:pPr>
              <w:pStyle w:val="aff3"/>
              <w:rPr>
                <w:sz w:val="22"/>
                <w:szCs w:val="22"/>
              </w:rPr>
            </w:pPr>
            <w:r w:rsidRPr="00AE7D44">
              <w:rPr>
                <w:sz w:val="22"/>
                <w:szCs w:val="22"/>
              </w:rPr>
              <w:t xml:space="preserve">Ручной режущий стоматологический </w:t>
            </w:r>
            <w:hyperlink r:id="rId16" w:tgtFrame="_blank" w:history="1">
              <w:proofErr w:type="spellStart"/>
              <w:r w:rsidRPr="00AE7D44">
                <w:rPr>
                  <w:rStyle w:val="ad"/>
                  <w:color w:val="000000"/>
                  <w:sz w:val="22"/>
                  <w:szCs w:val="22"/>
                </w:rPr>
                <w:t>эндодонтический</w:t>
              </w:r>
              <w:proofErr w:type="spellEnd"/>
              <w:r w:rsidRPr="00AE7D44">
                <w:rPr>
                  <w:rStyle w:val="ad"/>
                  <w:color w:val="000000"/>
                  <w:sz w:val="22"/>
                  <w:szCs w:val="22"/>
                </w:rPr>
                <w:t xml:space="preserve"> инструмент</w:t>
              </w:r>
            </w:hyperlink>
            <w:r w:rsidRPr="00AE7D44">
              <w:rPr>
                <w:sz w:val="22"/>
                <w:szCs w:val="22"/>
              </w:rPr>
              <w:t xml:space="preserve"> со спиральной нарезкой рабочей части. </w:t>
            </w:r>
            <w:r w:rsidRPr="00AE7D44">
              <w:rPr>
                <w:sz w:val="22"/>
                <w:szCs w:val="22"/>
              </w:rPr>
              <w:lastRenderedPageBreak/>
              <w:t xml:space="preserve">Материал рабочей режущей части — нержавеющая сталь, материал рукоятки – пластик </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lastRenderedPageBreak/>
              <w:t>шт</w:t>
            </w:r>
            <w:proofErr w:type="spellEnd"/>
            <w:proofErr w:type="gramEnd"/>
          </w:p>
        </w:tc>
        <w:tc>
          <w:tcPr>
            <w:tcW w:w="992" w:type="dxa"/>
          </w:tcPr>
          <w:p w:rsidR="000C616C" w:rsidRPr="00AE7D44" w:rsidRDefault="000C616C" w:rsidP="000C616C">
            <w:pPr>
              <w:jc w:val="center"/>
              <w:rPr>
                <w:sz w:val="22"/>
                <w:szCs w:val="22"/>
              </w:rPr>
            </w:pPr>
            <w:r>
              <w:rPr>
                <w:sz w:val="22"/>
                <w:szCs w:val="22"/>
              </w:rPr>
              <w:t>250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lastRenderedPageBreak/>
              <w:t>35</w:t>
            </w:r>
          </w:p>
        </w:tc>
        <w:tc>
          <w:tcPr>
            <w:tcW w:w="2126" w:type="dxa"/>
            <w:hideMark/>
          </w:tcPr>
          <w:p w:rsidR="000C616C" w:rsidRPr="00AE7D44" w:rsidRDefault="000C616C" w:rsidP="000C616C">
            <w:pPr>
              <w:jc w:val="center"/>
              <w:rPr>
                <w:bCs/>
                <w:sz w:val="22"/>
                <w:szCs w:val="22"/>
              </w:rPr>
            </w:pPr>
            <w:r w:rsidRPr="00AE7D44">
              <w:rPr>
                <w:bCs/>
                <w:sz w:val="22"/>
                <w:szCs w:val="22"/>
              </w:rPr>
              <w:t>Матрицы металлические секционные большие, малые с выступом и без выступа.</w:t>
            </w:r>
          </w:p>
        </w:tc>
        <w:tc>
          <w:tcPr>
            <w:tcW w:w="5812" w:type="dxa"/>
            <w:vAlign w:val="center"/>
          </w:tcPr>
          <w:p w:rsidR="000C616C" w:rsidRPr="00AE7D44" w:rsidRDefault="000C616C" w:rsidP="000C616C">
            <w:pPr>
              <w:rPr>
                <w:bCs/>
                <w:sz w:val="22"/>
                <w:szCs w:val="22"/>
              </w:rPr>
            </w:pPr>
            <w:proofErr w:type="gramStart"/>
            <w:r w:rsidRPr="00AE7D44">
              <w:rPr>
                <w:sz w:val="22"/>
                <w:szCs w:val="22"/>
              </w:rPr>
              <w:t xml:space="preserve">Предназначены для разделения </w:t>
            </w:r>
            <w:proofErr w:type="spellStart"/>
            <w:r w:rsidRPr="00AE7D44">
              <w:rPr>
                <w:sz w:val="22"/>
                <w:szCs w:val="22"/>
              </w:rPr>
              <w:t>аппроксимальных</w:t>
            </w:r>
            <w:proofErr w:type="spellEnd"/>
            <w:r w:rsidRPr="00AE7D44">
              <w:rPr>
                <w:sz w:val="22"/>
                <w:szCs w:val="22"/>
              </w:rPr>
              <w:t xml:space="preserve"> поверхностей соседних зубов при реставрации II типа.</w:t>
            </w:r>
            <w:proofErr w:type="gramEnd"/>
            <w:r w:rsidRPr="00AE7D44">
              <w:rPr>
                <w:sz w:val="22"/>
                <w:szCs w:val="22"/>
              </w:rPr>
              <w:t xml:space="preserve"> Все матрицы - объемные, вогнутые, сформованы из специальной </w:t>
            </w:r>
            <w:proofErr w:type="spellStart"/>
            <w:r w:rsidRPr="00AE7D44">
              <w:rPr>
                <w:sz w:val="22"/>
                <w:szCs w:val="22"/>
              </w:rPr>
              <w:t>коррозионностойкой</w:t>
            </w:r>
            <w:proofErr w:type="spellEnd"/>
            <w:r w:rsidRPr="00AE7D44">
              <w:rPr>
                <w:sz w:val="22"/>
                <w:szCs w:val="22"/>
              </w:rPr>
              <w:t xml:space="preserve"> стали. Изготавливаются из специальной </w:t>
            </w:r>
            <w:proofErr w:type="spellStart"/>
            <w:r w:rsidRPr="00AE7D44">
              <w:rPr>
                <w:sz w:val="22"/>
                <w:szCs w:val="22"/>
              </w:rPr>
              <w:t>коррозионностойкой</w:t>
            </w:r>
            <w:proofErr w:type="spellEnd"/>
            <w:r w:rsidRPr="00AE7D44">
              <w:rPr>
                <w:sz w:val="22"/>
                <w:szCs w:val="22"/>
              </w:rPr>
              <w:t xml:space="preserve"> стали толщиной 35 или 50 мкм.</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36</w:t>
            </w:r>
          </w:p>
        </w:tc>
        <w:tc>
          <w:tcPr>
            <w:tcW w:w="2126" w:type="dxa"/>
            <w:hideMark/>
          </w:tcPr>
          <w:p w:rsidR="000C616C" w:rsidRPr="00AE7D44" w:rsidRDefault="000C616C" w:rsidP="000C616C">
            <w:pPr>
              <w:jc w:val="center"/>
              <w:rPr>
                <w:bCs/>
                <w:sz w:val="22"/>
                <w:szCs w:val="22"/>
              </w:rPr>
            </w:pPr>
            <w:r w:rsidRPr="00AE7D44">
              <w:rPr>
                <w:bCs/>
                <w:sz w:val="22"/>
                <w:szCs w:val="22"/>
              </w:rPr>
              <w:t xml:space="preserve">Боры твердосплавные </w:t>
            </w:r>
          </w:p>
        </w:tc>
        <w:tc>
          <w:tcPr>
            <w:tcW w:w="5812" w:type="dxa"/>
            <w:vAlign w:val="center"/>
          </w:tcPr>
          <w:p w:rsidR="000C616C" w:rsidRPr="00AE7D44" w:rsidRDefault="000C616C" w:rsidP="000C616C">
            <w:pPr>
              <w:pStyle w:val="aff3"/>
              <w:rPr>
                <w:sz w:val="22"/>
                <w:szCs w:val="22"/>
              </w:rPr>
            </w:pPr>
            <w:r w:rsidRPr="00AE7D44">
              <w:rPr>
                <w:sz w:val="22"/>
                <w:szCs w:val="22"/>
              </w:rPr>
              <w:t xml:space="preserve">Материал изготовления: особый мелкодисперсный </w:t>
            </w:r>
            <w:proofErr w:type="spellStart"/>
            <w:proofErr w:type="gramStart"/>
            <w:r w:rsidRPr="00AE7D44">
              <w:rPr>
                <w:sz w:val="22"/>
                <w:szCs w:val="22"/>
              </w:rPr>
              <w:t>вольфрам-карбидный</w:t>
            </w:r>
            <w:proofErr w:type="spellEnd"/>
            <w:proofErr w:type="gramEnd"/>
            <w:r w:rsidRPr="00AE7D44">
              <w:rPr>
                <w:sz w:val="22"/>
                <w:szCs w:val="22"/>
              </w:rPr>
              <w:t xml:space="preserve"> сплав, который обеспечивает плотную структуру рабочей части и высокую стойкость, что предотвращает откол режущего края. Головка бора отцентрирована с идеальной точностью и имеет сверхтонкие режущие поверхности, что исключает вибрацию при работе и уменьшает температуру трения при обработке зуба. Боры стоматологические твердосплавные предназначены для обработки твердых тканей зуба, пломб и металлических конструкций зубных протезов. </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200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37</w:t>
            </w:r>
          </w:p>
        </w:tc>
        <w:tc>
          <w:tcPr>
            <w:tcW w:w="2126" w:type="dxa"/>
            <w:hideMark/>
          </w:tcPr>
          <w:p w:rsidR="000C616C" w:rsidRPr="00AE7D44" w:rsidRDefault="000C616C" w:rsidP="000C616C">
            <w:pPr>
              <w:jc w:val="center"/>
              <w:rPr>
                <w:bCs/>
                <w:sz w:val="22"/>
                <w:szCs w:val="22"/>
              </w:rPr>
            </w:pPr>
            <w:r w:rsidRPr="00AE7D44">
              <w:rPr>
                <w:bCs/>
                <w:sz w:val="22"/>
                <w:szCs w:val="22"/>
              </w:rPr>
              <w:t xml:space="preserve">Боры алмазные </w:t>
            </w:r>
          </w:p>
        </w:tc>
        <w:tc>
          <w:tcPr>
            <w:tcW w:w="5812" w:type="dxa"/>
            <w:vAlign w:val="center"/>
          </w:tcPr>
          <w:p w:rsidR="000C616C" w:rsidRPr="00AE7D44" w:rsidRDefault="000C616C" w:rsidP="000C616C">
            <w:pPr>
              <w:rPr>
                <w:bCs/>
                <w:sz w:val="22"/>
                <w:szCs w:val="22"/>
              </w:rPr>
            </w:pPr>
            <w:proofErr w:type="gramStart"/>
            <w:r w:rsidRPr="00AE7D44">
              <w:rPr>
                <w:sz w:val="22"/>
                <w:szCs w:val="22"/>
              </w:rPr>
              <w:t>Предназначены для обработки твердых тканей зуба и других материалов, используемых в стоматологии, при работе с различными зубоврачебными наконечниками.</w:t>
            </w:r>
            <w:proofErr w:type="gramEnd"/>
            <w:r w:rsidRPr="00AE7D44">
              <w:rPr>
                <w:sz w:val="22"/>
                <w:szCs w:val="22"/>
              </w:rPr>
              <w:t xml:space="preserve"> Основой и материалом для производства хвостовиков служит высококачественная сталь с никелевым защитно-декоративным покрытием, обеспечивающим необходимую коррозийную стойкость изделия. Дополнительное напыление нитридом титана или двойным нитридом титана-алюминия улучшает технические характеристики бора и увеличивает срок службы инструмента. Алмазный слой головок состоит из алмазного порошка и металлической связки никеля гальванического.</w:t>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300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38</w:t>
            </w:r>
          </w:p>
        </w:tc>
        <w:tc>
          <w:tcPr>
            <w:tcW w:w="2126" w:type="dxa"/>
            <w:hideMark/>
          </w:tcPr>
          <w:p w:rsidR="000C616C" w:rsidRPr="00AE7D44" w:rsidRDefault="000C616C" w:rsidP="000C616C">
            <w:pPr>
              <w:jc w:val="center"/>
              <w:rPr>
                <w:bCs/>
                <w:sz w:val="22"/>
                <w:szCs w:val="22"/>
              </w:rPr>
            </w:pPr>
            <w:r w:rsidRPr="00AE7D44">
              <w:rPr>
                <w:bCs/>
                <w:sz w:val="22"/>
                <w:szCs w:val="22"/>
              </w:rPr>
              <w:t xml:space="preserve">Щетки полировочные </w:t>
            </w:r>
          </w:p>
        </w:tc>
        <w:tc>
          <w:tcPr>
            <w:tcW w:w="5812" w:type="dxa"/>
            <w:vAlign w:val="center"/>
          </w:tcPr>
          <w:p w:rsidR="000C616C" w:rsidRPr="00AE7D44" w:rsidRDefault="000C616C" w:rsidP="000C616C">
            <w:pPr>
              <w:pStyle w:val="aff3"/>
              <w:jc w:val="both"/>
              <w:rPr>
                <w:bCs/>
                <w:sz w:val="22"/>
                <w:szCs w:val="22"/>
              </w:rPr>
            </w:pPr>
            <w:r w:rsidRPr="00AE7D44">
              <w:rPr>
                <w:sz w:val="22"/>
                <w:szCs w:val="22"/>
              </w:rPr>
              <w:t xml:space="preserve">Используются для быстрой зеркальной полировки </w:t>
            </w:r>
            <w:proofErr w:type="spellStart"/>
            <w:r w:rsidRPr="00AE7D44">
              <w:rPr>
                <w:sz w:val="22"/>
                <w:szCs w:val="22"/>
              </w:rPr>
              <w:t>окклюзионных</w:t>
            </w:r>
            <w:proofErr w:type="spellEnd"/>
            <w:r w:rsidRPr="00AE7D44">
              <w:rPr>
                <w:sz w:val="22"/>
                <w:szCs w:val="22"/>
              </w:rPr>
              <w:t xml:space="preserve"> и вогнутых поверхностей реставраций из композитов, </w:t>
            </w:r>
            <w:proofErr w:type="spellStart"/>
            <w:r w:rsidRPr="00AE7D44">
              <w:rPr>
                <w:sz w:val="22"/>
                <w:szCs w:val="22"/>
              </w:rPr>
              <w:t>компомеров</w:t>
            </w:r>
            <w:proofErr w:type="spellEnd"/>
            <w:r w:rsidRPr="00AE7D44">
              <w:rPr>
                <w:sz w:val="22"/>
                <w:szCs w:val="22"/>
              </w:rPr>
              <w:t xml:space="preserve">, </w:t>
            </w:r>
            <w:proofErr w:type="spellStart"/>
            <w:r w:rsidRPr="00AE7D44">
              <w:rPr>
                <w:sz w:val="22"/>
                <w:szCs w:val="22"/>
              </w:rPr>
              <w:t>стеклоиономеров</w:t>
            </w:r>
            <w:proofErr w:type="spellEnd"/>
            <w:r w:rsidRPr="00AE7D44">
              <w:rPr>
                <w:sz w:val="22"/>
                <w:szCs w:val="22"/>
              </w:rPr>
              <w:t xml:space="preserve"> и керамики, а также для профилактической обработки. Эффективная предварительная и зеркальная полировка, особенно для </w:t>
            </w:r>
            <w:proofErr w:type="spellStart"/>
            <w:r w:rsidRPr="00AE7D44">
              <w:rPr>
                <w:sz w:val="22"/>
                <w:szCs w:val="22"/>
              </w:rPr>
              <w:t>фиссур</w:t>
            </w:r>
            <w:proofErr w:type="spellEnd"/>
            <w:r w:rsidRPr="00AE7D44">
              <w:rPr>
                <w:sz w:val="22"/>
                <w:szCs w:val="22"/>
              </w:rPr>
              <w:t xml:space="preserve">, бугорков и </w:t>
            </w:r>
            <w:proofErr w:type="spellStart"/>
            <w:r w:rsidRPr="00AE7D44">
              <w:rPr>
                <w:sz w:val="22"/>
                <w:szCs w:val="22"/>
              </w:rPr>
              <w:t>окклюзионных</w:t>
            </w:r>
            <w:proofErr w:type="spellEnd"/>
            <w:r w:rsidRPr="00AE7D44">
              <w:rPr>
                <w:sz w:val="22"/>
                <w:szCs w:val="22"/>
              </w:rPr>
              <w:t xml:space="preserve"> поверхностей. Полировальные частицы </w:t>
            </w:r>
            <w:proofErr w:type="spellStart"/>
            <w:r w:rsidRPr="00AE7D44">
              <w:rPr>
                <w:sz w:val="22"/>
                <w:szCs w:val="22"/>
              </w:rPr>
              <w:t>импрегнированы</w:t>
            </w:r>
            <w:proofErr w:type="spellEnd"/>
            <w:r w:rsidRPr="00AE7D44">
              <w:rPr>
                <w:sz w:val="22"/>
                <w:szCs w:val="22"/>
              </w:rPr>
              <w:t xml:space="preserve"> в каждую щетинку, поэтому пасты не требуется. </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39</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Стомафил</w:t>
            </w:r>
            <w:proofErr w:type="spellEnd"/>
            <w:r w:rsidRPr="00AE7D44">
              <w:rPr>
                <w:bCs/>
                <w:sz w:val="22"/>
                <w:szCs w:val="22"/>
              </w:rPr>
              <w:t xml:space="preserve"> </w:t>
            </w:r>
          </w:p>
        </w:tc>
        <w:tc>
          <w:tcPr>
            <w:tcW w:w="5812" w:type="dxa"/>
            <w:vAlign w:val="center"/>
          </w:tcPr>
          <w:p w:rsidR="000C616C" w:rsidRPr="00AE7D44" w:rsidRDefault="000C616C" w:rsidP="000C616C">
            <w:pPr>
              <w:rPr>
                <w:bCs/>
                <w:sz w:val="22"/>
                <w:szCs w:val="22"/>
              </w:rPr>
            </w:pPr>
            <w:r w:rsidRPr="00AE7D44">
              <w:rPr>
                <w:sz w:val="22"/>
                <w:szCs w:val="22"/>
              </w:rPr>
              <w:t xml:space="preserve">Комплект стоматологический для пломбирования зубов на основе стеклянного </w:t>
            </w:r>
            <w:proofErr w:type="spellStart"/>
            <w:r w:rsidRPr="00AE7D44">
              <w:rPr>
                <w:sz w:val="22"/>
                <w:szCs w:val="22"/>
              </w:rPr>
              <w:t>иономерного</w:t>
            </w:r>
            <w:proofErr w:type="spellEnd"/>
            <w:r w:rsidRPr="00AE7D44">
              <w:rPr>
                <w:sz w:val="22"/>
                <w:szCs w:val="22"/>
              </w:rPr>
              <w:t xml:space="preserve"> </w:t>
            </w:r>
            <w:proofErr w:type="spellStart"/>
            <w:r w:rsidRPr="00AE7D44">
              <w:rPr>
                <w:sz w:val="22"/>
                <w:szCs w:val="22"/>
              </w:rPr>
              <w:t>цемента</w:t>
            </w:r>
            <w:proofErr w:type="gramStart"/>
            <w:r w:rsidRPr="00AE7D44">
              <w:rPr>
                <w:sz w:val="22"/>
                <w:szCs w:val="22"/>
              </w:rPr>
              <w:t>.Д</w:t>
            </w:r>
            <w:proofErr w:type="gramEnd"/>
            <w:r w:rsidRPr="00AE7D44">
              <w:rPr>
                <w:sz w:val="22"/>
                <w:szCs w:val="22"/>
              </w:rPr>
              <w:t>ля</w:t>
            </w:r>
            <w:proofErr w:type="spellEnd"/>
            <w:r w:rsidRPr="00AE7D44">
              <w:rPr>
                <w:sz w:val="22"/>
                <w:szCs w:val="22"/>
              </w:rPr>
              <w:t xml:space="preserve">  пломбирования кариозных полостей III и V классов, </w:t>
            </w:r>
            <w:proofErr w:type="spellStart"/>
            <w:r w:rsidRPr="00AE7D44">
              <w:rPr>
                <w:sz w:val="22"/>
                <w:szCs w:val="22"/>
              </w:rPr>
              <w:t>некариозных</w:t>
            </w:r>
            <w:proofErr w:type="spellEnd"/>
            <w:r w:rsidRPr="00AE7D44">
              <w:rPr>
                <w:sz w:val="22"/>
                <w:szCs w:val="22"/>
              </w:rPr>
              <w:t xml:space="preserve"> поражений тканей зуба и в качестве подкладочного материала под все виды пломб.</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40</w:t>
            </w:r>
          </w:p>
        </w:tc>
        <w:tc>
          <w:tcPr>
            <w:tcW w:w="2126" w:type="dxa"/>
            <w:hideMark/>
          </w:tcPr>
          <w:p w:rsidR="000C616C" w:rsidRPr="00AE7D44" w:rsidRDefault="000C616C" w:rsidP="000C616C">
            <w:pPr>
              <w:jc w:val="center"/>
              <w:rPr>
                <w:bCs/>
                <w:sz w:val="22"/>
                <w:szCs w:val="22"/>
              </w:rPr>
            </w:pPr>
            <w:r w:rsidRPr="00AE7D44">
              <w:rPr>
                <w:bCs/>
                <w:sz w:val="22"/>
                <w:szCs w:val="22"/>
              </w:rPr>
              <w:t>Блок листов для замешивания</w:t>
            </w:r>
          </w:p>
        </w:tc>
        <w:tc>
          <w:tcPr>
            <w:tcW w:w="5812" w:type="dxa"/>
            <w:vAlign w:val="center"/>
          </w:tcPr>
          <w:p w:rsidR="000C616C" w:rsidRPr="00AE7D44" w:rsidRDefault="000C616C" w:rsidP="000C616C">
            <w:pPr>
              <w:rPr>
                <w:bCs/>
                <w:sz w:val="22"/>
                <w:szCs w:val="22"/>
              </w:rPr>
            </w:pPr>
            <w:proofErr w:type="spellStart"/>
            <w:proofErr w:type="gramStart"/>
            <w:r w:rsidRPr="00AE7D44">
              <w:rPr>
                <w:sz w:val="22"/>
                <w:szCs w:val="22"/>
              </w:rPr>
              <w:t>Поли-панель</w:t>
            </w:r>
            <w:proofErr w:type="spellEnd"/>
            <w:proofErr w:type="gramEnd"/>
            <w:r w:rsidRPr="00AE7D44">
              <w:rPr>
                <w:sz w:val="22"/>
                <w:szCs w:val="22"/>
              </w:rPr>
              <w:t xml:space="preserve"> блок листов на стабилизирующем основании, покрытых пластиком, для замешивания стоматологических материалов.</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41</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Клинполиш</w:t>
            </w:r>
            <w:proofErr w:type="spellEnd"/>
          </w:p>
        </w:tc>
        <w:tc>
          <w:tcPr>
            <w:tcW w:w="5812" w:type="dxa"/>
            <w:vAlign w:val="center"/>
          </w:tcPr>
          <w:p w:rsidR="000C616C" w:rsidRPr="00AE7D44" w:rsidRDefault="000C616C" w:rsidP="000C616C">
            <w:pPr>
              <w:rPr>
                <w:bCs/>
                <w:sz w:val="22"/>
                <w:szCs w:val="22"/>
              </w:rPr>
            </w:pPr>
            <w:r w:rsidRPr="00AE7D44">
              <w:rPr>
                <w:sz w:val="22"/>
                <w:szCs w:val="22"/>
              </w:rPr>
              <w:t>Паста мелкой зернистости для финишной полировки.</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4</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42</w:t>
            </w:r>
          </w:p>
        </w:tc>
        <w:tc>
          <w:tcPr>
            <w:tcW w:w="2126" w:type="dxa"/>
            <w:hideMark/>
          </w:tcPr>
          <w:p w:rsidR="000C616C" w:rsidRPr="00AE7D44" w:rsidRDefault="000C616C" w:rsidP="000C616C">
            <w:pPr>
              <w:jc w:val="center"/>
              <w:rPr>
                <w:bCs/>
                <w:sz w:val="22"/>
                <w:szCs w:val="22"/>
              </w:rPr>
            </w:pPr>
            <w:r w:rsidRPr="00AE7D44">
              <w:rPr>
                <w:bCs/>
                <w:sz w:val="22"/>
                <w:szCs w:val="22"/>
              </w:rPr>
              <w:t>Скальпель одноразовый</w:t>
            </w:r>
          </w:p>
        </w:tc>
        <w:tc>
          <w:tcPr>
            <w:tcW w:w="5812" w:type="dxa"/>
            <w:vAlign w:val="center"/>
          </w:tcPr>
          <w:p w:rsidR="000C616C" w:rsidRPr="00AE7D44" w:rsidRDefault="000C616C" w:rsidP="000C616C">
            <w:pPr>
              <w:rPr>
                <w:bCs/>
                <w:sz w:val="22"/>
                <w:szCs w:val="22"/>
              </w:rPr>
            </w:pPr>
            <w:proofErr w:type="gramStart"/>
            <w:r w:rsidRPr="00AE7D44">
              <w:rPr>
                <w:sz w:val="22"/>
                <w:szCs w:val="22"/>
              </w:rPr>
              <w:t>Изготовлен</w:t>
            </w:r>
            <w:proofErr w:type="gramEnd"/>
            <w:r w:rsidRPr="00AE7D44">
              <w:rPr>
                <w:sz w:val="22"/>
                <w:szCs w:val="22"/>
              </w:rPr>
              <w:t xml:space="preserve"> из высокоуглеродистой медицинской стали, с высокой проникающей способностью, твердость - не менее 800 HV. Режущая кромка гладкая, без шероховатостей и посторонних включений, </w:t>
            </w:r>
            <w:r w:rsidRPr="00AE7D44">
              <w:rPr>
                <w:sz w:val="22"/>
                <w:szCs w:val="22"/>
              </w:rPr>
              <w:lastRenderedPageBreak/>
              <w:t xml:space="preserve">поверхность расположена по центру, параллельно оси инструмента. Специальная эргономичная ручка </w:t>
            </w:r>
            <w:proofErr w:type="gramStart"/>
            <w:r w:rsidRPr="00AE7D44">
              <w:rPr>
                <w:sz w:val="22"/>
                <w:szCs w:val="22"/>
              </w:rPr>
              <w:t>скальпеля</w:t>
            </w:r>
            <w:proofErr w:type="gramEnd"/>
            <w:r w:rsidRPr="00AE7D44">
              <w:rPr>
                <w:sz w:val="22"/>
                <w:szCs w:val="22"/>
              </w:rPr>
              <w:t xml:space="preserve"> сбалансированная по весу и жесткости, имеет ребристую поверхность и боковые канавки для комфорта и контроля при проведении операции, что позволяет надежно удерживать скальпель в руке хирурга.</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lastRenderedPageBreak/>
              <w:t>уп</w:t>
            </w:r>
            <w:proofErr w:type="spellEnd"/>
          </w:p>
        </w:tc>
        <w:tc>
          <w:tcPr>
            <w:tcW w:w="992" w:type="dxa"/>
          </w:tcPr>
          <w:p w:rsidR="000C616C" w:rsidRPr="00AE7D44" w:rsidRDefault="000C616C" w:rsidP="000C616C">
            <w:pPr>
              <w:jc w:val="center"/>
              <w:rPr>
                <w:sz w:val="22"/>
                <w:szCs w:val="22"/>
              </w:rPr>
            </w:pPr>
            <w:r>
              <w:rPr>
                <w:sz w:val="22"/>
                <w:szCs w:val="22"/>
              </w:rPr>
              <w:t>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lastRenderedPageBreak/>
              <w:t>43</w:t>
            </w:r>
          </w:p>
        </w:tc>
        <w:tc>
          <w:tcPr>
            <w:tcW w:w="2126" w:type="dxa"/>
            <w:hideMark/>
          </w:tcPr>
          <w:p w:rsidR="000C616C" w:rsidRPr="00AE7D44" w:rsidRDefault="000C616C" w:rsidP="000C616C">
            <w:pPr>
              <w:jc w:val="center"/>
              <w:rPr>
                <w:bCs/>
                <w:sz w:val="22"/>
                <w:szCs w:val="22"/>
              </w:rPr>
            </w:pPr>
            <w:r w:rsidRPr="00AE7D44">
              <w:rPr>
                <w:bCs/>
                <w:sz w:val="22"/>
                <w:szCs w:val="22"/>
              </w:rPr>
              <w:t xml:space="preserve">Лоток прямоугольный </w:t>
            </w:r>
          </w:p>
        </w:tc>
        <w:tc>
          <w:tcPr>
            <w:tcW w:w="5812" w:type="dxa"/>
            <w:vAlign w:val="center"/>
          </w:tcPr>
          <w:p w:rsidR="000C616C" w:rsidRPr="00AE7D44" w:rsidRDefault="000C616C" w:rsidP="000C616C">
            <w:pPr>
              <w:rPr>
                <w:bCs/>
                <w:sz w:val="22"/>
                <w:szCs w:val="22"/>
              </w:rPr>
            </w:pPr>
            <w:r w:rsidRPr="00AE7D44">
              <w:rPr>
                <w:sz w:val="22"/>
                <w:szCs w:val="22"/>
              </w:rPr>
              <w:t xml:space="preserve">Применяется для размещения инструментов; подноса лекарств. Лоток устойчив к высоким температурам и </w:t>
            </w:r>
            <w:proofErr w:type="spellStart"/>
            <w:r w:rsidRPr="00AE7D44">
              <w:rPr>
                <w:sz w:val="22"/>
                <w:szCs w:val="22"/>
              </w:rPr>
              <w:t>дезсредствам</w:t>
            </w:r>
            <w:proofErr w:type="spellEnd"/>
            <w:r w:rsidRPr="00AE7D44">
              <w:rPr>
                <w:sz w:val="22"/>
                <w:szCs w:val="22"/>
              </w:rPr>
              <w:t>.</w:t>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44</w:t>
            </w:r>
          </w:p>
        </w:tc>
        <w:tc>
          <w:tcPr>
            <w:tcW w:w="2126" w:type="dxa"/>
            <w:hideMark/>
          </w:tcPr>
          <w:p w:rsidR="000C616C" w:rsidRPr="00AE7D44" w:rsidRDefault="000C616C" w:rsidP="000C616C">
            <w:pPr>
              <w:jc w:val="center"/>
              <w:rPr>
                <w:bCs/>
                <w:sz w:val="22"/>
                <w:szCs w:val="22"/>
              </w:rPr>
            </w:pPr>
            <w:r w:rsidRPr="00AE7D44">
              <w:rPr>
                <w:bCs/>
                <w:sz w:val="22"/>
                <w:szCs w:val="22"/>
              </w:rPr>
              <w:t>Шпатель стоматологический</w:t>
            </w:r>
          </w:p>
        </w:tc>
        <w:tc>
          <w:tcPr>
            <w:tcW w:w="5812" w:type="dxa"/>
            <w:vAlign w:val="center"/>
          </w:tcPr>
          <w:p w:rsidR="000C616C" w:rsidRPr="00AE7D44" w:rsidRDefault="000C616C" w:rsidP="000C616C">
            <w:pPr>
              <w:pStyle w:val="aff3"/>
              <w:rPr>
                <w:sz w:val="22"/>
                <w:szCs w:val="22"/>
              </w:rPr>
            </w:pPr>
            <w:r w:rsidRPr="00AE7D44">
              <w:rPr>
                <w:sz w:val="22"/>
                <w:szCs w:val="22"/>
              </w:rPr>
              <w:t>Двухсторонний стоматологический шпатель разработан для растирания цементов, использующихся для приготовления массы для пломбирования зубов.</w:t>
            </w:r>
            <w:r w:rsidRPr="00AE7D44">
              <w:rPr>
                <w:sz w:val="22"/>
                <w:szCs w:val="22"/>
              </w:rPr>
              <w:br/>
              <w:t xml:space="preserve">Шпатель представляет собой металлический инструмент с двумя рабочими сторонами: с тупой лопаткой и с остроконечной лопаткой. Наличие двух разных сторон облегчает растирание разных по характеру материалов и сокращает количество необходимых для работы инструментов. Между рабочими лопатками расположена рукоятка цилиндрической формы, достаточно длинная, чтобы руке было удобно ее держать. Шпатель выполнен из нержавеющей стали, отвечающей санитарным и гигиеническим стандартам.  Его можно мыть, стерилизовать спиртом, в автоклаве при высоких температурах. Он нейтрален к человеческим тканям и не взаимодействует с химически активными веществами. </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45</w:t>
            </w:r>
          </w:p>
        </w:tc>
        <w:tc>
          <w:tcPr>
            <w:tcW w:w="2126" w:type="dxa"/>
            <w:hideMark/>
          </w:tcPr>
          <w:p w:rsidR="000C616C" w:rsidRPr="00AE7D44" w:rsidRDefault="000C616C" w:rsidP="000C616C">
            <w:pPr>
              <w:jc w:val="center"/>
              <w:rPr>
                <w:bCs/>
                <w:sz w:val="22"/>
                <w:szCs w:val="22"/>
              </w:rPr>
            </w:pPr>
            <w:r w:rsidRPr="00AE7D44">
              <w:rPr>
                <w:bCs/>
                <w:sz w:val="22"/>
                <w:szCs w:val="22"/>
              </w:rPr>
              <w:t>Гладилка серповидная</w:t>
            </w:r>
          </w:p>
        </w:tc>
        <w:tc>
          <w:tcPr>
            <w:tcW w:w="5812" w:type="dxa"/>
            <w:vAlign w:val="center"/>
          </w:tcPr>
          <w:p w:rsidR="000C616C" w:rsidRPr="00AE7D44" w:rsidRDefault="000C616C" w:rsidP="000C616C">
            <w:pPr>
              <w:rPr>
                <w:bCs/>
                <w:sz w:val="22"/>
                <w:szCs w:val="22"/>
              </w:rPr>
            </w:pPr>
            <w:r w:rsidRPr="00AE7D44">
              <w:rPr>
                <w:sz w:val="22"/>
                <w:szCs w:val="22"/>
              </w:rPr>
              <w:t xml:space="preserve">Серповидная гладилка предназначена для внесения в обработанные кариозные полости лекарственных прокладок в пастообразном состоянии, уплотнения пломбировочного материала, конденсации его к стенкам полости, а также для формирования пломб. </w:t>
            </w:r>
            <w:proofErr w:type="gramStart"/>
            <w:r w:rsidRPr="00AE7D44">
              <w:rPr>
                <w:sz w:val="22"/>
                <w:szCs w:val="22"/>
              </w:rPr>
              <w:t>Инструмент представляет собой цельное изделие длинной 158 мм, состоящее из шестигранной ручки и двух рабочих частей.</w:t>
            </w:r>
            <w:proofErr w:type="gramEnd"/>
            <w:r w:rsidRPr="00AE7D44">
              <w:rPr>
                <w:sz w:val="22"/>
                <w:szCs w:val="22"/>
              </w:rPr>
              <w:t xml:space="preserve"> Инструмент изготовлен из </w:t>
            </w:r>
            <w:proofErr w:type="spellStart"/>
            <w:r w:rsidRPr="00AE7D44">
              <w:rPr>
                <w:sz w:val="22"/>
                <w:szCs w:val="22"/>
              </w:rPr>
              <w:t>коррозионностойкой</w:t>
            </w:r>
            <w:proofErr w:type="spellEnd"/>
            <w:r w:rsidRPr="00AE7D44">
              <w:rPr>
                <w:sz w:val="22"/>
                <w:szCs w:val="22"/>
              </w:rPr>
              <w:t xml:space="preserve"> нержавеющей стали и подвергнут закалке.</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46</w:t>
            </w:r>
          </w:p>
        </w:tc>
        <w:tc>
          <w:tcPr>
            <w:tcW w:w="2126" w:type="dxa"/>
            <w:hideMark/>
          </w:tcPr>
          <w:p w:rsidR="000C616C" w:rsidRPr="00AE7D44" w:rsidRDefault="000C616C" w:rsidP="000C616C">
            <w:pPr>
              <w:jc w:val="center"/>
              <w:rPr>
                <w:bCs/>
                <w:sz w:val="22"/>
                <w:szCs w:val="22"/>
              </w:rPr>
            </w:pPr>
            <w:r w:rsidRPr="00AE7D44">
              <w:rPr>
                <w:bCs/>
                <w:sz w:val="22"/>
                <w:szCs w:val="22"/>
              </w:rPr>
              <w:t>Гладилка шаровидная</w:t>
            </w:r>
          </w:p>
        </w:tc>
        <w:tc>
          <w:tcPr>
            <w:tcW w:w="5812" w:type="dxa"/>
            <w:vAlign w:val="center"/>
          </w:tcPr>
          <w:p w:rsidR="000C616C" w:rsidRPr="005F0A87" w:rsidRDefault="000C616C" w:rsidP="000C616C">
            <w:pPr>
              <w:spacing w:before="100" w:beforeAutospacing="1" w:after="100" w:afterAutospacing="1"/>
              <w:rPr>
                <w:sz w:val="22"/>
                <w:szCs w:val="22"/>
              </w:rPr>
            </w:pPr>
            <w:r w:rsidRPr="005F0A87">
              <w:rPr>
                <w:sz w:val="22"/>
                <w:szCs w:val="22"/>
              </w:rPr>
              <w:t xml:space="preserve">Шаровидная гладилка предназначена для внесения в обработанные кариозные полости лекарственных прокладок в пастообразном состоянии, уплотнения пломбировочного материала, конденсации его к стенкам полости, а также для формирования пломб. Инструмент представляет собой цельное изделие длинной 157 мм, состоящее из шестигранной ручки и двух рабочих </w:t>
            </w:r>
            <w:proofErr w:type="spellStart"/>
            <w:r w:rsidRPr="005F0A87">
              <w:rPr>
                <w:sz w:val="22"/>
                <w:szCs w:val="22"/>
              </w:rPr>
              <w:t>частей</w:t>
            </w:r>
            <w:proofErr w:type="gramStart"/>
            <w:r w:rsidRPr="005F0A87">
              <w:rPr>
                <w:sz w:val="22"/>
                <w:szCs w:val="22"/>
              </w:rPr>
              <w:t>.П</w:t>
            </w:r>
            <w:proofErr w:type="gramEnd"/>
            <w:r w:rsidRPr="005F0A87">
              <w:rPr>
                <w:sz w:val="22"/>
                <w:szCs w:val="22"/>
              </w:rPr>
              <w:t>ервая</w:t>
            </w:r>
            <w:proofErr w:type="spellEnd"/>
            <w:r w:rsidRPr="005F0A87">
              <w:rPr>
                <w:sz w:val="22"/>
                <w:szCs w:val="22"/>
              </w:rPr>
              <w:t xml:space="preserve"> рабочая часть имеет  шаровидное окончание, расположенное относительно ручки под углом 40°.Вторая часть выполнена в виде гладилки, расположенной под углом 45° относительно ручки.</w:t>
            </w:r>
            <w:r w:rsidRPr="00AE7D44">
              <w:rPr>
                <w:sz w:val="22"/>
                <w:szCs w:val="22"/>
              </w:rPr>
              <w:t xml:space="preserve"> Инструмент изготовлен из </w:t>
            </w:r>
            <w:proofErr w:type="spellStart"/>
            <w:r w:rsidRPr="00AE7D44">
              <w:rPr>
                <w:sz w:val="22"/>
                <w:szCs w:val="22"/>
              </w:rPr>
              <w:t>коррозионностойкой</w:t>
            </w:r>
            <w:proofErr w:type="spellEnd"/>
            <w:r w:rsidRPr="00AE7D44">
              <w:rPr>
                <w:sz w:val="22"/>
                <w:szCs w:val="22"/>
              </w:rPr>
              <w:t xml:space="preserve"> нержавеющей стали и подвергнут закалке.</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47</w:t>
            </w:r>
          </w:p>
        </w:tc>
        <w:tc>
          <w:tcPr>
            <w:tcW w:w="2126" w:type="dxa"/>
            <w:hideMark/>
          </w:tcPr>
          <w:p w:rsidR="000C616C" w:rsidRPr="00AE7D44" w:rsidRDefault="000C616C" w:rsidP="000C616C">
            <w:pPr>
              <w:jc w:val="center"/>
              <w:rPr>
                <w:bCs/>
                <w:sz w:val="22"/>
                <w:szCs w:val="22"/>
              </w:rPr>
            </w:pPr>
            <w:r w:rsidRPr="00AE7D44">
              <w:rPr>
                <w:bCs/>
                <w:sz w:val="22"/>
                <w:szCs w:val="22"/>
              </w:rPr>
              <w:t>Экскаватор стоматологический №1,2,3.</w:t>
            </w:r>
          </w:p>
        </w:tc>
        <w:tc>
          <w:tcPr>
            <w:tcW w:w="5812" w:type="dxa"/>
            <w:vAlign w:val="center"/>
          </w:tcPr>
          <w:p w:rsidR="000C616C" w:rsidRPr="005F0A87" w:rsidRDefault="000C616C" w:rsidP="000C616C">
            <w:pPr>
              <w:spacing w:before="100" w:beforeAutospacing="1" w:after="100" w:afterAutospacing="1"/>
              <w:rPr>
                <w:sz w:val="22"/>
                <w:szCs w:val="22"/>
              </w:rPr>
            </w:pPr>
            <w:r w:rsidRPr="005F0A87">
              <w:rPr>
                <w:sz w:val="22"/>
                <w:szCs w:val="22"/>
              </w:rPr>
              <w:t>Представляет собой держатель в виде стержня, на обоих концах которого расположены рабочие части в виде ложек.</w:t>
            </w:r>
            <w:proofErr w:type="gramStart"/>
            <w:r w:rsidRPr="00AE7D44">
              <w:rPr>
                <w:sz w:val="22"/>
                <w:szCs w:val="22"/>
              </w:rPr>
              <w:t xml:space="preserve"> </w:t>
            </w:r>
            <w:r w:rsidRPr="005F0A87">
              <w:rPr>
                <w:sz w:val="22"/>
                <w:szCs w:val="22"/>
              </w:rPr>
              <w:t>.</w:t>
            </w:r>
            <w:proofErr w:type="gramEnd"/>
            <w:r w:rsidRPr="00AE7D44">
              <w:rPr>
                <w:sz w:val="22"/>
                <w:szCs w:val="22"/>
              </w:rPr>
              <w:t xml:space="preserve"> Инструмент изготовлен из </w:t>
            </w:r>
            <w:proofErr w:type="spellStart"/>
            <w:r w:rsidRPr="00AE7D44">
              <w:rPr>
                <w:sz w:val="22"/>
                <w:szCs w:val="22"/>
              </w:rPr>
              <w:t>коррозионностойкой</w:t>
            </w:r>
            <w:proofErr w:type="spellEnd"/>
            <w:r w:rsidRPr="00AE7D44">
              <w:rPr>
                <w:sz w:val="22"/>
                <w:szCs w:val="22"/>
              </w:rPr>
              <w:t xml:space="preserve"> нержавеющей стали и подвергнут закалке.</w:t>
            </w:r>
          </w:p>
          <w:p w:rsidR="000C616C" w:rsidRPr="00AE7D44" w:rsidRDefault="000C616C" w:rsidP="000C616C">
            <w:pPr>
              <w:rPr>
                <w:bCs/>
                <w:sz w:val="22"/>
                <w:szCs w:val="22"/>
              </w:rPr>
            </w:pPr>
            <w:r w:rsidRPr="005F0A87">
              <w:rPr>
                <w:sz w:val="22"/>
                <w:szCs w:val="22"/>
              </w:rPr>
              <w:br/>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lastRenderedPageBreak/>
              <w:t>шт</w:t>
            </w:r>
            <w:proofErr w:type="spellEnd"/>
            <w:proofErr w:type="gramEnd"/>
          </w:p>
        </w:tc>
        <w:tc>
          <w:tcPr>
            <w:tcW w:w="992" w:type="dxa"/>
          </w:tcPr>
          <w:p w:rsidR="000C616C" w:rsidRPr="00AE7D44" w:rsidRDefault="000C616C" w:rsidP="000C616C">
            <w:pPr>
              <w:jc w:val="center"/>
              <w:rPr>
                <w:sz w:val="22"/>
                <w:szCs w:val="22"/>
              </w:rPr>
            </w:pPr>
            <w:r>
              <w:rPr>
                <w:sz w:val="22"/>
                <w:szCs w:val="22"/>
              </w:rPr>
              <w:t>50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lastRenderedPageBreak/>
              <w:t>48</w:t>
            </w:r>
          </w:p>
        </w:tc>
        <w:tc>
          <w:tcPr>
            <w:tcW w:w="2126" w:type="dxa"/>
            <w:hideMark/>
          </w:tcPr>
          <w:p w:rsidR="000C616C" w:rsidRPr="00AE7D44" w:rsidRDefault="000C616C" w:rsidP="000C616C">
            <w:pPr>
              <w:jc w:val="center"/>
              <w:rPr>
                <w:bCs/>
                <w:sz w:val="22"/>
                <w:szCs w:val="22"/>
              </w:rPr>
            </w:pPr>
            <w:r w:rsidRPr="00AE7D44">
              <w:rPr>
                <w:bCs/>
                <w:sz w:val="22"/>
                <w:szCs w:val="22"/>
              </w:rPr>
              <w:t>Пинцет зубной изогнутый</w:t>
            </w:r>
          </w:p>
        </w:tc>
        <w:tc>
          <w:tcPr>
            <w:tcW w:w="5812" w:type="dxa"/>
            <w:vAlign w:val="center"/>
          </w:tcPr>
          <w:p w:rsidR="000C616C" w:rsidRPr="00AE7D44" w:rsidRDefault="000C616C" w:rsidP="000C616C">
            <w:pPr>
              <w:pStyle w:val="aff3"/>
              <w:spacing w:before="125" w:beforeAutospacing="0" w:after="125"/>
              <w:rPr>
                <w:sz w:val="22"/>
                <w:szCs w:val="22"/>
              </w:rPr>
            </w:pPr>
            <w:r w:rsidRPr="00AE7D44">
              <w:rPr>
                <w:sz w:val="22"/>
                <w:szCs w:val="22"/>
              </w:rPr>
              <w:t xml:space="preserve">Длина пинцета 150 </w:t>
            </w:r>
            <w:proofErr w:type="spellStart"/>
            <w:r w:rsidRPr="00AE7D44">
              <w:rPr>
                <w:sz w:val="22"/>
                <w:szCs w:val="22"/>
              </w:rPr>
              <w:t>мм</w:t>
            </w:r>
            <w:proofErr w:type="gramStart"/>
            <w:r w:rsidRPr="00AE7D44">
              <w:rPr>
                <w:sz w:val="22"/>
                <w:szCs w:val="22"/>
              </w:rPr>
              <w:t>.П</w:t>
            </w:r>
            <w:proofErr w:type="gramEnd"/>
            <w:r w:rsidRPr="00AE7D44">
              <w:rPr>
                <w:sz w:val="22"/>
                <w:szCs w:val="22"/>
              </w:rPr>
              <w:t>инцет</w:t>
            </w:r>
            <w:proofErr w:type="spellEnd"/>
            <w:r w:rsidRPr="00AE7D44">
              <w:rPr>
                <w:sz w:val="22"/>
                <w:szCs w:val="22"/>
              </w:rPr>
              <w:t xml:space="preserve"> изготовлен из высоколегированной стали, не поддающейся коррозии и </w:t>
            </w:r>
            <w:proofErr w:type="spellStart"/>
            <w:r w:rsidRPr="00AE7D44">
              <w:rPr>
                <w:sz w:val="22"/>
                <w:szCs w:val="22"/>
              </w:rPr>
              <w:t>окислению.Пинцет</w:t>
            </w:r>
            <w:proofErr w:type="spellEnd"/>
            <w:r w:rsidRPr="00AE7D44">
              <w:rPr>
                <w:sz w:val="22"/>
                <w:szCs w:val="22"/>
              </w:rPr>
              <w:t xml:space="preserve"> имеет изогнутые губки, приспособленные для вкладывания и извлечения из обработанной полости зуба тампонов, турунд и др.С помощью стоматологического пинцета производится захват и/или перенос материалов в полость рта или из </w:t>
            </w:r>
            <w:proofErr w:type="spellStart"/>
            <w:r w:rsidRPr="00AE7D44">
              <w:rPr>
                <w:sz w:val="22"/>
                <w:szCs w:val="22"/>
              </w:rPr>
              <w:t>нее.Кончик</w:t>
            </w:r>
            <w:proofErr w:type="spellEnd"/>
            <w:r w:rsidRPr="00AE7D44">
              <w:rPr>
                <w:sz w:val="22"/>
                <w:szCs w:val="22"/>
              </w:rPr>
              <w:t xml:space="preserve"> пинцета (≈ 15-20 мм.) изогнут под углом 115-120 </w:t>
            </w:r>
            <w:proofErr w:type="spellStart"/>
            <w:r w:rsidRPr="00AE7D44">
              <w:rPr>
                <w:sz w:val="22"/>
                <w:szCs w:val="22"/>
              </w:rPr>
              <w:t>°.Щечки</w:t>
            </w:r>
            <w:proofErr w:type="spellEnd"/>
            <w:r w:rsidRPr="00AE7D44">
              <w:rPr>
                <w:sz w:val="22"/>
                <w:szCs w:val="22"/>
              </w:rPr>
              <w:t xml:space="preserve"> пинцета имеют насечку, обеспечивающую надежный захват материала, слегка </w:t>
            </w:r>
            <w:proofErr w:type="gramStart"/>
            <w:r w:rsidRPr="00AE7D44">
              <w:rPr>
                <w:sz w:val="22"/>
                <w:szCs w:val="22"/>
              </w:rPr>
              <w:t>закруглены</w:t>
            </w:r>
            <w:proofErr w:type="gramEnd"/>
            <w:r w:rsidRPr="00AE7D44">
              <w:rPr>
                <w:sz w:val="22"/>
                <w:szCs w:val="22"/>
              </w:rPr>
              <w:t xml:space="preserve"> на кончиках.</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49</w:t>
            </w:r>
          </w:p>
        </w:tc>
        <w:tc>
          <w:tcPr>
            <w:tcW w:w="2126" w:type="dxa"/>
            <w:hideMark/>
          </w:tcPr>
          <w:p w:rsidR="000C616C" w:rsidRPr="00AE7D44" w:rsidRDefault="000C616C" w:rsidP="000C616C">
            <w:pPr>
              <w:jc w:val="center"/>
              <w:rPr>
                <w:bCs/>
                <w:sz w:val="22"/>
                <w:szCs w:val="22"/>
              </w:rPr>
            </w:pPr>
            <w:r w:rsidRPr="00AE7D44">
              <w:rPr>
                <w:bCs/>
                <w:sz w:val="22"/>
                <w:szCs w:val="22"/>
              </w:rPr>
              <w:t>Зонд стоматологический изогнутый</w:t>
            </w:r>
          </w:p>
        </w:tc>
        <w:tc>
          <w:tcPr>
            <w:tcW w:w="5812" w:type="dxa"/>
            <w:vAlign w:val="center"/>
          </w:tcPr>
          <w:p w:rsidR="000C616C" w:rsidRPr="00A0784E" w:rsidRDefault="000C616C" w:rsidP="000C616C">
            <w:pPr>
              <w:spacing w:before="100" w:beforeAutospacing="1" w:after="100" w:afterAutospacing="1"/>
              <w:rPr>
                <w:sz w:val="22"/>
                <w:szCs w:val="22"/>
              </w:rPr>
            </w:pPr>
            <w:r w:rsidRPr="00A0784E">
              <w:rPr>
                <w:sz w:val="22"/>
                <w:szCs w:val="22"/>
              </w:rPr>
              <w:t xml:space="preserve">Угловой зубной зонд представляет собой цельное изделие длиной 158 мм, состоящее из шестигранной ручки и </w:t>
            </w:r>
            <w:proofErr w:type="spellStart"/>
            <w:r w:rsidRPr="00A0784E">
              <w:rPr>
                <w:sz w:val="22"/>
                <w:szCs w:val="22"/>
              </w:rPr>
              <w:t>острозаточенной</w:t>
            </w:r>
            <w:proofErr w:type="spellEnd"/>
            <w:r w:rsidRPr="00A0784E">
              <w:rPr>
                <w:sz w:val="22"/>
                <w:szCs w:val="22"/>
              </w:rPr>
              <w:t xml:space="preserve"> рабочей части.</w:t>
            </w:r>
            <w:r w:rsidRPr="00AE7D44">
              <w:rPr>
                <w:sz w:val="22"/>
                <w:szCs w:val="22"/>
              </w:rPr>
              <w:t xml:space="preserve"> </w:t>
            </w:r>
            <w:r w:rsidRPr="00A0784E">
              <w:rPr>
                <w:sz w:val="22"/>
                <w:szCs w:val="22"/>
              </w:rPr>
              <w:t>Рабочая часть загнута с радиусом 2 мм под углом 110° относительно ручки.</w:t>
            </w:r>
            <w:r w:rsidRPr="00AE7D44">
              <w:rPr>
                <w:sz w:val="22"/>
                <w:szCs w:val="22"/>
              </w:rPr>
              <w:t xml:space="preserve"> </w:t>
            </w:r>
            <w:r w:rsidRPr="00A0784E">
              <w:rPr>
                <w:sz w:val="22"/>
                <w:szCs w:val="22"/>
              </w:rPr>
              <w:t>Длина рабочей части 10 мм.</w:t>
            </w:r>
            <w:r w:rsidRPr="00AE7D44">
              <w:rPr>
                <w:sz w:val="22"/>
                <w:szCs w:val="22"/>
              </w:rPr>
              <w:t xml:space="preserve"> </w:t>
            </w:r>
            <w:r w:rsidRPr="00A0784E">
              <w:rPr>
                <w:sz w:val="22"/>
                <w:szCs w:val="22"/>
              </w:rPr>
              <w:t>Задняя часть ручки закруглена.</w:t>
            </w:r>
            <w:r w:rsidRPr="00AE7D44">
              <w:rPr>
                <w:sz w:val="22"/>
                <w:szCs w:val="22"/>
              </w:rPr>
              <w:t xml:space="preserve"> </w:t>
            </w:r>
            <w:r w:rsidRPr="00A0784E">
              <w:rPr>
                <w:sz w:val="22"/>
                <w:szCs w:val="22"/>
              </w:rPr>
              <w:t xml:space="preserve">Инструмент изготовлен из </w:t>
            </w:r>
            <w:proofErr w:type="spellStart"/>
            <w:r w:rsidRPr="00A0784E">
              <w:rPr>
                <w:sz w:val="22"/>
                <w:szCs w:val="22"/>
              </w:rPr>
              <w:t>коррозионностойкой</w:t>
            </w:r>
            <w:proofErr w:type="spellEnd"/>
            <w:r w:rsidRPr="00A0784E">
              <w:rPr>
                <w:sz w:val="22"/>
                <w:szCs w:val="22"/>
              </w:rPr>
              <w:t xml:space="preserve"> нержавеющей стали и подвергнут закалке.</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40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50</w:t>
            </w:r>
          </w:p>
        </w:tc>
        <w:tc>
          <w:tcPr>
            <w:tcW w:w="2126" w:type="dxa"/>
            <w:hideMark/>
          </w:tcPr>
          <w:p w:rsidR="000C616C" w:rsidRPr="00AE7D44" w:rsidRDefault="000C616C" w:rsidP="000C616C">
            <w:pPr>
              <w:jc w:val="center"/>
              <w:rPr>
                <w:bCs/>
                <w:sz w:val="22"/>
                <w:szCs w:val="22"/>
              </w:rPr>
            </w:pPr>
            <w:r w:rsidRPr="00AE7D44">
              <w:rPr>
                <w:bCs/>
                <w:sz w:val="22"/>
                <w:szCs w:val="22"/>
              </w:rPr>
              <w:t>Чашка полировочная для углового наконечника</w:t>
            </w:r>
          </w:p>
        </w:tc>
        <w:tc>
          <w:tcPr>
            <w:tcW w:w="5812" w:type="dxa"/>
            <w:vAlign w:val="center"/>
          </w:tcPr>
          <w:p w:rsidR="000C616C" w:rsidRPr="00AE7D44" w:rsidRDefault="000C616C" w:rsidP="000C616C">
            <w:pPr>
              <w:pStyle w:val="aff3"/>
              <w:shd w:val="clear" w:color="auto" w:fill="FFFFFF"/>
              <w:rPr>
                <w:color w:val="000000"/>
                <w:sz w:val="22"/>
                <w:szCs w:val="22"/>
              </w:rPr>
            </w:pPr>
            <w:r w:rsidRPr="00AE7D44">
              <w:rPr>
                <w:color w:val="000000"/>
                <w:sz w:val="22"/>
                <w:szCs w:val="22"/>
              </w:rPr>
              <w:t>Чашка предназначена для полировки зубов и реставраций с применением паст.</w:t>
            </w:r>
            <w:proofErr w:type="gramStart"/>
            <w:r w:rsidRPr="00AE7D44">
              <w:rPr>
                <w:color w:val="000000"/>
                <w:sz w:val="22"/>
                <w:szCs w:val="22"/>
              </w:rPr>
              <w:t xml:space="preserve"> .</w:t>
            </w:r>
            <w:proofErr w:type="gramEnd"/>
            <w:r w:rsidRPr="00AE7D44">
              <w:rPr>
                <w:color w:val="000000"/>
                <w:sz w:val="22"/>
                <w:szCs w:val="22"/>
              </w:rPr>
              <w:t>Изготовлена из латекса. Длина 28 мм</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30</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51</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Соф-Лекс</w:t>
            </w:r>
            <w:proofErr w:type="spellEnd"/>
            <w:r w:rsidRPr="00AE7D44">
              <w:rPr>
                <w:bCs/>
                <w:sz w:val="22"/>
                <w:szCs w:val="22"/>
              </w:rPr>
              <w:t xml:space="preserve"> диски</w:t>
            </w:r>
          </w:p>
        </w:tc>
        <w:tc>
          <w:tcPr>
            <w:tcW w:w="5812" w:type="dxa"/>
            <w:vAlign w:val="center"/>
          </w:tcPr>
          <w:p w:rsidR="000C616C" w:rsidRPr="00AE7D44" w:rsidRDefault="000C616C" w:rsidP="000C616C">
            <w:pPr>
              <w:rPr>
                <w:bCs/>
                <w:sz w:val="22"/>
                <w:szCs w:val="22"/>
              </w:rPr>
            </w:pPr>
            <w:r w:rsidRPr="00AE7D44">
              <w:rPr>
                <w:sz w:val="22"/>
                <w:szCs w:val="22"/>
              </w:rPr>
              <w:t xml:space="preserve">Диски для финишной обработки с диапазоном зернистости </w:t>
            </w:r>
            <w:proofErr w:type="gramStart"/>
            <w:r w:rsidRPr="00AE7D44">
              <w:rPr>
                <w:sz w:val="22"/>
                <w:szCs w:val="22"/>
              </w:rPr>
              <w:t>от</w:t>
            </w:r>
            <w:proofErr w:type="gramEnd"/>
            <w:r w:rsidRPr="00AE7D44">
              <w:rPr>
                <w:sz w:val="22"/>
                <w:szCs w:val="22"/>
              </w:rPr>
              <w:t xml:space="preserve"> грубой до </w:t>
            </w:r>
            <w:proofErr w:type="spellStart"/>
            <w:r w:rsidRPr="00AE7D44">
              <w:rPr>
                <w:sz w:val="22"/>
                <w:szCs w:val="22"/>
              </w:rPr>
              <w:t>супермелкой</w:t>
            </w:r>
            <w:proofErr w:type="spellEnd"/>
            <w:r w:rsidRPr="00AE7D44">
              <w:rPr>
                <w:sz w:val="22"/>
                <w:szCs w:val="22"/>
              </w:rPr>
              <w:t>, с четкой цветовой маркировкой</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52</w:t>
            </w:r>
          </w:p>
        </w:tc>
        <w:tc>
          <w:tcPr>
            <w:tcW w:w="2126" w:type="dxa"/>
            <w:hideMark/>
          </w:tcPr>
          <w:p w:rsidR="000C616C" w:rsidRPr="00AE7D44" w:rsidRDefault="000C616C" w:rsidP="000C616C">
            <w:pPr>
              <w:jc w:val="center"/>
              <w:rPr>
                <w:bCs/>
                <w:sz w:val="22"/>
                <w:szCs w:val="22"/>
              </w:rPr>
            </w:pPr>
            <w:r w:rsidRPr="00AE7D44">
              <w:rPr>
                <w:bCs/>
                <w:sz w:val="22"/>
                <w:szCs w:val="22"/>
              </w:rPr>
              <w:t>Клинья деревянные</w:t>
            </w:r>
          </w:p>
        </w:tc>
        <w:tc>
          <w:tcPr>
            <w:tcW w:w="5812" w:type="dxa"/>
            <w:vAlign w:val="center"/>
          </w:tcPr>
          <w:p w:rsidR="000C616C" w:rsidRPr="00AE7D44" w:rsidRDefault="000C616C" w:rsidP="000C616C">
            <w:pPr>
              <w:rPr>
                <w:bCs/>
                <w:sz w:val="22"/>
                <w:szCs w:val="22"/>
              </w:rPr>
            </w:pPr>
            <w:r w:rsidRPr="00AE7D44">
              <w:rPr>
                <w:sz w:val="22"/>
                <w:szCs w:val="22"/>
              </w:rPr>
              <w:t>Клинья деревянные фиксирующие применяются для создания межзубного промежутка, имеют анатомическую форму, изготавливаются из клена. Упаковка 200 шт. белые (тонкие, короткие, сечение 1,5х</w:t>
            </w:r>
            <w:proofErr w:type="gramStart"/>
            <w:r w:rsidRPr="00AE7D44">
              <w:rPr>
                <w:sz w:val="22"/>
                <w:szCs w:val="22"/>
              </w:rPr>
              <w:t>1</w:t>
            </w:r>
            <w:proofErr w:type="gramEnd"/>
            <w:r w:rsidRPr="00AE7D44">
              <w:rPr>
                <w:sz w:val="22"/>
                <w:szCs w:val="22"/>
              </w:rPr>
              <w:t xml:space="preserve">,5 мм, длина 14 мм) Желтые (тонкие, длинные, сечение 1,5х1,5 мм, длина 16 мм) Синие (средние, короткие, сечение 1,5х2,0 мм, длина 14 мм) </w:t>
            </w:r>
            <w:proofErr w:type="spellStart"/>
            <w:r w:rsidRPr="00AE7D44">
              <w:rPr>
                <w:sz w:val="22"/>
                <w:szCs w:val="22"/>
              </w:rPr>
              <w:t>Розовые</w:t>
            </w:r>
            <w:proofErr w:type="spellEnd"/>
            <w:r w:rsidRPr="00AE7D44">
              <w:rPr>
                <w:sz w:val="22"/>
                <w:szCs w:val="22"/>
              </w:rPr>
              <w:t xml:space="preserve"> (средние, длинные, сечение 1,5х2,0 мм, длина 16 мм) </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53</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Лизарин</w:t>
            </w:r>
            <w:proofErr w:type="spellEnd"/>
          </w:p>
        </w:tc>
        <w:tc>
          <w:tcPr>
            <w:tcW w:w="5812" w:type="dxa"/>
            <w:vAlign w:val="center"/>
          </w:tcPr>
          <w:p w:rsidR="000C616C" w:rsidRPr="00AE7D44" w:rsidRDefault="000C616C" w:rsidP="000C616C">
            <w:pPr>
              <w:pStyle w:val="aff3"/>
              <w:rPr>
                <w:sz w:val="22"/>
                <w:szCs w:val="22"/>
              </w:rPr>
            </w:pPr>
            <w:r w:rsidRPr="00AE7D44">
              <w:rPr>
                <w:sz w:val="22"/>
                <w:szCs w:val="22"/>
              </w:rPr>
              <w:t xml:space="preserve">Для </w:t>
            </w:r>
            <w:proofErr w:type="spellStart"/>
            <w:r w:rsidRPr="00AE7D44">
              <w:rPr>
                <w:sz w:val="22"/>
                <w:szCs w:val="22"/>
              </w:rPr>
              <w:t>предстерилизационной</w:t>
            </w:r>
            <w:proofErr w:type="spellEnd"/>
            <w:r w:rsidRPr="00AE7D44">
              <w:rPr>
                <w:sz w:val="22"/>
                <w:szCs w:val="22"/>
              </w:rPr>
              <w:t xml:space="preserve"> очистки, дезинфекции. Химический состав </w:t>
            </w:r>
            <w:proofErr w:type="spellStart"/>
            <w:r w:rsidRPr="00AE7D44">
              <w:rPr>
                <w:sz w:val="22"/>
                <w:szCs w:val="22"/>
              </w:rPr>
              <w:t>дезсредства</w:t>
            </w:r>
            <w:proofErr w:type="spellEnd"/>
            <w:r w:rsidRPr="00AE7D44">
              <w:rPr>
                <w:sz w:val="22"/>
                <w:szCs w:val="22"/>
              </w:rPr>
              <w:t xml:space="preserve">: ЧАС, Третичный амин, </w:t>
            </w:r>
            <w:proofErr w:type="spellStart"/>
            <w:r w:rsidRPr="00AE7D44">
              <w:rPr>
                <w:sz w:val="22"/>
                <w:szCs w:val="22"/>
              </w:rPr>
              <w:t>Гуанидин</w:t>
            </w:r>
            <w:proofErr w:type="spellEnd"/>
            <w:r w:rsidRPr="00AE7D44">
              <w:rPr>
                <w:sz w:val="22"/>
                <w:szCs w:val="22"/>
              </w:rPr>
              <w:t xml:space="preserve">, Поверхностно-активные вещества (ПАВ), Вспомогательные </w:t>
            </w:r>
            <w:proofErr w:type="spellStart"/>
            <w:r w:rsidRPr="00AE7D44">
              <w:rPr>
                <w:sz w:val="22"/>
                <w:szCs w:val="22"/>
              </w:rPr>
              <w:t>компоненты</w:t>
            </w:r>
            <w:proofErr w:type="gramStart"/>
            <w:r w:rsidRPr="00AE7D44">
              <w:rPr>
                <w:sz w:val="22"/>
                <w:szCs w:val="22"/>
              </w:rPr>
              <w:t>.Д</w:t>
            </w:r>
            <w:proofErr w:type="gramEnd"/>
            <w:r w:rsidRPr="00AE7D44">
              <w:rPr>
                <w:sz w:val="22"/>
                <w:szCs w:val="22"/>
              </w:rPr>
              <w:t>ействующие</w:t>
            </w:r>
            <w:proofErr w:type="spellEnd"/>
            <w:r w:rsidRPr="00AE7D44">
              <w:rPr>
                <w:sz w:val="22"/>
                <w:szCs w:val="22"/>
              </w:rPr>
              <w:t xml:space="preserve"> вещества: </w:t>
            </w:r>
            <w:proofErr w:type="spellStart"/>
            <w:r w:rsidRPr="00AE7D44">
              <w:rPr>
                <w:sz w:val="22"/>
                <w:szCs w:val="22"/>
              </w:rPr>
              <w:t>N,N-бис</w:t>
            </w:r>
            <w:proofErr w:type="spellEnd"/>
            <w:r w:rsidRPr="00AE7D44">
              <w:rPr>
                <w:sz w:val="22"/>
                <w:szCs w:val="22"/>
              </w:rPr>
              <w:t>(3-аминопропил</w:t>
            </w:r>
            <w:proofErr w:type="gramStart"/>
            <w:r w:rsidRPr="00AE7D44">
              <w:rPr>
                <w:sz w:val="22"/>
                <w:szCs w:val="22"/>
              </w:rPr>
              <w:t>)</w:t>
            </w:r>
            <w:proofErr w:type="spellStart"/>
            <w:r w:rsidRPr="00AE7D44">
              <w:rPr>
                <w:sz w:val="22"/>
                <w:szCs w:val="22"/>
              </w:rPr>
              <w:t>д</w:t>
            </w:r>
            <w:proofErr w:type="gramEnd"/>
            <w:r w:rsidRPr="00AE7D44">
              <w:rPr>
                <w:sz w:val="22"/>
                <w:szCs w:val="22"/>
              </w:rPr>
              <w:t>одециламин</w:t>
            </w:r>
            <w:proofErr w:type="spellEnd"/>
            <w:r w:rsidRPr="00AE7D44">
              <w:rPr>
                <w:sz w:val="22"/>
                <w:szCs w:val="22"/>
              </w:rPr>
              <w:t xml:space="preserve"> 5 %, Активатор , </w:t>
            </w:r>
            <w:proofErr w:type="spellStart"/>
            <w:r w:rsidRPr="00AE7D44">
              <w:rPr>
                <w:sz w:val="22"/>
                <w:szCs w:val="22"/>
              </w:rPr>
              <w:t>Алкилдиметилбензиламмоний</w:t>
            </w:r>
            <w:proofErr w:type="spellEnd"/>
            <w:r w:rsidRPr="00AE7D44">
              <w:rPr>
                <w:sz w:val="22"/>
                <w:szCs w:val="22"/>
              </w:rPr>
              <w:t xml:space="preserve"> хлорид (АДБАХ) 8 %, </w:t>
            </w:r>
            <w:proofErr w:type="spellStart"/>
            <w:r w:rsidRPr="00AE7D44">
              <w:rPr>
                <w:sz w:val="22"/>
                <w:szCs w:val="22"/>
              </w:rPr>
              <w:t>Дидецилдиметиламмоний</w:t>
            </w:r>
            <w:proofErr w:type="spellEnd"/>
            <w:r w:rsidRPr="00AE7D44">
              <w:rPr>
                <w:sz w:val="22"/>
                <w:szCs w:val="22"/>
              </w:rPr>
              <w:t xml:space="preserve"> хлорид 1 %, </w:t>
            </w:r>
            <w:proofErr w:type="spellStart"/>
            <w:r w:rsidRPr="00AE7D44">
              <w:rPr>
                <w:sz w:val="22"/>
                <w:szCs w:val="22"/>
              </w:rPr>
              <w:t>Полигексаметиленгуанидин</w:t>
            </w:r>
            <w:proofErr w:type="spellEnd"/>
            <w:r w:rsidRPr="00AE7D44">
              <w:rPr>
                <w:sz w:val="22"/>
                <w:szCs w:val="22"/>
              </w:rPr>
              <w:t xml:space="preserve"> гидрохлорид (ПГМГ) 5 %, Вспомогательные компоненты , </w:t>
            </w:r>
            <w:proofErr w:type="spellStart"/>
            <w:r w:rsidRPr="00AE7D44">
              <w:rPr>
                <w:sz w:val="22"/>
                <w:szCs w:val="22"/>
              </w:rPr>
              <w:t>ПАВы</w:t>
            </w:r>
            <w:proofErr w:type="spellEnd"/>
            <w:r w:rsidRPr="00AE7D44">
              <w:rPr>
                <w:sz w:val="22"/>
                <w:szCs w:val="22"/>
              </w:rPr>
              <w:t xml:space="preserve"> </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5</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54</w:t>
            </w:r>
          </w:p>
        </w:tc>
        <w:tc>
          <w:tcPr>
            <w:tcW w:w="2126" w:type="dxa"/>
            <w:hideMark/>
          </w:tcPr>
          <w:p w:rsidR="000C616C" w:rsidRPr="00AE7D44" w:rsidRDefault="000C616C" w:rsidP="000C616C">
            <w:pPr>
              <w:jc w:val="center"/>
              <w:rPr>
                <w:bCs/>
                <w:sz w:val="22"/>
                <w:szCs w:val="22"/>
              </w:rPr>
            </w:pPr>
            <w:r w:rsidRPr="00AE7D44">
              <w:rPr>
                <w:bCs/>
                <w:sz w:val="22"/>
                <w:szCs w:val="22"/>
              </w:rPr>
              <w:t xml:space="preserve">Зета 5 </w:t>
            </w:r>
            <w:proofErr w:type="spellStart"/>
            <w:r w:rsidRPr="00AE7D44">
              <w:rPr>
                <w:bCs/>
                <w:sz w:val="22"/>
                <w:szCs w:val="22"/>
              </w:rPr>
              <w:t>юнит</w:t>
            </w:r>
            <w:proofErr w:type="spellEnd"/>
          </w:p>
        </w:tc>
        <w:tc>
          <w:tcPr>
            <w:tcW w:w="5812" w:type="dxa"/>
            <w:vAlign w:val="center"/>
          </w:tcPr>
          <w:p w:rsidR="000C616C" w:rsidRPr="0060327B" w:rsidRDefault="000C616C" w:rsidP="000C616C">
            <w:pPr>
              <w:spacing w:before="100" w:beforeAutospacing="1" w:after="100" w:afterAutospacing="1"/>
              <w:rPr>
                <w:sz w:val="22"/>
                <w:szCs w:val="22"/>
              </w:rPr>
            </w:pPr>
            <w:r w:rsidRPr="0060327B">
              <w:rPr>
                <w:sz w:val="22"/>
                <w:szCs w:val="22"/>
              </w:rPr>
              <w:t xml:space="preserve">концентрированный </w:t>
            </w:r>
            <w:proofErr w:type="spellStart"/>
            <w:r w:rsidRPr="0060327B">
              <w:rPr>
                <w:sz w:val="22"/>
                <w:szCs w:val="22"/>
              </w:rPr>
              <w:t>непенящийся</w:t>
            </w:r>
            <w:proofErr w:type="spellEnd"/>
            <w:r w:rsidRPr="0060327B">
              <w:rPr>
                <w:sz w:val="22"/>
                <w:szCs w:val="22"/>
              </w:rPr>
              <w:t xml:space="preserve"> </w:t>
            </w:r>
            <w:proofErr w:type="spellStart"/>
            <w:r w:rsidRPr="0060327B">
              <w:rPr>
                <w:sz w:val="22"/>
                <w:szCs w:val="22"/>
              </w:rPr>
              <w:t>безальдегидный</w:t>
            </w:r>
            <w:proofErr w:type="spellEnd"/>
            <w:r w:rsidRPr="0060327B">
              <w:rPr>
                <w:sz w:val="22"/>
                <w:szCs w:val="22"/>
              </w:rPr>
              <w:t xml:space="preserve"> раствор гигиенического, моющего и </w:t>
            </w:r>
            <w:proofErr w:type="spellStart"/>
            <w:r w:rsidRPr="0060327B">
              <w:rPr>
                <w:sz w:val="22"/>
                <w:szCs w:val="22"/>
              </w:rPr>
              <w:t>деодорирующего</w:t>
            </w:r>
            <w:proofErr w:type="spellEnd"/>
            <w:r w:rsidRPr="0060327B">
              <w:rPr>
                <w:sz w:val="22"/>
                <w:szCs w:val="22"/>
              </w:rPr>
              <w:t xml:space="preserve"> действия, предназначенный для дезинфекции и очистки аспираторов. </w:t>
            </w:r>
            <w:r w:rsidRPr="00AE7D44">
              <w:rPr>
                <w:sz w:val="22"/>
                <w:szCs w:val="22"/>
              </w:rPr>
              <w:t>О</w:t>
            </w:r>
            <w:r w:rsidRPr="0060327B">
              <w:rPr>
                <w:sz w:val="22"/>
                <w:szCs w:val="22"/>
              </w:rPr>
              <w:t xml:space="preserve">бладает неагрессивным действием при контакте с компонентами и трубами аспирационных устройств и при повседневном использовании предотвращает образование </w:t>
            </w:r>
            <w:proofErr w:type="spellStart"/>
            <w:r w:rsidRPr="0060327B">
              <w:rPr>
                <w:sz w:val="22"/>
                <w:szCs w:val="22"/>
              </w:rPr>
              <w:t>биопленки</w:t>
            </w:r>
            <w:proofErr w:type="spellEnd"/>
            <w:r w:rsidRPr="0060327B">
              <w:rPr>
                <w:sz w:val="22"/>
                <w:szCs w:val="22"/>
              </w:rPr>
              <w:t>.</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lastRenderedPageBreak/>
              <w:t>55</w:t>
            </w:r>
          </w:p>
        </w:tc>
        <w:tc>
          <w:tcPr>
            <w:tcW w:w="2126" w:type="dxa"/>
            <w:hideMark/>
          </w:tcPr>
          <w:p w:rsidR="000C616C" w:rsidRPr="00AE7D44" w:rsidRDefault="000C616C" w:rsidP="000C616C">
            <w:pPr>
              <w:jc w:val="center"/>
              <w:rPr>
                <w:bCs/>
                <w:sz w:val="22"/>
                <w:szCs w:val="22"/>
              </w:rPr>
            </w:pPr>
            <w:proofErr w:type="spellStart"/>
            <w:r w:rsidRPr="00AE7D44">
              <w:rPr>
                <w:bCs/>
                <w:sz w:val="22"/>
                <w:szCs w:val="22"/>
              </w:rPr>
              <w:t>Аживика</w:t>
            </w:r>
            <w:proofErr w:type="spellEnd"/>
          </w:p>
        </w:tc>
        <w:tc>
          <w:tcPr>
            <w:tcW w:w="5812" w:type="dxa"/>
            <w:vAlign w:val="center"/>
          </w:tcPr>
          <w:p w:rsidR="000C616C" w:rsidRPr="00AE7D44" w:rsidRDefault="000C616C" w:rsidP="000C616C">
            <w:pPr>
              <w:rPr>
                <w:bCs/>
                <w:sz w:val="22"/>
                <w:szCs w:val="22"/>
              </w:rPr>
            </w:pPr>
            <w:r w:rsidRPr="00AE7D44">
              <w:rPr>
                <w:sz w:val="22"/>
                <w:szCs w:val="22"/>
              </w:rPr>
              <w:t xml:space="preserve">Дезинфицирующие салфетки представляют собой рулон перфорированной ленты из белого нетканого материала, размер салфетки (125 _ 170) + 15, пропиточный состав </w:t>
            </w:r>
            <w:proofErr w:type="spellStart"/>
            <w:r w:rsidRPr="00AE7D44">
              <w:rPr>
                <w:sz w:val="22"/>
                <w:szCs w:val="22"/>
              </w:rPr>
              <w:t>полигексаметиленбигуанид</w:t>
            </w:r>
            <w:proofErr w:type="spellEnd"/>
            <w:r w:rsidRPr="00AE7D44">
              <w:rPr>
                <w:sz w:val="22"/>
                <w:szCs w:val="22"/>
              </w:rPr>
              <w:t xml:space="preserve"> гидрохлорид - 0,5%, 2-феноксиэтанол - 2,0%, а также функциональные добавки.</w:t>
            </w:r>
            <w:r w:rsidRPr="00AE7D44">
              <w:rPr>
                <w:sz w:val="22"/>
                <w:szCs w:val="22"/>
              </w:rPr>
              <w:br/>
              <w:t xml:space="preserve">Салфетки обладают </w:t>
            </w:r>
            <w:proofErr w:type="spellStart"/>
            <w:r w:rsidRPr="00AE7D44">
              <w:rPr>
                <w:sz w:val="22"/>
                <w:szCs w:val="22"/>
              </w:rPr>
              <w:t>антимикробной</w:t>
            </w:r>
            <w:proofErr w:type="spellEnd"/>
            <w:r w:rsidRPr="00AE7D44">
              <w:rPr>
                <w:sz w:val="22"/>
                <w:szCs w:val="22"/>
              </w:rPr>
              <w:t xml:space="preserve"> активностью в отношении </w:t>
            </w:r>
            <w:proofErr w:type="spellStart"/>
            <w:r w:rsidRPr="00AE7D44">
              <w:rPr>
                <w:sz w:val="22"/>
                <w:szCs w:val="22"/>
              </w:rPr>
              <w:t>Гр+</w:t>
            </w:r>
            <w:proofErr w:type="spellEnd"/>
            <w:r w:rsidRPr="00AE7D44">
              <w:rPr>
                <w:sz w:val="22"/>
                <w:szCs w:val="22"/>
              </w:rPr>
              <w:t xml:space="preserve"> и Гр- бактерий (включая микобактерии туберкулеза тестировано на </w:t>
            </w:r>
            <w:proofErr w:type="spellStart"/>
            <w:r w:rsidRPr="00AE7D44">
              <w:rPr>
                <w:sz w:val="22"/>
                <w:szCs w:val="22"/>
              </w:rPr>
              <w:t>Mycobacterium</w:t>
            </w:r>
            <w:proofErr w:type="spellEnd"/>
            <w:r w:rsidRPr="00AE7D44">
              <w:rPr>
                <w:sz w:val="22"/>
                <w:szCs w:val="22"/>
              </w:rPr>
              <w:t xml:space="preserve"> </w:t>
            </w:r>
            <w:proofErr w:type="spellStart"/>
            <w:r w:rsidRPr="00AE7D44">
              <w:rPr>
                <w:sz w:val="22"/>
                <w:szCs w:val="22"/>
              </w:rPr>
              <w:t>terrae</w:t>
            </w:r>
            <w:proofErr w:type="spellEnd"/>
            <w:proofErr w:type="gramStart"/>
            <w:r w:rsidRPr="00AE7D44">
              <w:rPr>
                <w:sz w:val="22"/>
                <w:szCs w:val="22"/>
              </w:rPr>
              <w:t xml:space="preserve"> )</w:t>
            </w:r>
            <w:proofErr w:type="gramEnd"/>
            <w:r w:rsidRPr="00AE7D44">
              <w:rPr>
                <w:sz w:val="22"/>
                <w:szCs w:val="22"/>
              </w:rPr>
              <w:t xml:space="preserve">, грибов рода </w:t>
            </w:r>
            <w:proofErr w:type="spellStart"/>
            <w:r w:rsidRPr="00AE7D44">
              <w:rPr>
                <w:sz w:val="22"/>
                <w:szCs w:val="22"/>
              </w:rPr>
              <w:t>Кандида</w:t>
            </w:r>
            <w:proofErr w:type="spellEnd"/>
            <w:r w:rsidRPr="00AE7D44">
              <w:rPr>
                <w:sz w:val="22"/>
                <w:szCs w:val="22"/>
              </w:rPr>
              <w:t>, Трихофитон.</w:t>
            </w:r>
            <w:r w:rsidRPr="00AE7D44">
              <w:rPr>
                <w:sz w:val="22"/>
                <w:szCs w:val="22"/>
              </w:rPr>
              <w:br/>
              <w:t>Салфетки предназначены для дезинфекции непористых поверхностей, поверхности жесткой мебели, медицинских приборов и оборудования, стоматологических наконечников, зеркал, датчиков УЗИ, не соприкасающихся со слизистой оболочкой</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24</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56</w:t>
            </w:r>
          </w:p>
        </w:tc>
        <w:tc>
          <w:tcPr>
            <w:tcW w:w="2126" w:type="dxa"/>
            <w:hideMark/>
          </w:tcPr>
          <w:p w:rsidR="000C616C" w:rsidRPr="00AE7D44" w:rsidRDefault="000C616C" w:rsidP="000C616C">
            <w:pPr>
              <w:jc w:val="center"/>
              <w:rPr>
                <w:bCs/>
                <w:sz w:val="22"/>
                <w:szCs w:val="22"/>
              </w:rPr>
            </w:pPr>
            <w:r w:rsidRPr="00AE7D44">
              <w:rPr>
                <w:bCs/>
                <w:sz w:val="22"/>
                <w:szCs w:val="22"/>
              </w:rPr>
              <w:t>Наконечник турбинный</w:t>
            </w:r>
          </w:p>
        </w:tc>
        <w:tc>
          <w:tcPr>
            <w:tcW w:w="5812" w:type="dxa"/>
            <w:vAlign w:val="center"/>
          </w:tcPr>
          <w:p w:rsidR="000C616C" w:rsidRPr="00AE7D44" w:rsidRDefault="000C616C" w:rsidP="000C616C">
            <w:pPr>
              <w:rPr>
                <w:bCs/>
                <w:sz w:val="22"/>
                <w:szCs w:val="22"/>
              </w:rPr>
            </w:pPr>
            <w:r w:rsidRPr="00AE7D44">
              <w:rPr>
                <w:sz w:val="22"/>
                <w:szCs w:val="22"/>
              </w:rPr>
              <w:t>Рабочее давление воздуха    0,21 МПа</w:t>
            </w:r>
            <w:r w:rsidRPr="00AE7D44">
              <w:rPr>
                <w:sz w:val="22"/>
                <w:szCs w:val="22"/>
              </w:rPr>
              <w:br/>
              <w:t>Частота вращения режущего инструмента    300000 об/мин</w:t>
            </w:r>
            <w:r w:rsidRPr="00AE7D44">
              <w:rPr>
                <w:sz w:val="22"/>
                <w:szCs w:val="22"/>
              </w:rPr>
              <w:br/>
              <w:t>Мощность, не менее 8 Вт</w:t>
            </w:r>
            <w:r w:rsidRPr="00AE7D44">
              <w:rPr>
                <w:sz w:val="22"/>
                <w:szCs w:val="22"/>
              </w:rPr>
              <w:br/>
              <w:t>Стерилизация в автоклаве при температуре до    134</w:t>
            </w:r>
            <w:proofErr w:type="gramStart"/>
            <w:r w:rsidRPr="00AE7D44">
              <w:rPr>
                <w:sz w:val="22"/>
                <w:szCs w:val="22"/>
              </w:rPr>
              <w:t>° С</w:t>
            </w:r>
            <w:proofErr w:type="gramEnd"/>
            <w:r w:rsidRPr="00AE7D44">
              <w:rPr>
                <w:sz w:val="22"/>
                <w:szCs w:val="22"/>
              </w:rPr>
              <w:br/>
              <w:t>Средняя наработка на отказ, не менее    120 часов</w:t>
            </w:r>
            <w:r w:rsidRPr="00AE7D44">
              <w:rPr>
                <w:sz w:val="22"/>
                <w:szCs w:val="22"/>
              </w:rPr>
              <w:br/>
              <w:t>Патрон - кнопочный</w:t>
            </w:r>
            <w:r w:rsidRPr="00AE7D44">
              <w:rPr>
                <w:sz w:val="22"/>
                <w:szCs w:val="22"/>
              </w:rPr>
              <w:br/>
              <w:t>Масса наконечника, не более    0,1 кг</w:t>
            </w:r>
            <w:r w:rsidRPr="00AE7D44">
              <w:rPr>
                <w:sz w:val="22"/>
                <w:szCs w:val="22"/>
              </w:rPr>
              <w:br/>
              <w:t xml:space="preserve">Уровень шума, не более    65 </w:t>
            </w:r>
            <w:proofErr w:type="spellStart"/>
            <w:r w:rsidRPr="00AE7D44">
              <w:rPr>
                <w:sz w:val="22"/>
                <w:szCs w:val="22"/>
              </w:rPr>
              <w:t>дБА</w:t>
            </w:r>
            <w:proofErr w:type="spellEnd"/>
            <w:r w:rsidRPr="00AE7D44">
              <w:rPr>
                <w:sz w:val="22"/>
                <w:szCs w:val="22"/>
              </w:rPr>
              <w:br/>
              <w:t>Применение: предназначены для закрепления режущих инструментов с диаметром хвостовика 1,6 мм и придания им вращения при выполнении терапевтических и ортопедических операций по обработке зубов.</w:t>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9</w:t>
            </w:r>
          </w:p>
        </w:tc>
      </w:tr>
      <w:tr w:rsidR="000C616C" w:rsidRPr="008D1CE0" w:rsidTr="000C616C">
        <w:trPr>
          <w:trHeight w:val="20"/>
        </w:trPr>
        <w:tc>
          <w:tcPr>
            <w:tcW w:w="568" w:type="dxa"/>
          </w:tcPr>
          <w:p w:rsidR="000C616C" w:rsidRPr="00AE7D44" w:rsidRDefault="000C616C" w:rsidP="000C616C">
            <w:pPr>
              <w:jc w:val="center"/>
              <w:rPr>
                <w:sz w:val="22"/>
                <w:szCs w:val="22"/>
              </w:rPr>
            </w:pPr>
            <w:r w:rsidRPr="00AE7D44">
              <w:rPr>
                <w:sz w:val="22"/>
                <w:szCs w:val="22"/>
              </w:rPr>
              <w:t>57</w:t>
            </w:r>
          </w:p>
        </w:tc>
        <w:tc>
          <w:tcPr>
            <w:tcW w:w="2126" w:type="dxa"/>
            <w:hideMark/>
          </w:tcPr>
          <w:p w:rsidR="000C616C" w:rsidRPr="00AE7D44" w:rsidRDefault="000C616C" w:rsidP="000C616C">
            <w:pPr>
              <w:jc w:val="center"/>
              <w:rPr>
                <w:bCs/>
                <w:sz w:val="22"/>
                <w:szCs w:val="22"/>
              </w:rPr>
            </w:pPr>
            <w:r w:rsidRPr="00AE7D44">
              <w:rPr>
                <w:bCs/>
                <w:sz w:val="22"/>
                <w:szCs w:val="22"/>
              </w:rPr>
              <w:t xml:space="preserve">Наконечник для </w:t>
            </w:r>
            <w:proofErr w:type="spellStart"/>
            <w:r w:rsidRPr="00AE7D44">
              <w:rPr>
                <w:bCs/>
                <w:sz w:val="22"/>
                <w:szCs w:val="22"/>
              </w:rPr>
              <w:t>микромотора</w:t>
            </w:r>
            <w:proofErr w:type="spellEnd"/>
          </w:p>
        </w:tc>
        <w:tc>
          <w:tcPr>
            <w:tcW w:w="5812" w:type="dxa"/>
            <w:vAlign w:val="center"/>
          </w:tcPr>
          <w:p w:rsidR="000C616C" w:rsidRPr="00AE7D44" w:rsidRDefault="000C616C" w:rsidP="000C616C">
            <w:pPr>
              <w:rPr>
                <w:bCs/>
                <w:sz w:val="22"/>
                <w:szCs w:val="22"/>
              </w:rPr>
            </w:pPr>
            <w:proofErr w:type="gramStart"/>
            <w:r w:rsidRPr="00AE7D44">
              <w:rPr>
                <w:sz w:val="22"/>
                <w:szCs w:val="22"/>
              </w:rPr>
              <w:t>Частота вращения, об/мин - 40000</w:t>
            </w:r>
            <w:r w:rsidRPr="00AE7D44">
              <w:rPr>
                <w:sz w:val="22"/>
                <w:szCs w:val="22"/>
              </w:rPr>
              <w:br/>
              <w:t>Диаметр устанавливаемого бора, мм - 2,35              </w:t>
            </w:r>
            <w:r w:rsidRPr="00AE7D44">
              <w:rPr>
                <w:sz w:val="22"/>
                <w:szCs w:val="22"/>
              </w:rPr>
              <w:br/>
              <w:t xml:space="preserve">Уровень шума, не более, </w:t>
            </w:r>
            <w:proofErr w:type="spellStart"/>
            <w:r w:rsidRPr="00AE7D44">
              <w:rPr>
                <w:sz w:val="22"/>
                <w:szCs w:val="22"/>
              </w:rPr>
              <w:t>dB</w:t>
            </w:r>
            <w:proofErr w:type="spellEnd"/>
            <w:r w:rsidRPr="00AE7D44">
              <w:rPr>
                <w:sz w:val="22"/>
                <w:szCs w:val="22"/>
              </w:rPr>
              <w:t xml:space="preserve"> - 65</w:t>
            </w:r>
            <w:r w:rsidRPr="00AE7D44">
              <w:rPr>
                <w:sz w:val="22"/>
                <w:szCs w:val="22"/>
              </w:rPr>
              <w:br/>
              <w:t>Температура  стерилизации в автоклаве, С, не более - 135</w:t>
            </w:r>
            <w:r w:rsidRPr="00AE7D44">
              <w:rPr>
                <w:sz w:val="22"/>
                <w:szCs w:val="22"/>
              </w:rPr>
              <w:br/>
              <w:t>Расход воды, не менее - 50 мл/мин при давлении 0,2 МПа</w:t>
            </w:r>
            <w:r w:rsidRPr="00AE7D44">
              <w:rPr>
                <w:sz w:val="22"/>
                <w:szCs w:val="22"/>
              </w:rPr>
              <w:br/>
              <w:t>Максимальная длина вращающегося инструмента - 28 мм</w:t>
            </w:r>
            <w:r w:rsidRPr="00AE7D44">
              <w:rPr>
                <w:sz w:val="22"/>
                <w:szCs w:val="22"/>
              </w:rPr>
              <w:br/>
              <w:t>Минимальная длина хвостовика - 13 Подшипники - шариковые</w:t>
            </w:r>
            <w:r w:rsidRPr="00AE7D44">
              <w:rPr>
                <w:sz w:val="22"/>
                <w:szCs w:val="22"/>
              </w:rPr>
              <w:br/>
              <w:t>Фиксация бора - защелка</w:t>
            </w:r>
            <w:r w:rsidRPr="00AE7D44">
              <w:rPr>
                <w:sz w:val="22"/>
                <w:szCs w:val="22"/>
              </w:rPr>
              <w:br/>
              <w:t>Диаметр бора - 2,35 мм</w:t>
            </w:r>
            <w:proofErr w:type="gramEnd"/>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6</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58</w:t>
            </w:r>
          </w:p>
        </w:tc>
        <w:tc>
          <w:tcPr>
            <w:tcW w:w="2126" w:type="dxa"/>
            <w:hideMark/>
          </w:tcPr>
          <w:p w:rsidR="000C616C" w:rsidRPr="008D1CE0" w:rsidRDefault="000C616C" w:rsidP="000C616C">
            <w:pPr>
              <w:jc w:val="center"/>
              <w:rPr>
                <w:bCs/>
                <w:sz w:val="22"/>
                <w:szCs w:val="22"/>
              </w:rPr>
            </w:pPr>
            <w:r>
              <w:rPr>
                <w:bCs/>
                <w:sz w:val="22"/>
                <w:szCs w:val="22"/>
              </w:rPr>
              <w:t xml:space="preserve">Драй </w:t>
            </w:r>
            <w:proofErr w:type="spellStart"/>
            <w:r>
              <w:rPr>
                <w:bCs/>
                <w:sz w:val="22"/>
                <w:szCs w:val="22"/>
              </w:rPr>
              <w:t>Типс</w:t>
            </w:r>
            <w:proofErr w:type="spellEnd"/>
          </w:p>
        </w:tc>
        <w:tc>
          <w:tcPr>
            <w:tcW w:w="5812" w:type="dxa"/>
            <w:vAlign w:val="center"/>
          </w:tcPr>
          <w:p w:rsidR="000C616C" w:rsidRPr="00AE7D44" w:rsidRDefault="000C616C" w:rsidP="000C616C">
            <w:pPr>
              <w:rPr>
                <w:bCs/>
                <w:sz w:val="22"/>
                <w:szCs w:val="22"/>
              </w:rPr>
            </w:pPr>
            <w:r w:rsidRPr="00AE7D44">
              <w:rPr>
                <w:sz w:val="22"/>
                <w:szCs w:val="22"/>
              </w:rPr>
              <w:t xml:space="preserve">Прокладки </w:t>
            </w:r>
            <w:proofErr w:type="spellStart"/>
            <w:r w:rsidRPr="00AE7D44">
              <w:rPr>
                <w:sz w:val="22"/>
                <w:szCs w:val="22"/>
              </w:rPr>
              <w:t>внутриротовые</w:t>
            </w:r>
            <w:proofErr w:type="spellEnd"/>
            <w:r w:rsidRPr="00AE7D44">
              <w:rPr>
                <w:sz w:val="22"/>
                <w:szCs w:val="22"/>
              </w:rPr>
              <w:t xml:space="preserve"> с внутренним слоем для быстрого впитывания слюны. Сохраняют рабочее поле сухим на время не менее 15 минут. Не </w:t>
            </w:r>
            <w:proofErr w:type="gramStart"/>
            <w:r w:rsidRPr="00AE7D44">
              <w:rPr>
                <w:sz w:val="22"/>
                <w:szCs w:val="22"/>
              </w:rPr>
              <w:t>допускают протекания даже если внутренний слой полностью пропитался</w:t>
            </w:r>
            <w:proofErr w:type="gramEnd"/>
            <w:r w:rsidRPr="00AE7D44">
              <w:rPr>
                <w:sz w:val="22"/>
                <w:szCs w:val="22"/>
              </w:rPr>
              <w:t xml:space="preserve"> слюной. Заднее покрытие защищает щеку от повреждения. Край прокладки сделан из мягкого неабразивного материала, не вызывающего дискомфорта.</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59</w:t>
            </w:r>
          </w:p>
        </w:tc>
        <w:tc>
          <w:tcPr>
            <w:tcW w:w="2126" w:type="dxa"/>
            <w:hideMark/>
          </w:tcPr>
          <w:p w:rsidR="000C616C" w:rsidRPr="008D1CE0" w:rsidRDefault="000C616C" w:rsidP="000C616C">
            <w:pPr>
              <w:jc w:val="center"/>
              <w:rPr>
                <w:bCs/>
                <w:sz w:val="22"/>
                <w:szCs w:val="22"/>
              </w:rPr>
            </w:pPr>
            <w:r>
              <w:rPr>
                <w:bCs/>
                <w:sz w:val="22"/>
                <w:szCs w:val="22"/>
              </w:rPr>
              <w:t xml:space="preserve">Гейтс </w:t>
            </w:r>
            <w:proofErr w:type="spellStart"/>
            <w:r>
              <w:rPr>
                <w:bCs/>
                <w:sz w:val="22"/>
                <w:szCs w:val="22"/>
              </w:rPr>
              <w:t>Глидден</w:t>
            </w:r>
            <w:proofErr w:type="spellEnd"/>
          </w:p>
        </w:tc>
        <w:tc>
          <w:tcPr>
            <w:tcW w:w="5812" w:type="dxa"/>
            <w:vAlign w:val="center"/>
          </w:tcPr>
          <w:p w:rsidR="000C616C" w:rsidRPr="00AE7D44" w:rsidRDefault="000C616C" w:rsidP="000C616C">
            <w:pPr>
              <w:rPr>
                <w:bCs/>
                <w:sz w:val="22"/>
                <w:szCs w:val="22"/>
              </w:rPr>
            </w:pPr>
            <w:r w:rsidRPr="00AE7D44">
              <w:rPr>
                <w:sz w:val="22"/>
                <w:szCs w:val="22"/>
              </w:rPr>
              <w:t>И</w:t>
            </w:r>
            <w:r w:rsidRPr="00D71607">
              <w:rPr>
                <w:sz w:val="22"/>
                <w:szCs w:val="22"/>
              </w:rPr>
              <w:t>меют хвостовую часть (вставляется в бормашину) и вращающееся сверло. Рабочая зона выполнена в форме капли с 3 спиральными режущими гранями, ее длина составляет 2,5-3 мм. Сверло изготавливается из нержавеющего сплава, содержащего хром и никель.</w:t>
            </w:r>
            <w:r w:rsidRPr="00D71607">
              <w:rPr>
                <w:sz w:val="22"/>
                <w:szCs w:val="22"/>
              </w:rPr>
              <w:br/>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60</w:t>
            </w:r>
          </w:p>
        </w:tc>
        <w:tc>
          <w:tcPr>
            <w:tcW w:w="2126" w:type="dxa"/>
            <w:hideMark/>
          </w:tcPr>
          <w:p w:rsidR="000C616C" w:rsidRPr="008D1CE0" w:rsidRDefault="000C616C" w:rsidP="000C616C">
            <w:pPr>
              <w:jc w:val="center"/>
              <w:rPr>
                <w:bCs/>
                <w:sz w:val="22"/>
                <w:szCs w:val="22"/>
              </w:rPr>
            </w:pPr>
            <w:r>
              <w:rPr>
                <w:bCs/>
                <w:sz w:val="22"/>
                <w:szCs w:val="22"/>
              </w:rPr>
              <w:t>Иглы корневые</w:t>
            </w:r>
          </w:p>
        </w:tc>
        <w:tc>
          <w:tcPr>
            <w:tcW w:w="5812" w:type="dxa"/>
            <w:vAlign w:val="center"/>
          </w:tcPr>
          <w:p w:rsidR="000C616C" w:rsidRPr="00AE7D44" w:rsidRDefault="000C616C" w:rsidP="000C616C">
            <w:pPr>
              <w:rPr>
                <w:bCs/>
                <w:sz w:val="22"/>
                <w:szCs w:val="22"/>
              </w:rPr>
            </w:pPr>
            <w:r w:rsidRPr="00AE7D44">
              <w:rPr>
                <w:sz w:val="22"/>
                <w:szCs w:val="22"/>
              </w:rPr>
              <w:t>Предназначены для медикаментозной обработки зубов, введения лекарственного вещества в канал с помощью ватных турунд. Изготавливаются из углеродистой стали. Поперечное сечение квадратное формы. Длина 50 мм, диаметр рабочей части 0,12 мм.</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61</w:t>
            </w:r>
          </w:p>
        </w:tc>
        <w:tc>
          <w:tcPr>
            <w:tcW w:w="2126" w:type="dxa"/>
            <w:hideMark/>
          </w:tcPr>
          <w:p w:rsidR="000C616C" w:rsidRPr="008D1CE0" w:rsidRDefault="000C616C" w:rsidP="000C616C">
            <w:pPr>
              <w:jc w:val="center"/>
              <w:rPr>
                <w:bCs/>
                <w:sz w:val="22"/>
                <w:szCs w:val="22"/>
              </w:rPr>
            </w:pPr>
            <w:proofErr w:type="spellStart"/>
            <w:r>
              <w:rPr>
                <w:bCs/>
                <w:sz w:val="22"/>
                <w:szCs w:val="22"/>
              </w:rPr>
              <w:t>Ультрапак</w:t>
            </w:r>
            <w:proofErr w:type="spellEnd"/>
            <w:r>
              <w:rPr>
                <w:bCs/>
                <w:sz w:val="22"/>
                <w:szCs w:val="22"/>
              </w:rPr>
              <w:t xml:space="preserve"> нить.</w:t>
            </w:r>
          </w:p>
        </w:tc>
        <w:tc>
          <w:tcPr>
            <w:tcW w:w="5812" w:type="dxa"/>
            <w:vAlign w:val="center"/>
          </w:tcPr>
          <w:p w:rsidR="000C616C" w:rsidRPr="00AE7D44" w:rsidRDefault="000C616C" w:rsidP="000C616C">
            <w:pPr>
              <w:rPr>
                <w:bCs/>
                <w:sz w:val="22"/>
                <w:szCs w:val="22"/>
              </w:rPr>
            </w:pPr>
            <w:proofErr w:type="spellStart"/>
            <w:r w:rsidRPr="00AE7D44">
              <w:rPr>
                <w:sz w:val="22"/>
                <w:szCs w:val="22"/>
              </w:rPr>
              <w:t>Ретракционные</w:t>
            </w:r>
            <w:proofErr w:type="spellEnd"/>
            <w:r w:rsidRPr="00AE7D44">
              <w:rPr>
                <w:sz w:val="22"/>
                <w:szCs w:val="22"/>
              </w:rPr>
              <w:t xml:space="preserve"> нити сделаны из 100% хлопка, который связан в цепочку из тысячи крошечных петель.</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10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62</w:t>
            </w:r>
          </w:p>
        </w:tc>
        <w:tc>
          <w:tcPr>
            <w:tcW w:w="2126" w:type="dxa"/>
            <w:hideMark/>
          </w:tcPr>
          <w:p w:rsidR="000C616C" w:rsidRPr="008D1CE0" w:rsidRDefault="000C616C" w:rsidP="000C616C">
            <w:pPr>
              <w:jc w:val="center"/>
              <w:rPr>
                <w:bCs/>
                <w:sz w:val="22"/>
                <w:szCs w:val="22"/>
              </w:rPr>
            </w:pPr>
            <w:proofErr w:type="spellStart"/>
            <w:r>
              <w:rPr>
                <w:bCs/>
                <w:sz w:val="22"/>
                <w:szCs w:val="22"/>
              </w:rPr>
              <w:t>Викрил</w:t>
            </w:r>
            <w:proofErr w:type="spellEnd"/>
            <w:r>
              <w:rPr>
                <w:bCs/>
                <w:sz w:val="22"/>
                <w:szCs w:val="22"/>
              </w:rPr>
              <w:t xml:space="preserve"> </w:t>
            </w:r>
          </w:p>
        </w:tc>
        <w:tc>
          <w:tcPr>
            <w:tcW w:w="5812" w:type="dxa"/>
            <w:vAlign w:val="center"/>
          </w:tcPr>
          <w:p w:rsidR="000C616C" w:rsidRPr="00AE7D44" w:rsidRDefault="000C616C" w:rsidP="000C616C">
            <w:pPr>
              <w:rPr>
                <w:bCs/>
                <w:sz w:val="22"/>
                <w:szCs w:val="22"/>
              </w:rPr>
            </w:pPr>
            <w:r w:rsidRPr="00AE7D44">
              <w:rPr>
                <w:sz w:val="22"/>
                <w:szCs w:val="22"/>
              </w:rPr>
              <w:t xml:space="preserve">Синтетический рассасывающийся стерильный шовный </w:t>
            </w:r>
            <w:proofErr w:type="gramStart"/>
            <w:r w:rsidRPr="00AE7D44">
              <w:rPr>
                <w:sz w:val="22"/>
                <w:szCs w:val="22"/>
              </w:rPr>
              <w:lastRenderedPageBreak/>
              <w:t>материал</w:t>
            </w:r>
            <w:proofErr w:type="gramEnd"/>
            <w:r w:rsidRPr="00AE7D44">
              <w:rPr>
                <w:sz w:val="22"/>
                <w:szCs w:val="22"/>
              </w:rPr>
              <w:t xml:space="preserve"> изготовленный из сополимера, который на 90% состоит из </w:t>
            </w:r>
            <w:proofErr w:type="spellStart"/>
            <w:r w:rsidRPr="00AE7D44">
              <w:rPr>
                <w:sz w:val="22"/>
                <w:szCs w:val="22"/>
              </w:rPr>
              <w:t>гликолида</w:t>
            </w:r>
            <w:proofErr w:type="spellEnd"/>
            <w:r w:rsidRPr="00AE7D44">
              <w:rPr>
                <w:sz w:val="22"/>
                <w:szCs w:val="22"/>
              </w:rPr>
              <w:t xml:space="preserve"> и на 10% из </w:t>
            </w:r>
            <w:proofErr w:type="spellStart"/>
            <w:r w:rsidRPr="00AE7D44">
              <w:rPr>
                <w:sz w:val="22"/>
                <w:szCs w:val="22"/>
              </w:rPr>
              <w:t>L-лактида</w:t>
            </w:r>
            <w:proofErr w:type="spellEnd"/>
            <w:r w:rsidRPr="00AE7D44">
              <w:rPr>
                <w:sz w:val="22"/>
                <w:szCs w:val="22"/>
              </w:rPr>
              <w:t>.</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lastRenderedPageBreak/>
              <w:t>уп</w:t>
            </w:r>
            <w:proofErr w:type="spellEnd"/>
          </w:p>
        </w:tc>
        <w:tc>
          <w:tcPr>
            <w:tcW w:w="992" w:type="dxa"/>
          </w:tcPr>
          <w:p w:rsidR="000C616C" w:rsidRPr="00AE7D44" w:rsidRDefault="000C616C" w:rsidP="000C616C">
            <w:pPr>
              <w:jc w:val="center"/>
              <w:rPr>
                <w:sz w:val="22"/>
                <w:szCs w:val="22"/>
              </w:rPr>
            </w:pPr>
            <w:r>
              <w:rPr>
                <w:sz w:val="22"/>
                <w:szCs w:val="22"/>
              </w:rPr>
              <w:t>3</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lastRenderedPageBreak/>
              <w:t>63</w:t>
            </w:r>
          </w:p>
        </w:tc>
        <w:tc>
          <w:tcPr>
            <w:tcW w:w="2126" w:type="dxa"/>
            <w:hideMark/>
          </w:tcPr>
          <w:p w:rsidR="000C616C" w:rsidRPr="008D1CE0" w:rsidRDefault="000C616C" w:rsidP="000C616C">
            <w:pPr>
              <w:jc w:val="center"/>
              <w:rPr>
                <w:bCs/>
                <w:sz w:val="22"/>
                <w:szCs w:val="22"/>
              </w:rPr>
            </w:pPr>
            <w:r>
              <w:rPr>
                <w:bCs/>
                <w:sz w:val="22"/>
                <w:szCs w:val="22"/>
              </w:rPr>
              <w:t>Стекло для замешивания</w:t>
            </w:r>
          </w:p>
        </w:tc>
        <w:tc>
          <w:tcPr>
            <w:tcW w:w="5812" w:type="dxa"/>
            <w:vAlign w:val="center"/>
          </w:tcPr>
          <w:p w:rsidR="000C616C" w:rsidRPr="00AE7D44" w:rsidRDefault="000C616C" w:rsidP="000C616C">
            <w:pPr>
              <w:rPr>
                <w:bCs/>
                <w:sz w:val="22"/>
                <w:szCs w:val="22"/>
              </w:rPr>
            </w:pPr>
            <w:r w:rsidRPr="00AE7D44">
              <w:rPr>
                <w:sz w:val="22"/>
                <w:szCs w:val="22"/>
              </w:rPr>
              <w:t>Пластина для замешивания стеклянная представляет собой шлифованное стекло размером 100х70 мм и толщиной 4 мм, глянцевое с одной стороны и матовое - с другой.</w:t>
            </w:r>
          </w:p>
        </w:tc>
        <w:tc>
          <w:tcPr>
            <w:tcW w:w="1134" w:type="dxa"/>
            <w:noWrap/>
            <w:hideMark/>
          </w:tcPr>
          <w:p w:rsidR="000C616C" w:rsidRPr="00AE7D44" w:rsidRDefault="000C616C" w:rsidP="000C616C">
            <w:pPr>
              <w:jc w:val="center"/>
              <w:rPr>
                <w:sz w:val="22"/>
                <w:szCs w:val="22"/>
              </w:rPr>
            </w:pPr>
            <w:proofErr w:type="spellStart"/>
            <w:proofErr w:type="gramStart"/>
            <w:r w:rsidRPr="00AE7D44">
              <w:rPr>
                <w:sz w:val="22"/>
                <w:szCs w:val="22"/>
              </w:rPr>
              <w:t>шт</w:t>
            </w:r>
            <w:proofErr w:type="spellEnd"/>
            <w:proofErr w:type="gramEnd"/>
          </w:p>
        </w:tc>
        <w:tc>
          <w:tcPr>
            <w:tcW w:w="992" w:type="dxa"/>
          </w:tcPr>
          <w:p w:rsidR="000C616C" w:rsidRPr="00AE7D44" w:rsidRDefault="000C616C" w:rsidP="000C616C">
            <w:pPr>
              <w:jc w:val="center"/>
              <w:rPr>
                <w:sz w:val="22"/>
                <w:szCs w:val="22"/>
              </w:rPr>
            </w:pPr>
            <w:r>
              <w:rPr>
                <w:sz w:val="22"/>
                <w:szCs w:val="22"/>
              </w:rPr>
              <w:t>50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64</w:t>
            </w:r>
          </w:p>
        </w:tc>
        <w:tc>
          <w:tcPr>
            <w:tcW w:w="2126" w:type="dxa"/>
            <w:hideMark/>
          </w:tcPr>
          <w:p w:rsidR="000C616C" w:rsidRPr="008D1CE0" w:rsidRDefault="000C616C" w:rsidP="000C616C">
            <w:pPr>
              <w:jc w:val="center"/>
              <w:rPr>
                <w:bCs/>
                <w:sz w:val="22"/>
                <w:szCs w:val="22"/>
              </w:rPr>
            </w:pPr>
            <w:r>
              <w:rPr>
                <w:bCs/>
                <w:sz w:val="22"/>
                <w:szCs w:val="22"/>
              </w:rPr>
              <w:t>Матрицы замковые контурные</w:t>
            </w:r>
          </w:p>
        </w:tc>
        <w:tc>
          <w:tcPr>
            <w:tcW w:w="5812" w:type="dxa"/>
            <w:vAlign w:val="center"/>
          </w:tcPr>
          <w:p w:rsidR="000C616C" w:rsidRPr="00AE7D44" w:rsidRDefault="000C616C" w:rsidP="000C616C">
            <w:pPr>
              <w:pStyle w:val="aff3"/>
              <w:rPr>
                <w:sz w:val="22"/>
                <w:szCs w:val="22"/>
              </w:rPr>
            </w:pPr>
            <w:r w:rsidRPr="00AE7D44">
              <w:rPr>
                <w:sz w:val="22"/>
                <w:szCs w:val="22"/>
              </w:rPr>
              <w:t>Матрицы представляют собой изделия  из высококачественного сплава стали, устойчивого к коррозии. Края контурных матриц выполнены в виде цилиндрических трубочек, в которые вставляются ножки специальных колец-фиксаторов или замыкающих фиксаторов.</w:t>
            </w:r>
          </w:p>
          <w:p w:rsidR="000C616C" w:rsidRPr="00AE7D44" w:rsidRDefault="000C616C" w:rsidP="000C616C">
            <w:pPr>
              <w:rPr>
                <w:bCs/>
                <w:sz w:val="22"/>
                <w:szCs w:val="22"/>
              </w:rPr>
            </w:pP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30</w:t>
            </w:r>
          </w:p>
        </w:tc>
      </w:tr>
      <w:tr w:rsidR="000C616C" w:rsidRPr="008D1CE0" w:rsidTr="000C616C">
        <w:trPr>
          <w:trHeight w:val="20"/>
        </w:trPr>
        <w:tc>
          <w:tcPr>
            <w:tcW w:w="568" w:type="dxa"/>
          </w:tcPr>
          <w:p w:rsidR="000C616C" w:rsidRPr="00D32C48" w:rsidRDefault="000C616C" w:rsidP="000C616C">
            <w:pPr>
              <w:jc w:val="center"/>
              <w:rPr>
                <w:sz w:val="22"/>
                <w:szCs w:val="22"/>
              </w:rPr>
            </w:pPr>
            <w:r>
              <w:rPr>
                <w:sz w:val="22"/>
                <w:szCs w:val="22"/>
              </w:rPr>
              <w:t>65</w:t>
            </w:r>
          </w:p>
        </w:tc>
        <w:tc>
          <w:tcPr>
            <w:tcW w:w="2126" w:type="dxa"/>
            <w:hideMark/>
          </w:tcPr>
          <w:p w:rsidR="000C616C" w:rsidRPr="008D1CE0" w:rsidRDefault="000C616C" w:rsidP="000C616C">
            <w:pPr>
              <w:jc w:val="center"/>
              <w:rPr>
                <w:bCs/>
                <w:sz w:val="22"/>
                <w:szCs w:val="22"/>
              </w:rPr>
            </w:pPr>
            <w:r>
              <w:rPr>
                <w:bCs/>
                <w:sz w:val="22"/>
                <w:szCs w:val="22"/>
              </w:rPr>
              <w:t>Пластины светопроницаемые</w:t>
            </w:r>
          </w:p>
        </w:tc>
        <w:tc>
          <w:tcPr>
            <w:tcW w:w="5812" w:type="dxa"/>
            <w:vAlign w:val="center"/>
          </w:tcPr>
          <w:p w:rsidR="000C616C" w:rsidRPr="00AE7D44" w:rsidRDefault="000C616C" w:rsidP="000C616C">
            <w:pPr>
              <w:rPr>
                <w:bCs/>
                <w:sz w:val="22"/>
                <w:szCs w:val="22"/>
              </w:rPr>
            </w:pPr>
            <w:r w:rsidRPr="00AE7D44">
              <w:rPr>
                <w:sz w:val="22"/>
                <w:szCs w:val="22"/>
              </w:rPr>
              <w:t xml:space="preserve">Пластины сепарационные лавсановые, </w:t>
            </w:r>
            <w:proofErr w:type="spellStart"/>
            <w:r w:rsidRPr="00AE7D44">
              <w:rPr>
                <w:sz w:val="22"/>
                <w:szCs w:val="22"/>
              </w:rPr>
              <w:t>светопрозрачные</w:t>
            </w:r>
            <w:proofErr w:type="spellEnd"/>
            <w:r w:rsidRPr="00AE7D44">
              <w:rPr>
                <w:sz w:val="22"/>
                <w:szCs w:val="22"/>
              </w:rPr>
              <w:t>. Выпускаются толщиной 50 мкм. Ширина 8 мм, длина 100 мм.</w:t>
            </w:r>
          </w:p>
        </w:tc>
        <w:tc>
          <w:tcPr>
            <w:tcW w:w="1134" w:type="dxa"/>
            <w:noWrap/>
            <w:hideMark/>
          </w:tcPr>
          <w:p w:rsidR="000C616C" w:rsidRPr="00AE7D44" w:rsidRDefault="000C616C" w:rsidP="000C616C">
            <w:pPr>
              <w:jc w:val="center"/>
              <w:rPr>
                <w:sz w:val="22"/>
                <w:szCs w:val="22"/>
              </w:rPr>
            </w:pPr>
            <w:proofErr w:type="spellStart"/>
            <w:r w:rsidRPr="00AE7D44">
              <w:rPr>
                <w:sz w:val="22"/>
                <w:szCs w:val="22"/>
              </w:rPr>
              <w:t>уп</w:t>
            </w:r>
            <w:proofErr w:type="spellEnd"/>
          </w:p>
        </w:tc>
        <w:tc>
          <w:tcPr>
            <w:tcW w:w="992" w:type="dxa"/>
          </w:tcPr>
          <w:p w:rsidR="000C616C" w:rsidRPr="00AE7D44" w:rsidRDefault="000C616C" w:rsidP="000C616C">
            <w:pPr>
              <w:jc w:val="center"/>
              <w:rPr>
                <w:sz w:val="22"/>
                <w:szCs w:val="22"/>
              </w:rPr>
            </w:pPr>
            <w:r>
              <w:rPr>
                <w:sz w:val="22"/>
                <w:szCs w:val="22"/>
              </w:rPr>
              <w:t>20</w:t>
            </w:r>
          </w:p>
        </w:tc>
      </w:tr>
      <w:tr w:rsidR="000C616C" w:rsidRPr="001D2911" w:rsidTr="000C616C">
        <w:tc>
          <w:tcPr>
            <w:tcW w:w="568" w:type="dxa"/>
          </w:tcPr>
          <w:p w:rsidR="000C616C" w:rsidRPr="001D2911" w:rsidRDefault="000C616C" w:rsidP="000C616C">
            <w:pPr>
              <w:tabs>
                <w:tab w:val="left" w:pos="2855"/>
              </w:tabs>
              <w:rPr>
                <w:sz w:val="22"/>
                <w:szCs w:val="22"/>
              </w:rPr>
            </w:pPr>
            <w:r w:rsidRPr="001D2911">
              <w:rPr>
                <w:sz w:val="22"/>
                <w:szCs w:val="22"/>
              </w:rPr>
              <w:t>66</w:t>
            </w:r>
          </w:p>
        </w:tc>
        <w:tc>
          <w:tcPr>
            <w:tcW w:w="2126" w:type="dxa"/>
          </w:tcPr>
          <w:p w:rsidR="000C616C" w:rsidRPr="001D2911" w:rsidRDefault="000C616C" w:rsidP="000C616C">
            <w:pPr>
              <w:tabs>
                <w:tab w:val="left" w:pos="2855"/>
              </w:tabs>
              <w:rPr>
                <w:sz w:val="22"/>
                <w:szCs w:val="22"/>
              </w:rPr>
            </w:pPr>
            <w:proofErr w:type="spellStart"/>
            <w:r>
              <w:rPr>
                <w:sz w:val="22"/>
                <w:szCs w:val="22"/>
              </w:rPr>
              <w:t>П</w:t>
            </w:r>
            <w:r w:rsidRPr="001D2911">
              <w:rPr>
                <w:sz w:val="22"/>
                <w:szCs w:val="22"/>
              </w:rPr>
              <w:t>ульпоэкстракторы</w:t>
            </w:r>
            <w:proofErr w:type="spellEnd"/>
          </w:p>
        </w:tc>
        <w:tc>
          <w:tcPr>
            <w:tcW w:w="5812" w:type="dxa"/>
          </w:tcPr>
          <w:p w:rsidR="000C616C" w:rsidRPr="00A63E05" w:rsidRDefault="000C616C" w:rsidP="000C616C">
            <w:pPr>
              <w:tabs>
                <w:tab w:val="left" w:pos="2855"/>
              </w:tabs>
              <w:rPr>
                <w:sz w:val="22"/>
                <w:szCs w:val="22"/>
              </w:rPr>
            </w:pPr>
            <w:proofErr w:type="gramStart"/>
            <w:r w:rsidRPr="00A63E05">
              <w:rPr>
                <w:sz w:val="22"/>
                <w:szCs w:val="22"/>
              </w:rPr>
              <w:t>Зубчатый инструмент, на рабочей части которого в разных плоскостях расположены около 40 зубцов.</w:t>
            </w:r>
            <w:proofErr w:type="gramEnd"/>
            <w:r w:rsidRPr="00A63E05">
              <w:rPr>
                <w:sz w:val="22"/>
                <w:szCs w:val="22"/>
              </w:rPr>
              <w:t xml:space="preserve"> Размер зубцов равен половине диаметра стержня. Зубцы имеют косое направление, острием обращены к рукоятке инструмента и обладают небольшой подвижностью</w:t>
            </w:r>
            <w:proofErr w:type="gramStart"/>
            <w:r w:rsidRPr="00A63E05">
              <w:rPr>
                <w:sz w:val="22"/>
                <w:szCs w:val="22"/>
              </w:rPr>
              <w:t>..</w:t>
            </w:r>
            <w:proofErr w:type="gramEnd"/>
            <w:r w:rsidRPr="00A63E05">
              <w:rPr>
                <w:sz w:val="22"/>
                <w:szCs w:val="22"/>
              </w:rPr>
              <w:t xml:space="preserve">Изготавливаются с цельной ручкой из нержавеющей стали, а </w:t>
            </w:r>
            <w:proofErr w:type="spellStart"/>
            <w:r w:rsidRPr="00A63E05">
              <w:rPr>
                <w:sz w:val="22"/>
                <w:szCs w:val="22"/>
              </w:rPr>
              <w:t>пульпоэкстракторы</w:t>
            </w:r>
            <w:proofErr w:type="spellEnd"/>
            <w:r w:rsidRPr="00A63E05">
              <w:rPr>
                <w:sz w:val="22"/>
                <w:szCs w:val="22"/>
              </w:rPr>
              <w:t xml:space="preserve"> с насаженной ручкой — из алюминиевого сплава, рабочая часть изготавливается из углеродистой стали.</w:t>
            </w:r>
          </w:p>
        </w:tc>
        <w:tc>
          <w:tcPr>
            <w:tcW w:w="1134" w:type="dxa"/>
          </w:tcPr>
          <w:p w:rsidR="000C616C" w:rsidRPr="001D2911" w:rsidRDefault="000C616C" w:rsidP="000C616C">
            <w:pPr>
              <w:tabs>
                <w:tab w:val="left" w:pos="2855"/>
              </w:tabs>
              <w:rPr>
                <w:sz w:val="22"/>
                <w:szCs w:val="22"/>
              </w:rPr>
            </w:pPr>
            <w:proofErr w:type="spellStart"/>
            <w:r>
              <w:rPr>
                <w:sz w:val="22"/>
                <w:szCs w:val="22"/>
              </w:rPr>
              <w:t>уп</w:t>
            </w:r>
            <w:proofErr w:type="spellEnd"/>
          </w:p>
        </w:tc>
        <w:tc>
          <w:tcPr>
            <w:tcW w:w="992" w:type="dxa"/>
          </w:tcPr>
          <w:p w:rsidR="000C616C" w:rsidRDefault="000C616C" w:rsidP="000C616C">
            <w:pPr>
              <w:tabs>
                <w:tab w:val="left" w:pos="2855"/>
              </w:tabs>
              <w:rPr>
                <w:sz w:val="22"/>
                <w:szCs w:val="22"/>
              </w:rPr>
            </w:pPr>
            <w:r>
              <w:rPr>
                <w:sz w:val="22"/>
                <w:szCs w:val="22"/>
              </w:rPr>
              <w:t>36</w:t>
            </w:r>
          </w:p>
        </w:tc>
      </w:tr>
    </w:tbl>
    <w:p w:rsidR="000C616C" w:rsidRPr="001D2911" w:rsidRDefault="000C616C" w:rsidP="000C616C">
      <w:pPr>
        <w:tabs>
          <w:tab w:val="left" w:pos="2855"/>
        </w:tabs>
        <w:rPr>
          <w:sz w:val="22"/>
          <w:szCs w:val="22"/>
          <w:lang w:val="en-US"/>
        </w:rPr>
      </w:pP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w:t>
      </w:r>
      <w:r w:rsidRPr="00E301E6">
        <w:rPr>
          <w:rFonts w:eastAsia="Calibri"/>
          <w:b/>
          <w:kern w:val="3"/>
          <w:sz w:val="26"/>
          <w:szCs w:val="26"/>
        </w:rPr>
        <w:t xml:space="preserve"> </w:t>
      </w:r>
      <w:r>
        <w:rPr>
          <w:rFonts w:eastAsia="Calibri"/>
          <w:b/>
          <w:kern w:val="3"/>
          <w:sz w:val="26"/>
          <w:szCs w:val="26"/>
        </w:rPr>
        <w:t>расходных материалов и инструментария согласно приложениям</w:t>
      </w:r>
    </w:p>
    <w:p w:rsidR="000C616C" w:rsidRPr="00F66E1D" w:rsidRDefault="000C616C" w:rsidP="000C616C">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r>
        <w:rPr>
          <w:color w:val="000000"/>
        </w:rPr>
        <w:t>,</w:t>
      </w:r>
      <w:r w:rsidRPr="00E301E6">
        <w:rPr>
          <w:color w:val="000000"/>
        </w:rPr>
        <w:t xml:space="preserve"> </w:t>
      </w:r>
      <w:r>
        <w:rPr>
          <w:color w:val="000000"/>
        </w:rPr>
        <w:t>расходные материалы, инструментарий.</w:t>
      </w:r>
    </w:p>
    <w:p w:rsidR="000C616C" w:rsidRPr="00F66E1D" w:rsidRDefault="000C616C" w:rsidP="000C616C">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0C616C" w:rsidRPr="00F66E1D" w:rsidRDefault="000C616C" w:rsidP="000C616C">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0C616C" w:rsidRPr="00F66E1D" w:rsidRDefault="000C616C" w:rsidP="000C616C">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C616C" w:rsidRPr="00F66E1D" w:rsidRDefault="000C616C" w:rsidP="000C616C">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0C616C" w:rsidRPr="00F66E1D" w:rsidRDefault="000C616C" w:rsidP="000C616C">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0C616C" w:rsidRPr="00F66E1D" w:rsidRDefault="000C616C" w:rsidP="000C616C">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0C616C" w:rsidRPr="00F66E1D" w:rsidRDefault="000C616C" w:rsidP="000C616C">
      <w:pPr>
        <w:pStyle w:val="Standard"/>
        <w:tabs>
          <w:tab w:val="left" w:pos="1040"/>
          <w:tab w:val="left" w:pos="1440"/>
          <w:tab w:val="left" w:pos="8000"/>
        </w:tabs>
        <w:ind w:firstLine="709"/>
        <w:jc w:val="both"/>
      </w:pPr>
    </w:p>
    <w:p w:rsidR="000C616C" w:rsidRPr="00615DCC" w:rsidRDefault="000C616C" w:rsidP="000C616C">
      <w:pPr>
        <w:suppressAutoHyphens/>
        <w:spacing w:line="320" w:lineRule="exact"/>
        <w:ind w:right="-992"/>
        <w:jc w:val="right"/>
        <w:textAlignment w:val="baseline"/>
        <w:rPr>
          <w:rFonts w:eastAsia="Calibri"/>
          <w:kern w:val="3"/>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19"/>
        <w:gridCol w:w="5278"/>
        <w:gridCol w:w="1275"/>
        <w:gridCol w:w="993"/>
      </w:tblGrid>
      <w:tr w:rsidR="000C616C" w:rsidRPr="008D1CE0" w:rsidTr="000C616C">
        <w:trPr>
          <w:trHeight w:val="20"/>
        </w:trPr>
        <w:tc>
          <w:tcPr>
            <w:tcW w:w="567" w:type="dxa"/>
            <w:shd w:val="clear" w:color="auto" w:fill="auto"/>
            <w:vAlign w:val="center"/>
          </w:tcPr>
          <w:p w:rsidR="000C616C" w:rsidRPr="008A23F4" w:rsidRDefault="000C616C" w:rsidP="000C616C">
            <w:pPr>
              <w:jc w:val="center"/>
              <w:rPr>
                <w:sz w:val="22"/>
                <w:szCs w:val="22"/>
              </w:rPr>
            </w:pPr>
            <w:r w:rsidRPr="008A23F4">
              <w:rPr>
                <w:sz w:val="22"/>
                <w:szCs w:val="22"/>
              </w:rPr>
              <w:t>№</w:t>
            </w:r>
            <w:r w:rsidRPr="008A23F4">
              <w:rPr>
                <w:sz w:val="22"/>
                <w:szCs w:val="22"/>
                <w:lang w:val="en-US"/>
              </w:rPr>
              <w:t xml:space="preserve"> </w:t>
            </w:r>
            <w:proofErr w:type="spellStart"/>
            <w:proofErr w:type="gramStart"/>
            <w:r w:rsidRPr="008A23F4">
              <w:rPr>
                <w:sz w:val="22"/>
                <w:szCs w:val="22"/>
              </w:rPr>
              <w:t>п</w:t>
            </w:r>
            <w:proofErr w:type="spellEnd"/>
            <w:proofErr w:type="gramEnd"/>
            <w:r w:rsidRPr="008A23F4">
              <w:rPr>
                <w:sz w:val="22"/>
                <w:szCs w:val="22"/>
              </w:rPr>
              <w:t>/</w:t>
            </w:r>
            <w:proofErr w:type="spellStart"/>
            <w:r w:rsidRPr="008A23F4">
              <w:rPr>
                <w:sz w:val="22"/>
                <w:szCs w:val="22"/>
              </w:rPr>
              <w:t>п</w:t>
            </w:r>
            <w:proofErr w:type="spellEnd"/>
          </w:p>
        </w:tc>
        <w:tc>
          <w:tcPr>
            <w:tcW w:w="2519" w:type="dxa"/>
            <w:shd w:val="clear" w:color="auto" w:fill="auto"/>
            <w:vAlign w:val="center"/>
          </w:tcPr>
          <w:p w:rsidR="000C616C" w:rsidRPr="008A23F4" w:rsidRDefault="000C616C" w:rsidP="000C616C">
            <w:pPr>
              <w:jc w:val="center"/>
              <w:rPr>
                <w:bCs/>
                <w:sz w:val="22"/>
                <w:szCs w:val="22"/>
              </w:rPr>
            </w:pPr>
            <w:r w:rsidRPr="008A23F4">
              <w:rPr>
                <w:rFonts w:eastAsia="Calibri"/>
                <w:kern w:val="3"/>
                <w:sz w:val="22"/>
                <w:szCs w:val="22"/>
              </w:rPr>
              <w:t>Название товара</w:t>
            </w:r>
          </w:p>
        </w:tc>
        <w:tc>
          <w:tcPr>
            <w:tcW w:w="5278" w:type="dxa"/>
            <w:vAlign w:val="center"/>
          </w:tcPr>
          <w:p w:rsidR="000C616C" w:rsidRPr="008A23F4" w:rsidRDefault="000C616C" w:rsidP="000C616C">
            <w:pPr>
              <w:jc w:val="center"/>
              <w:rPr>
                <w:bCs/>
                <w:sz w:val="22"/>
                <w:szCs w:val="22"/>
              </w:rPr>
            </w:pPr>
            <w:r w:rsidRPr="008A23F4">
              <w:rPr>
                <w:rFonts w:eastAsia="Calibri"/>
                <w:kern w:val="3"/>
                <w:sz w:val="22"/>
                <w:szCs w:val="22"/>
              </w:rPr>
              <w:t>Необходимые требования</w:t>
            </w:r>
          </w:p>
        </w:tc>
        <w:tc>
          <w:tcPr>
            <w:tcW w:w="1275" w:type="dxa"/>
            <w:shd w:val="clear" w:color="auto" w:fill="auto"/>
            <w:noWrap/>
            <w:vAlign w:val="center"/>
          </w:tcPr>
          <w:p w:rsidR="000C616C" w:rsidRPr="008A23F4" w:rsidRDefault="000C616C" w:rsidP="000C616C">
            <w:pPr>
              <w:jc w:val="center"/>
              <w:rPr>
                <w:sz w:val="22"/>
                <w:szCs w:val="22"/>
              </w:rPr>
            </w:pPr>
            <w:r w:rsidRPr="008A23F4">
              <w:rPr>
                <w:rFonts w:eastAsia="Calibri"/>
                <w:kern w:val="3"/>
                <w:sz w:val="22"/>
                <w:szCs w:val="22"/>
              </w:rPr>
              <w:t>Ед.</w:t>
            </w:r>
            <w:r w:rsidRPr="008A23F4">
              <w:rPr>
                <w:rFonts w:eastAsia="Calibri"/>
                <w:kern w:val="3"/>
                <w:sz w:val="22"/>
                <w:szCs w:val="22"/>
              </w:rPr>
              <w:br/>
            </w:r>
            <w:proofErr w:type="spellStart"/>
            <w:r w:rsidRPr="008A23F4">
              <w:rPr>
                <w:rFonts w:eastAsia="Calibri"/>
                <w:kern w:val="3"/>
                <w:sz w:val="22"/>
                <w:szCs w:val="22"/>
              </w:rPr>
              <w:t>изм</w:t>
            </w:r>
            <w:proofErr w:type="spellEnd"/>
            <w:r w:rsidRPr="008A23F4">
              <w:rPr>
                <w:rFonts w:eastAsia="Calibri"/>
                <w:kern w:val="3"/>
                <w:sz w:val="22"/>
                <w:szCs w:val="22"/>
              </w:rPr>
              <w:t>.</w:t>
            </w:r>
          </w:p>
        </w:tc>
        <w:tc>
          <w:tcPr>
            <w:tcW w:w="993" w:type="dxa"/>
          </w:tcPr>
          <w:p w:rsidR="000C616C" w:rsidRPr="008A23F4" w:rsidRDefault="000C616C" w:rsidP="000C616C">
            <w:pPr>
              <w:jc w:val="center"/>
              <w:rPr>
                <w:rFonts w:eastAsia="Calibri"/>
                <w:kern w:val="3"/>
                <w:sz w:val="22"/>
                <w:szCs w:val="22"/>
              </w:rPr>
            </w:pPr>
            <w:r>
              <w:rPr>
                <w:rFonts w:eastAsia="Calibri"/>
                <w:kern w:val="3"/>
                <w:sz w:val="22"/>
                <w:szCs w:val="22"/>
              </w:rPr>
              <w:t>Кол-во</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Эстелайт</w:t>
            </w:r>
            <w:proofErr w:type="spellEnd"/>
            <w:r w:rsidRPr="008A23F4">
              <w:rPr>
                <w:bCs/>
                <w:sz w:val="22"/>
                <w:szCs w:val="22"/>
              </w:rPr>
              <w:t xml:space="preserve"> Сигма </w:t>
            </w:r>
            <w:proofErr w:type="spellStart"/>
            <w:r w:rsidRPr="008A23F4">
              <w:rPr>
                <w:bCs/>
                <w:sz w:val="22"/>
                <w:szCs w:val="22"/>
              </w:rPr>
              <w:t>Квик</w:t>
            </w:r>
            <w:proofErr w:type="spellEnd"/>
            <w:r w:rsidRPr="008A23F4">
              <w:rPr>
                <w:bCs/>
                <w:sz w:val="22"/>
                <w:szCs w:val="22"/>
              </w:rPr>
              <w:t xml:space="preserve"> А</w:t>
            </w:r>
            <w:proofErr w:type="gramStart"/>
            <w:r w:rsidRPr="008A23F4">
              <w:rPr>
                <w:bCs/>
                <w:sz w:val="22"/>
                <w:szCs w:val="22"/>
              </w:rPr>
              <w:t>2</w:t>
            </w:r>
            <w:proofErr w:type="gramEnd"/>
            <w:r w:rsidRPr="008A23F4">
              <w:rPr>
                <w:bCs/>
                <w:sz w:val="22"/>
                <w:szCs w:val="22"/>
              </w:rPr>
              <w:t>,А3</w:t>
            </w:r>
          </w:p>
        </w:tc>
        <w:tc>
          <w:tcPr>
            <w:tcW w:w="5278" w:type="dxa"/>
            <w:vAlign w:val="center"/>
          </w:tcPr>
          <w:p w:rsidR="000C616C" w:rsidRPr="008A23F4" w:rsidRDefault="000C616C" w:rsidP="000C616C">
            <w:pPr>
              <w:rPr>
                <w:bCs/>
                <w:sz w:val="22"/>
                <w:szCs w:val="22"/>
              </w:rPr>
            </w:pPr>
            <w:proofErr w:type="spellStart"/>
            <w:r w:rsidRPr="008A23F4">
              <w:rPr>
                <w:sz w:val="22"/>
                <w:szCs w:val="22"/>
              </w:rPr>
              <w:t>светоотверждаемый</w:t>
            </w:r>
            <w:proofErr w:type="spellEnd"/>
            <w:r w:rsidRPr="008A23F4">
              <w:rPr>
                <w:sz w:val="22"/>
                <w:szCs w:val="22"/>
              </w:rPr>
              <w:t xml:space="preserve">, </w:t>
            </w:r>
            <w:proofErr w:type="spellStart"/>
            <w:r w:rsidRPr="008A23F4">
              <w:rPr>
                <w:sz w:val="22"/>
                <w:szCs w:val="22"/>
              </w:rPr>
              <w:t>рентгеноконтрастный</w:t>
            </w:r>
            <w:proofErr w:type="spellEnd"/>
            <w:r w:rsidRPr="008A23F4">
              <w:rPr>
                <w:sz w:val="22"/>
                <w:szCs w:val="22"/>
              </w:rPr>
              <w:t xml:space="preserve"> композиционный стоматологический материал с субмикронным наполнителем</w:t>
            </w:r>
          </w:p>
        </w:tc>
        <w:tc>
          <w:tcPr>
            <w:tcW w:w="1275" w:type="dxa"/>
            <w:shd w:val="clear" w:color="auto" w:fill="auto"/>
            <w:noWrap/>
            <w:vAlign w:val="center"/>
            <w:hideMark/>
          </w:tcPr>
          <w:p w:rsidR="000C616C" w:rsidRPr="008A23F4" w:rsidRDefault="000C616C" w:rsidP="000C616C">
            <w:pPr>
              <w:jc w:val="center"/>
              <w:rPr>
                <w:sz w:val="22"/>
                <w:szCs w:val="22"/>
              </w:rPr>
            </w:pPr>
            <w:r w:rsidRPr="008A23F4">
              <w:rPr>
                <w:sz w:val="22"/>
                <w:szCs w:val="22"/>
              </w:rPr>
              <w:t>шприц</w:t>
            </w:r>
          </w:p>
        </w:tc>
        <w:tc>
          <w:tcPr>
            <w:tcW w:w="993" w:type="dxa"/>
          </w:tcPr>
          <w:p w:rsidR="000C616C" w:rsidRPr="008A23F4" w:rsidRDefault="000C616C" w:rsidP="000C616C">
            <w:pPr>
              <w:jc w:val="center"/>
              <w:rPr>
                <w:sz w:val="22"/>
                <w:szCs w:val="22"/>
              </w:rPr>
            </w:pPr>
            <w:r>
              <w:rPr>
                <w:sz w:val="22"/>
                <w:szCs w:val="22"/>
              </w:rPr>
              <w:t>24</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2</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Филтек</w:t>
            </w:r>
            <w:proofErr w:type="spellEnd"/>
            <w:r w:rsidRPr="008A23F4">
              <w:rPr>
                <w:bCs/>
                <w:sz w:val="22"/>
                <w:szCs w:val="22"/>
              </w:rPr>
              <w:t xml:space="preserve"> </w:t>
            </w:r>
            <w:r w:rsidRPr="008A23F4">
              <w:rPr>
                <w:bCs/>
                <w:sz w:val="22"/>
                <w:szCs w:val="22"/>
                <w:lang w:val="en-US"/>
              </w:rPr>
              <w:t>Z</w:t>
            </w:r>
            <w:r w:rsidRPr="008A23F4">
              <w:rPr>
                <w:bCs/>
                <w:sz w:val="22"/>
                <w:szCs w:val="22"/>
              </w:rPr>
              <w:t>550, А</w:t>
            </w:r>
            <w:proofErr w:type="gramStart"/>
            <w:r w:rsidRPr="008A23F4">
              <w:rPr>
                <w:bCs/>
                <w:sz w:val="22"/>
                <w:szCs w:val="22"/>
              </w:rPr>
              <w:t>2</w:t>
            </w:r>
            <w:proofErr w:type="gramEnd"/>
            <w:r w:rsidRPr="008A23F4">
              <w:rPr>
                <w:bCs/>
                <w:sz w:val="22"/>
                <w:szCs w:val="22"/>
              </w:rPr>
              <w:t>, А3,А3,5, С2, АО2, АО3,А1.</w:t>
            </w:r>
          </w:p>
        </w:tc>
        <w:tc>
          <w:tcPr>
            <w:tcW w:w="5278" w:type="dxa"/>
            <w:vAlign w:val="center"/>
          </w:tcPr>
          <w:p w:rsidR="000C616C" w:rsidRPr="008A23F4" w:rsidRDefault="000C616C" w:rsidP="000C616C">
            <w:pPr>
              <w:rPr>
                <w:bCs/>
                <w:sz w:val="22"/>
                <w:szCs w:val="22"/>
              </w:rPr>
            </w:pPr>
            <w:proofErr w:type="spellStart"/>
            <w:r w:rsidRPr="008A23F4">
              <w:rPr>
                <w:sz w:val="22"/>
                <w:szCs w:val="22"/>
              </w:rPr>
              <w:t>светоотверждаемый</w:t>
            </w:r>
            <w:proofErr w:type="spellEnd"/>
            <w:r w:rsidRPr="008A23F4">
              <w:rPr>
                <w:sz w:val="22"/>
                <w:szCs w:val="22"/>
              </w:rPr>
              <w:t xml:space="preserve">, </w:t>
            </w:r>
            <w:proofErr w:type="spellStart"/>
            <w:r w:rsidRPr="008A23F4">
              <w:rPr>
                <w:sz w:val="22"/>
                <w:szCs w:val="22"/>
              </w:rPr>
              <w:t>рентгеноконтрастный</w:t>
            </w:r>
            <w:proofErr w:type="spellEnd"/>
            <w:r w:rsidRPr="008A23F4">
              <w:rPr>
                <w:sz w:val="22"/>
                <w:szCs w:val="22"/>
              </w:rPr>
              <w:t xml:space="preserve"> </w:t>
            </w:r>
            <w:proofErr w:type="spellStart"/>
            <w:r w:rsidRPr="008A23F4">
              <w:rPr>
                <w:sz w:val="22"/>
                <w:szCs w:val="22"/>
              </w:rPr>
              <w:t>наногибридный</w:t>
            </w:r>
            <w:proofErr w:type="spellEnd"/>
            <w:r w:rsidRPr="008A23F4">
              <w:rPr>
                <w:sz w:val="22"/>
                <w:szCs w:val="22"/>
              </w:rPr>
              <w:t xml:space="preserve"> реставрационный материал</w:t>
            </w:r>
          </w:p>
        </w:tc>
        <w:tc>
          <w:tcPr>
            <w:tcW w:w="1275" w:type="dxa"/>
            <w:shd w:val="clear" w:color="auto" w:fill="auto"/>
            <w:noWrap/>
            <w:vAlign w:val="center"/>
            <w:hideMark/>
          </w:tcPr>
          <w:p w:rsidR="000C616C" w:rsidRPr="008A23F4" w:rsidRDefault="000C616C" w:rsidP="000C616C">
            <w:pPr>
              <w:jc w:val="center"/>
              <w:rPr>
                <w:sz w:val="22"/>
                <w:szCs w:val="22"/>
              </w:rPr>
            </w:pPr>
            <w:r w:rsidRPr="008A23F4">
              <w:rPr>
                <w:sz w:val="22"/>
                <w:szCs w:val="22"/>
              </w:rPr>
              <w:t>шприц</w:t>
            </w:r>
          </w:p>
        </w:tc>
        <w:tc>
          <w:tcPr>
            <w:tcW w:w="993" w:type="dxa"/>
          </w:tcPr>
          <w:p w:rsidR="000C616C" w:rsidRPr="008A23F4" w:rsidRDefault="000C616C" w:rsidP="000C616C">
            <w:pPr>
              <w:jc w:val="center"/>
              <w:rPr>
                <w:sz w:val="22"/>
                <w:szCs w:val="22"/>
              </w:rPr>
            </w:pPr>
            <w:r>
              <w:rPr>
                <w:sz w:val="22"/>
                <w:szCs w:val="22"/>
              </w:rPr>
              <w:t>192</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3</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Филтек</w:t>
            </w:r>
            <w:proofErr w:type="spellEnd"/>
            <w:r w:rsidRPr="008A23F4">
              <w:rPr>
                <w:bCs/>
                <w:sz w:val="22"/>
                <w:szCs w:val="22"/>
              </w:rPr>
              <w:t xml:space="preserve"> </w:t>
            </w:r>
            <w:proofErr w:type="spellStart"/>
            <w:r w:rsidRPr="008A23F4">
              <w:rPr>
                <w:bCs/>
                <w:sz w:val="22"/>
                <w:szCs w:val="22"/>
              </w:rPr>
              <w:t>Альтимейт</w:t>
            </w:r>
            <w:proofErr w:type="spellEnd"/>
            <w:r w:rsidRPr="008A23F4">
              <w:rPr>
                <w:bCs/>
                <w:sz w:val="22"/>
                <w:szCs w:val="22"/>
              </w:rPr>
              <w:t xml:space="preserve"> </w:t>
            </w:r>
            <w:proofErr w:type="spellStart"/>
            <w:r w:rsidRPr="008A23F4">
              <w:rPr>
                <w:bCs/>
                <w:sz w:val="22"/>
                <w:szCs w:val="22"/>
              </w:rPr>
              <w:t>флоу</w:t>
            </w:r>
            <w:proofErr w:type="spellEnd"/>
          </w:p>
        </w:tc>
        <w:tc>
          <w:tcPr>
            <w:tcW w:w="5278" w:type="dxa"/>
            <w:vAlign w:val="center"/>
          </w:tcPr>
          <w:p w:rsidR="000C616C" w:rsidRPr="008A23F4" w:rsidRDefault="000C616C" w:rsidP="000C616C">
            <w:pPr>
              <w:rPr>
                <w:bCs/>
                <w:sz w:val="22"/>
                <w:szCs w:val="22"/>
              </w:rPr>
            </w:pPr>
            <w:r w:rsidRPr="008A23F4">
              <w:rPr>
                <w:sz w:val="22"/>
                <w:szCs w:val="22"/>
              </w:rPr>
              <w:t xml:space="preserve">Жидкотекучий реставрационный материал, </w:t>
            </w:r>
            <w:proofErr w:type="spellStart"/>
            <w:r w:rsidRPr="008A23F4">
              <w:rPr>
                <w:sz w:val="22"/>
                <w:szCs w:val="22"/>
              </w:rPr>
              <w:t>светоотверждаемый</w:t>
            </w:r>
            <w:proofErr w:type="spellEnd"/>
            <w:r w:rsidRPr="008A23F4">
              <w:rPr>
                <w:sz w:val="22"/>
                <w:szCs w:val="22"/>
              </w:rPr>
              <w:t xml:space="preserve"> </w:t>
            </w:r>
            <w:proofErr w:type="spellStart"/>
            <w:r w:rsidRPr="008A23F4">
              <w:rPr>
                <w:sz w:val="22"/>
                <w:szCs w:val="22"/>
              </w:rPr>
              <w:t>рентгенконтрастный</w:t>
            </w:r>
            <w:proofErr w:type="spellEnd"/>
            <w:r w:rsidRPr="008A23F4">
              <w:rPr>
                <w:sz w:val="22"/>
                <w:szCs w:val="22"/>
              </w:rPr>
              <w:t xml:space="preserve"> </w:t>
            </w:r>
            <w:proofErr w:type="spellStart"/>
            <w:r w:rsidRPr="008A23F4">
              <w:rPr>
                <w:sz w:val="22"/>
                <w:szCs w:val="22"/>
              </w:rPr>
              <w:lastRenderedPageBreak/>
              <w:t>нанокомпозит</w:t>
            </w:r>
            <w:proofErr w:type="spellEnd"/>
            <w:r w:rsidRPr="008A23F4">
              <w:rPr>
                <w:sz w:val="22"/>
                <w:szCs w:val="22"/>
              </w:rPr>
              <w:t xml:space="preserve"> низкой вязкости.</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Pr>
                <w:sz w:val="22"/>
                <w:szCs w:val="22"/>
              </w:rPr>
              <w:lastRenderedPageBreak/>
              <w:t>уп</w:t>
            </w:r>
            <w:proofErr w:type="spellEnd"/>
          </w:p>
        </w:tc>
        <w:tc>
          <w:tcPr>
            <w:tcW w:w="993" w:type="dxa"/>
          </w:tcPr>
          <w:p w:rsidR="000C616C" w:rsidRPr="008A23F4" w:rsidRDefault="000C616C" w:rsidP="000C616C">
            <w:pPr>
              <w:jc w:val="center"/>
              <w:rPr>
                <w:sz w:val="22"/>
                <w:szCs w:val="22"/>
              </w:rPr>
            </w:pPr>
            <w:r>
              <w:rPr>
                <w:sz w:val="22"/>
                <w:szCs w:val="22"/>
              </w:rPr>
              <w:t>30</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lastRenderedPageBreak/>
              <w:t>4</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Эсфлоу</w:t>
            </w:r>
            <w:proofErr w:type="spellEnd"/>
          </w:p>
        </w:tc>
        <w:tc>
          <w:tcPr>
            <w:tcW w:w="5278" w:type="dxa"/>
            <w:vAlign w:val="center"/>
          </w:tcPr>
          <w:p w:rsidR="000C616C" w:rsidRPr="008A23F4" w:rsidRDefault="000C616C" w:rsidP="000C616C">
            <w:pPr>
              <w:rPr>
                <w:b/>
                <w:bCs/>
                <w:sz w:val="22"/>
                <w:szCs w:val="22"/>
              </w:rPr>
            </w:pPr>
            <w:r w:rsidRPr="008A23F4">
              <w:rPr>
                <w:rStyle w:val="affe"/>
                <w:b w:val="0"/>
                <w:sz w:val="22"/>
                <w:szCs w:val="22"/>
              </w:rPr>
              <w:t xml:space="preserve">Жидкотекучий </w:t>
            </w:r>
            <w:proofErr w:type="spellStart"/>
            <w:r w:rsidRPr="008A23F4">
              <w:rPr>
                <w:sz w:val="22"/>
                <w:szCs w:val="22"/>
              </w:rPr>
              <w:t>светоотверждаемый</w:t>
            </w:r>
            <w:proofErr w:type="spellEnd"/>
            <w:r w:rsidRPr="008A23F4">
              <w:rPr>
                <w:sz w:val="22"/>
                <w:szCs w:val="22"/>
              </w:rPr>
              <w:t xml:space="preserve"> </w:t>
            </w:r>
            <w:proofErr w:type="spellStart"/>
            <w:r w:rsidRPr="008A23F4">
              <w:rPr>
                <w:sz w:val="22"/>
                <w:szCs w:val="22"/>
              </w:rPr>
              <w:t>рентгенконтрастный</w:t>
            </w:r>
            <w:proofErr w:type="spellEnd"/>
            <w:r w:rsidRPr="008A23F4">
              <w:rPr>
                <w:sz w:val="22"/>
                <w:szCs w:val="22"/>
              </w:rPr>
              <w:t xml:space="preserve"> </w:t>
            </w:r>
            <w:r w:rsidRPr="008A23F4">
              <w:rPr>
                <w:rStyle w:val="affe"/>
                <w:b w:val="0"/>
                <w:sz w:val="22"/>
                <w:szCs w:val="22"/>
              </w:rPr>
              <w:t>композитный материал.</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12</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5</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Адпер</w:t>
            </w:r>
            <w:proofErr w:type="spellEnd"/>
            <w:r w:rsidRPr="008A23F4">
              <w:rPr>
                <w:bCs/>
                <w:sz w:val="22"/>
                <w:szCs w:val="22"/>
              </w:rPr>
              <w:t xml:space="preserve"> </w:t>
            </w:r>
            <w:proofErr w:type="spellStart"/>
            <w:r w:rsidRPr="008A23F4">
              <w:rPr>
                <w:bCs/>
                <w:sz w:val="22"/>
                <w:szCs w:val="22"/>
              </w:rPr>
              <w:t>сингл</w:t>
            </w:r>
            <w:proofErr w:type="spellEnd"/>
            <w:r w:rsidRPr="008A23F4">
              <w:rPr>
                <w:bCs/>
                <w:sz w:val="22"/>
                <w:szCs w:val="22"/>
              </w:rPr>
              <w:t xml:space="preserve"> бонд 2</w:t>
            </w:r>
          </w:p>
        </w:tc>
        <w:tc>
          <w:tcPr>
            <w:tcW w:w="5278" w:type="dxa"/>
            <w:vAlign w:val="center"/>
          </w:tcPr>
          <w:p w:rsidR="000C616C" w:rsidRPr="008A23F4" w:rsidRDefault="000C616C" w:rsidP="000C616C">
            <w:pPr>
              <w:rPr>
                <w:bCs/>
                <w:sz w:val="22"/>
                <w:szCs w:val="22"/>
              </w:rPr>
            </w:pPr>
            <w:proofErr w:type="spellStart"/>
            <w:r w:rsidRPr="008A23F4">
              <w:rPr>
                <w:sz w:val="22"/>
                <w:szCs w:val="22"/>
              </w:rPr>
              <w:t>нанонаполненная</w:t>
            </w:r>
            <w:proofErr w:type="spellEnd"/>
            <w:r w:rsidRPr="008A23F4">
              <w:rPr>
                <w:sz w:val="22"/>
                <w:szCs w:val="22"/>
              </w:rPr>
              <w:t xml:space="preserve"> </w:t>
            </w:r>
            <w:proofErr w:type="spellStart"/>
            <w:r w:rsidRPr="008A23F4">
              <w:rPr>
                <w:sz w:val="22"/>
                <w:szCs w:val="22"/>
              </w:rPr>
              <w:t>адгезивная</w:t>
            </w:r>
            <w:proofErr w:type="spellEnd"/>
            <w:r w:rsidRPr="008A23F4">
              <w:rPr>
                <w:sz w:val="22"/>
                <w:szCs w:val="22"/>
              </w:rPr>
              <w:t xml:space="preserve"> система,  с двухэтапной техникой нанесения.</w:t>
            </w:r>
          </w:p>
        </w:tc>
        <w:tc>
          <w:tcPr>
            <w:tcW w:w="1275" w:type="dxa"/>
            <w:shd w:val="clear" w:color="auto" w:fill="auto"/>
            <w:noWrap/>
            <w:vAlign w:val="center"/>
            <w:hideMark/>
          </w:tcPr>
          <w:p w:rsidR="000C616C" w:rsidRPr="008A23F4" w:rsidRDefault="000C616C" w:rsidP="000C616C">
            <w:pPr>
              <w:jc w:val="center"/>
              <w:rPr>
                <w:sz w:val="22"/>
                <w:szCs w:val="22"/>
              </w:rPr>
            </w:pPr>
            <w:r w:rsidRPr="008A23F4">
              <w:rPr>
                <w:sz w:val="22"/>
                <w:szCs w:val="22"/>
              </w:rPr>
              <w:t>флакон</w:t>
            </w:r>
          </w:p>
        </w:tc>
        <w:tc>
          <w:tcPr>
            <w:tcW w:w="993" w:type="dxa"/>
          </w:tcPr>
          <w:p w:rsidR="000C616C" w:rsidRPr="008A23F4" w:rsidRDefault="000C616C" w:rsidP="000C616C">
            <w:pPr>
              <w:jc w:val="center"/>
              <w:rPr>
                <w:sz w:val="22"/>
                <w:szCs w:val="22"/>
              </w:rPr>
            </w:pPr>
            <w:r>
              <w:rPr>
                <w:sz w:val="22"/>
                <w:szCs w:val="22"/>
              </w:rPr>
              <w:t>24</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6</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Микробраш</w:t>
            </w:r>
            <w:proofErr w:type="spellEnd"/>
          </w:p>
        </w:tc>
        <w:tc>
          <w:tcPr>
            <w:tcW w:w="5278" w:type="dxa"/>
            <w:vAlign w:val="center"/>
          </w:tcPr>
          <w:p w:rsidR="000C616C" w:rsidRPr="008A23F4" w:rsidRDefault="000C616C" w:rsidP="000C616C">
            <w:pPr>
              <w:rPr>
                <w:bCs/>
                <w:sz w:val="22"/>
                <w:szCs w:val="22"/>
              </w:rPr>
            </w:pPr>
            <w:r w:rsidRPr="008A23F4">
              <w:rPr>
                <w:sz w:val="22"/>
                <w:szCs w:val="22"/>
              </w:rPr>
              <w:t>Пластиковые аппликаторы с ворсистой головкой, для нанесения бонда и любых жидкостей.</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r w:rsidRPr="008A23F4">
              <w:rPr>
                <w:sz w:val="22"/>
                <w:szCs w:val="22"/>
              </w:rPr>
              <w:t>.</w:t>
            </w:r>
          </w:p>
        </w:tc>
        <w:tc>
          <w:tcPr>
            <w:tcW w:w="993" w:type="dxa"/>
          </w:tcPr>
          <w:p w:rsidR="000C616C" w:rsidRPr="008A23F4" w:rsidRDefault="000C616C" w:rsidP="000C616C">
            <w:pPr>
              <w:jc w:val="center"/>
              <w:rPr>
                <w:sz w:val="22"/>
                <w:szCs w:val="22"/>
              </w:rPr>
            </w:pPr>
            <w:r>
              <w:rPr>
                <w:sz w:val="22"/>
                <w:szCs w:val="22"/>
              </w:rPr>
              <w:t>36</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7</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Комполайт</w:t>
            </w:r>
            <w:proofErr w:type="spellEnd"/>
            <w:r w:rsidRPr="008A23F4">
              <w:rPr>
                <w:bCs/>
                <w:sz w:val="22"/>
                <w:szCs w:val="22"/>
              </w:rPr>
              <w:t xml:space="preserve"> плюс</w:t>
            </w:r>
          </w:p>
        </w:tc>
        <w:tc>
          <w:tcPr>
            <w:tcW w:w="5278" w:type="dxa"/>
            <w:vAlign w:val="center"/>
          </w:tcPr>
          <w:p w:rsidR="000C616C" w:rsidRPr="008A23F4" w:rsidRDefault="000C616C" w:rsidP="000C616C">
            <w:pPr>
              <w:rPr>
                <w:bCs/>
                <w:sz w:val="22"/>
                <w:szCs w:val="22"/>
              </w:rPr>
            </w:pPr>
            <w:r w:rsidRPr="008A23F4">
              <w:rPr>
                <w:sz w:val="22"/>
                <w:szCs w:val="22"/>
              </w:rPr>
              <w:t xml:space="preserve">композиционный материал химического отверждения основан на BIS-GMA термостатической резине и на неорганических </w:t>
            </w:r>
            <w:proofErr w:type="spellStart"/>
            <w:r w:rsidRPr="008A23F4">
              <w:rPr>
                <w:sz w:val="22"/>
                <w:szCs w:val="22"/>
              </w:rPr>
              <w:t>рентгеноконтрастных</w:t>
            </w:r>
            <w:proofErr w:type="spellEnd"/>
            <w:r w:rsidRPr="008A23F4">
              <w:rPr>
                <w:sz w:val="22"/>
                <w:szCs w:val="22"/>
              </w:rPr>
              <w:t xml:space="preserve"> стеклянных и силиконовых частицах средним диаметром с 5 до 10 микрон.</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6</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8</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Витребонд</w:t>
            </w:r>
            <w:proofErr w:type="spellEnd"/>
          </w:p>
        </w:tc>
        <w:tc>
          <w:tcPr>
            <w:tcW w:w="5278" w:type="dxa"/>
            <w:vAlign w:val="center"/>
          </w:tcPr>
          <w:p w:rsidR="000C616C" w:rsidRPr="008A23F4" w:rsidRDefault="000C616C" w:rsidP="000C616C">
            <w:pPr>
              <w:rPr>
                <w:bCs/>
                <w:sz w:val="22"/>
                <w:szCs w:val="22"/>
              </w:rPr>
            </w:pPr>
            <w:proofErr w:type="spellStart"/>
            <w:r w:rsidRPr="004016B7">
              <w:rPr>
                <w:sz w:val="22"/>
                <w:szCs w:val="22"/>
              </w:rPr>
              <w:t>стеклоиономерный</w:t>
            </w:r>
            <w:proofErr w:type="spellEnd"/>
            <w:r w:rsidRPr="004016B7">
              <w:rPr>
                <w:sz w:val="22"/>
                <w:szCs w:val="22"/>
              </w:rPr>
              <w:t xml:space="preserve"> </w:t>
            </w:r>
            <w:proofErr w:type="spellStart"/>
            <w:r w:rsidRPr="004016B7">
              <w:rPr>
                <w:sz w:val="22"/>
                <w:szCs w:val="22"/>
              </w:rPr>
              <w:t>фотополимеризующийся</w:t>
            </w:r>
            <w:proofErr w:type="spellEnd"/>
            <w:r w:rsidRPr="004016B7">
              <w:rPr>
                <w:sz w:val="22"/>
                <w:szCs w:val="22"/>
              </w:rPr>
              <w:t xml:space="preserve"> гибридный материал</w:t>
            </w:r>
            <w:r w:rsidRPr="004016B7">
              <w:rPr>
                <w:sz w:val="22"/>
                <w:szCs w:val="22"/>
              </w:rPr>
              <w:br/>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20</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9</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Витремер</w:t>
            </w:r>
            <w:proofErr w:type="spellEnd"/>
          </w:p>
        </w:tc>
        <w:tc>
          <w:tcPr>
            <w:tcW w:w="5278" w:type="dxa"/>
            <w:vAlign w:val="center"/>
          </w:tcPr>
          <w:p w:rsidR="000C616C" w:rsidRPr="008A23F4" w:rsidRDefault="000C616C" w:rsidP="000C616C">
            <w:pPr>
              <w:rPr>
                <w:bCs/>
                <w:sz w:val="22"/>
                <w:szCs w:val="22"/>
              </w:rPr>
            </w:pPr>
            <w:r w:rsidRPr="003E0DA1">
              <w:rPr>
                <w:sz w:val="22"/>
                <w:szCs w:val="22"/>
              </w:rPr>
              <w:t xml:space="preserve">гибридный </w:t>
            </w:r>
            <w:proofErr w:type="spellStart"/>
            <w:r w:rsidRPr="003E0DA1">
              <w:rPr>
                <w:sz w:val="22"/>
                <w:szCs w:val="22"/>
              </w:rPr>
              <w:t>пломбировочно-косметический</w:t>
            </w:r>
            <w:proofErr w:type="spellEnd"/>
            <w:r w:rsidRPr="003E0DA1">
              <w:rPr>
                <w:sz w:val="22"/>
                <w:szCs w:val="22"/>
              </w:rPr>
              <w:t xml:space="preserve"> материал тройного отверждения, который состоит из порошка и жидкости.</w:t>
            </w:r>
            <w:r w:rsidRPr="003E0DA1">
              <w:rPr>
                <w:sz w:val="22"/>
                <w:szCs w:val="22"/>
              </w:rPr>
              <w:br/>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5</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10</w:t>
            </w:r>
          </w:p>
        </w:tc>
        <w:tc>
          <w:tcPr>
            <w:tcW w:w="2519" w:type="dxa"/>
            <w:shd w:val="clear" w:color="auto" w:fill="auto"/>
            <w:vAlign w:val="center"/>
            <w:hideMark/>
          </w:tcPr>
          <w:p w:rsidR="000C616C" w:rsidRPr="008A23F4" w:rsidRDefault="000C616C" w:rsidP="000C616C">
            <w:pPr>
              <w:jc w:val="center"/>
              <w:rPr>
                <w:bCs/>
                <w:sz w:val="22"/>
                <w:szCs w:val="22"/>
              </w:rPr>
            </w:pPr>
            <w:proofErr w:type="spellStart"/>
            <w:r w:rsidRPr="008A23F4">
              <w:rPr>
                <w:bCs/>
                <w:sz w:val="22"/>
                <w:szCs w:val="22"/>
              </w:rPr>
              <w:t>Травекс</w:t>
            </w:r>
            <w:proofErr w:type="spellEnd"/>
          </w:p>
        </w:tc>
        <w:tc>
          <w:tcPr>
            <w:tcW w:w="5278" w:type="dxa"/>
            <w:vAlign w:val="center"/>
          </w:tcPr>
          <w:p w:rsidR="000C616C" w:rsidRPr="008A23F4" w:rsidRDefault="000C616C" w:rsidP="000C616C">
            <w:pPr>
              <w:rPr>
                <w:bCs/>
                <w:sz w:val="22"/>
                <w:szCs w:val="22"/>
              </w:rPr>
            </w:pPr>
            <w:r w:rsidRPr="008A23F4">
              <w:rPr>
                <w:sz w:val="22"/>
                <w:szCs w:val="22"/>
              </w:rPr>
              <w:t>Гель для протравления дентина и эмали, с содержанием фосфорной кислоты высшей квалификации –37 %.</w:t>
            </w:r>
          </w:p>
        </w:tc>
        <w:tc>
          <w:tcPr>
            <w:tcW w:w="1275" w:type="dxa"/>
            <w:shd w:val="clear" w:color="auto" w:fill="auto"/>
            <w:noWrap/>
            <w:vAlign w:val="center"/>
            <w:hideMark/>
          </w:tcPr>
          <w:p w:rsidR="000C616C" w:rsidRPr="008A23F4" w:rsidRDefault="000C616C" w:rsidP="000C616C">
            <w:pPr>
              <w:jc w:val="center"/>
              <w:rPr>
                <w:sz w:val="22"/>
                <w:szCs w:val="22"/>
              </w:rPr>
            </w:pPr>
            <w:r w:rsidRPr="008A23F4">
              <w:rPr>
                <w:sz w:val="22"/>
                <w:szCs w:val="22"/>
              </w:rPr>
              <w:t>шприц</w:t>
            </w:r>
          </w:p>
        </w:tc>
        <w:tc>
          <w:tcPr>
            <w:tcW w:w="993" w:type="dxa"/>
          </w:tcPr>
          <w:p w:rsidR="000C616C" w:rsidRPr="008A23F4" w:rsidRDefault="000C616C" w:rsidP="000C616C">
            <w:pPr>
              <w:jc w:val="center"/>
              <w:rPr>
                <w:sz w:val="22"/>
                <w:szCs w:val="22"/>
              </w:rPr>
            </w:pPr>
            <w:r>
              <w:rPr>
                <w:sz w:val="22"/>
                <w:szCs w:val="22"/>
              </w:rPr>
              <w:t>72</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11</w:t>
            </w:r>
          </w:p>
        </w:tc>
        <w:tc>
          <w:tcPr>
            <w:tcW w:w="2519" w:type="dxa"/>
            <w:shd w:val="clear" w:color="auto" w:fill="auto"/>
            <w:vAlign w:val="center"/>
            <w:hideMark/>
          </w:tcPr>
          <w:p w:rsidR="000C616C" w:rsidRDefault="000C616C" w:rsidP="000C616C">
            <w:pPr>
              <w:jc w:val="center"/>
              <w:rPr>
                <w:bCs/>
                <w:sz w:val="22"/>
                <w:szCs w:val="22"/>
              </w:rPr>
            </w:pPr>
            <w:proofErr w:type="spellStart"/>
            <w:r w:rsidRPr="008A23F4">
              <w:rPr>
                <w:bCs/>
                <w:sz w:val="22"/>
                <w:szCs w:val="22"/>
              </w:rPr>
              <w:t>Септонест</w:t>
            </w:r>
            <w:proofErr w:type="spellEnd"/>
          </w:p>
          <w:p w:rsidR="000C616C" w:rsidRPr="008A23F4" w:rsidRDefault="000C616C" w:rsidP="000C616C">
            <w:pPr>
              <w:jc w:val="center"/>
              <w:rPr>
                <w:bCs/>
                <w:sz w:val="22"/>
                <w:szCs w:val="22"/>
              </w:rPr>
            </w:pPr>
            <w:r>
              <w:rPr>
                <w:bCs/>
                <w:sz w:val="22"/>
                <w:szCs w:val="22"/>
              </w:rPr>
              <w:t>1:100000</w:t>
            </w:r>
          </w:p>
        </w:tc>
        <w:tc>
          <w:tcPr>
            <w:tcW w:w="5278" w:type="dxa"/>
            <w:vAlign w:val="center"/>
          </w:tcPr>
          <w:p w:rsidR="000C616C" w:rsidRPr="008A23F4" w:rsidRDefault="000C616C" w:rsidP="000C616C">
            <w:pPr>
              <w:rPr>
                <w:bCs/>
                <w:sz w:val="22"/>
                <w:szCs w:val="22"/>
              </w:rPr>
            </w:pPr>
            <w:r w:rsidRPr="008A23F4">
              <w:rPr>
                <w:sz w:val="22"/>
                <w:szCs w:val="22"/>
              </w:rPr>
              <w:t xml:space="preserve">Раствор для инъекций 40 мг + 5 мкг/мл, комбинированный препарат, в состав которого входит </w:t>
            </w:r>
            <w:proofErr w:type="spellStart"/>
            <w:r w:rsidRPr="008A23F4">
              <w:rPr>
                <w:sz w:val="22"/>
                <w:szCs w:val="22"/>
              </w:rPr>
              <w:t>артикаин</w:t>
            </w:r>
            <w:proofErr w:type="spellEnd"/>
            <w:r w:rsidRPr="008A23F4">
              <w:rPr>
                <w:sz w:val="22"/>
                <w:szCs w:val="22"/>
              </w:rPr>
              <w:t xml:space="preserve"> (</w:t>
            </w:r>
            <w:proofErr w:type="spellStart"/>
            <w:r w:rsidRPr="008A23F4">
              <w:rPr>
                <w:sz w:val="22"/>
                <w:szCs w:val="22"/>
              </w:rPr>
              <w:t>местноанестезирующее</w:t>
            </w:r>
            <w:proofErr w:type="spellEnd"/>
            <w:r w:rsidRPr="008A23F4">
              <w:rPr>
                <w:sz w:val="22"/>
                <w:szCs w:val="22"/>
              </w:rPr>
              <w:t xml:space="preserve"> средство амидного типа) и </w:t>
            </w:r>
            <w:proofErr w:type="spellStart"/>
            <w:r w:rsidRPr="008A23F4">
              <w:rPr>
                <w:sz w:val="22"/>
                <w:szCs w:val="22"/>
              </w:rPr>
              <w:t>эпинефрин</w:t>
            </w:r>
            <w:proofErr w:type="spellEnd"/>
            <w:r w:rsidRPr="008A23F4">
              <w:rPr>
                <w:sz w:val="22"/>
                <w:szCs w:val="22"/>
              </w:rPr>
              <w:t xml:space="preserve"> (адреналин) (сосудосуживающее средство), который добавляют в состав препарата для пролонгации анестезии.</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Карпулы</w:t>
            </w:r>
            <w:proofErr w:type="spellEnd"/>
            <w:r w:rsidRPr="008A23F4">
              <w:rPr>
                <w:sz w:val="22"/>
                <w:szCs w:val="22"/>
              </w:rPr>
              <w:t xml:space="preserve"> в </w:t>
            </w:r>
            <w:proofErr w:type="spellStart"/>
            <w:r w:rsidRPr="008A23F4">
              <w:rPr>
                <w:sz w:val="22"/>
                <w:szCs w:val="22"/>
              </w:rPr>
              <w:t>уп</w:t>
            </w:r>
            <w:proofErr w:type="spellEnd"/>
            <w:r w:rsidRPr="008A23F4">
              <w:rPr>
                <w:sz w:val="22"/>
                <w:szCs w:val="22"/>
              </w:rPr>
              <w:t>.</w:t>
            </w:r>
          </w:p>
        </w:tc>
        <w:tc>
          <w:tcPr>
            <w:tcW w:w="993" w:type="dxa"/>
          </w:tcPr>
          <w:p w:rsidR="000C616C" w:rsidRPr="008A23F4" w:rsidRDefault="000C616C" w:rsidP="000C616C">
            <w:pPr>
              <w:jc w:val="center"/>
              <w:rPr>
                <w:sz w:val="22"/>
                <w:szCs w:val="22"/>
              </w:rPr>
            </w:pPr>
            <w:r>
              <w:rPr>
                <w:sz w:val="22"/>
                <w:szCs w:val="22"/>
              </w:rPr>
              <w:t>72</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12</w:t>
            </w:r>
          </w:p>
        </w:tc>
        <w:tc>
          <w:tcPr>
            <w:tcW w:w="2519" w:type="dxa"/>
            <w:shd w:val="clear" w:color="auto" w:fill="auto"/>
            <w:vAlign w:val="center"/>
            <w:hideMark/>
          </w:tcPr>
          <w:p w:rsidR="000C616C" w:rsidRDefault="000C616C" w:rsidP="000C616C">
            <w:pPr>
              <w:jc w:val="center"/>
              <w:rPr>
                <w:bCs/>
                <w:sz w:val="22"/>
                <w:szCs w:val="22"/>
              </w:rPr>
            </w:pPr>
            <w:proofErr w:type="spellStart"/>
            <w:r w:rsidRPr="008A23F4">
              <w:rPr>
                <w:bCs/>
                <w:sz w:val="22"/>
                <w:szCs w:val="22"/>
              </w:rPr>
              <w:t>Септонест</w:t>
            </w:r>
            <w:proofErr w:type="spellEnd"/>
          </w:p>
          <w:p w:rsidR="000C616C" w:rsidRPr="008A23F4" w:rsidRDefault="000C616C" w:rsidP="000C616C">
            <w:pPr>
              <w:jc w:val="center"/>
              <w:rPr>
                <w:bCs/>
                <w:sz w:val="22"/>
                <w:szCs w:val="22"/>
              </w:rPr>
            </w:pPr>
            <w:r>
              <w:rPr>
                <w:bCs/>
                <w:sz w:val="22"/>
                <w:szCs w:val="22"/>
              </w:rPr>
              <w:t>1:200000</w:t>
            </w:r>
          </w:p>
        </w:tc>
        <w:tc>
          <w:tcPr>
            <w:tcW w:w="5278" w:type="dxa"/>
            <w:vAlign w:val="center"/>
          </w:tcPr>
          <w:p w:rsidR="000C616C" w:rsidRPr="008A23F4" w:rsidRDefault="000C616C" w:rsidP="000C616C">
            <w:pPr>
              <w:rPr>
                <w:bCs/>
                <w:sz w:val="22"/>
                <w:szCs w:val="22"/>
              </w:rPr>
            </w:pPr>
            <w:r w:rsidRPr="008A23F4">
              <w:rPr>
                <w:sz w:val="22"/>
                <w:szCs w:val="22"/>
              </w:rPr>
              <w:t xml:space="preserve">Раствор для инъекций 40 мг + 10 мкг/мл, комбинированный препарат, в состав которого входит </w:t>
            </w:r>
            <w:proofErr w:type="spellStart"/>
            <w:r w:rsidRPr="008A23F4">
              <w:rPr>
                <w:sz w:val="22"/>
                <w:szCs w:val="22"/>
              </w:rPr>
              <w:t>артикаин</w:t>
            </w:r>
            <w:proofErr w:type="spellEnd"/>
            <w:r w:rsidRPr="008A23F4">
              <w:rPr>
                <w:sz w:val="22"/>
                <w:szCs w:val="22"/>
              </w:rPr>
              <w:t xml:space="preserve"> (</w:t>
            </w:r>
            <w:proofErr w:type="spellStart"/>
            <w:r w:rsidRPr="008A23F4">
              <w:rPr>
                <w:sz w:val="22"/>
                <w:szCs w:val="22"/>
              </w:rPr>
              <w:t>местноанестезирующее</w:t>
            </w:r>
            <w:proofErr w:type="spellEnd"/>
            <w:r w:rsidRPr="008A23F4">
              <w:rPr>
                <w:sz w:val="22"/>
                <w:szCs w:val="22"/>
              </w:rPr>
              <w:t xml:space="preserve"> средство амидного типа) и </w:t>
            </w:r>
            <w:proofErr w:type="spellStart"/>
            <w:r w:rsidRPr="008A23F4">
              <w:rPr>
                <w:sz w:val="22"/>
                <w:szCs w:val="22"/>
              </w:rPr>
              <w:t>эпинефрин</w:t>
            </w:r>
            <w:proofErr w:type="spellEnd"/>
            <w:r w:rsidRPr="008A23F4">
              <w:rPr>
                <w:sz w:val="22"/>
                <w:szCs w:val="22"/>
              </w:rPr>
              <w:t xml:space="preserve"> (адреналин) (сосудосуживающее средство), который добавляют в состав препарата для пролонгации анестезии.</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Карпулы</w:t>
            </w:r>
            <w:proofErr w:type="spellEnd"/>
            <w:r w:rsidRPr="008A23F4">
              <w:rPr>
                <w:sz w:val="22"/>
                <w:szCs w:val="22"/>
              </w:rPr>
              <w:t xml:space="preserve"> в </w:t>
            </w:r>
            <w:proofErr w:type="spellStart"/>
            <w:r w:rsidRPr="008A23F4">
              <w:rPr>
                <w:sz w:val="22"/>
                <w:szCs w:val="22"/>
              </w:rPr>
              <w:t>уп</w:t>
            </w:r>
            <w:proofErr w:type="spellEnd"/>
            <w:r w:rsidRPr="008A23F4">
              <w:rPr>
                <w:sz w:val="22"/>
                <w:szCs w:val="22"/>
              </w:rPr>
              <w:t>.</w:t>
            </w:r>
          </w:p>
        </w:tc>
        <w:tc>
          <w:tcPr>
            <w:tcW w:w="993" w:type="dxa"/>
          </w:tcPr>
          <w:p w:rsidR="000C616C" w:rsidRPr="008A23F4" w:rsidRDefault="000C616C" w:rsidP="000C616C">
            <w:pPr>
              <w:jc w:val="center"/>
              <w:rPr>
                <w:sz w:val="22"/>
                <w:szCs w:val="22"/>
              </w:rPr>
            </w:pPr>
            <w:r>
              <w:rPr>
                <w:sz w:val="22"/>
                <w:szCs w:val="22"/>
              </w:rPr>
              <w:t>24</w:t>
            </w:r>
          </w:p>
        </w:tc>
      </w:tr>
      <w:tr w:rsidR="000C616C" w:rsidRPr="008D1CE0" w:rsidTr="000C616C">
        <w:trPr>
          <w:trHeight w:val="331"/>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13</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 xml:space="preserve">Иглы </w:t>
            </w:r>
            <w:proofErr w:type="spellStart"/>
            <w:r w:rsidRPr="008A23F4">
              <w:rPr>
                <w:bCs/>
                <w:sz w:val="22"/>
                <w:szCs w:val="22"/>
              </w:rPr>
              <w:t>карпульные</w:t>
            </w:r>
            <w:proofErr w:type="spellEnd"/>
            <w:r w:rsidRPr="008A23F4">
              <w:rPr>
                <w:bCs/>
                <w:sz w:val="22"/>
                <w:szCs w:val="22"/>
              </w:rPr>
              <w:t xml:space="preserve"> 03х25</w:t>
            </w:r>
          </w:p>
        </w:tc>
        <w:tc>
          <w:tcPr>
            <w:tcW w:w="5278" w:type="dxa"/>
            <w:vAlign w:val="center"/>
          </w:tcPr>
          <w:p w:rsidR="000C616C" w:rsidRPr="008A23F4" w:rsidRDefault="000C616C" w:rsidP="000C616C">
            <w:pPr>
              <w:rPr>
                <w:bCs/>
                <w:sz w:val="22"/>
                <w:szCs w:val="22"/>
              </w:rPr>
            </w:pPr>
            <w:r w:rsidRPr="008A23F4">
              <w:rPr>
                <w:sz w:val="22"/>
                <w:szCs w:val="22"/>
              </w:rPr>
              <w:t xml:space="preserve">Иглы для </w:t>
            </w:r>
            <w:proofErr w:type="spellStart"/>
            <w:r w:rsidRPr="008A23F4">
              <w:rPr>
                <w:sz w:val="22"/>
                <w:szCs w:val="22"/>
              </w:rPr>
              <w:t>карпульной</w:t>
            </w:r>
            <w:proofErr w:type="spellEnd"/>
            <w:r w:rsidRPr="008A23F4">
              <w:rPr>
                <w:sz w:val="22"/>
                <w:szCs w:val="22"/>
              </w:rPr>
              <w:t xml:space="preserve"> анестезии</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48</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14</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Шпри</w:t>
            </w:r>
            <w:r>
              <w:rPr>
                <w:bCs/>
                <w:sz w:val="22"/>
                <w:szCs w:val="22"/>
              </w:rPr>
              <w:t>ц</w:t>
            </w:r>
            <w:r w:rsidRPr="008A23F4">
              <w:rPr>
                <w:bCs/>
                <w:sz w:val="22"/>
                <w:szCs w:val="22"/>
              </w:rPr>
              <w:t xml:space="preserve"> </w:t>
            </w:r>
            <w:proofErr w:type="spellStart"/>
            <w:r w:rsidRPr="008A23F4">
              <w:rPr>
                <w:bCs/>
                <w:sz w:val="22"/>
                <w:szCs w:val="22"/>
              </w:rPr>
              <w:t>карпульный</w:t>
            </w:r>
            <w:proofErr w:type="spellEnd"/>
          </w:p>
        </w:tc>
        <w:tc>
          <w:tcPr>
            <w:tcW w:w="5278" w:type="dxa"/>
            <w:vAlign w:val="center"/>
          </w:tcPr>
          <w:p w:rsidR="000C616C" w:rsidRPr="008A23F4" w:rsidRDefault="000C616C" w:rsidP="000C616C">
            <w:pPr>
              <w:rPr>
                <w:bCs/>
                <w:sz w:val="22"/>
                <w:szCs w:val="22"/>
              </w:rPr>
            </w:pPr>
            <w:r w:rsidRPr="008A23F4">
              <w:rPr>
                <w:sz w:val="22"/>
                <w:szCs w:val="22"/>
              </w:rPr>
              <w:t>устройство, необходимое для проведения инфильтрационной (местной) анестезии.</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proofErr w:type="gramStart"/>
            <w:r w:rsidRPr="008A23F4">
              <w:rPr>
                <w:sz w:val="22"/>
                <w:szCs w:val="22"/>
              </w:rPr>
              <w:t>шт</w:t>
            </w:r>
            <w:proofErr w:type="spellEnd"/>
            <w:proofErr w:type="gramEnd"/>
          </w:p>
        </w:tc>
        <w:tc>
          <w:tcPr>
            <w:tcW w:w="993" w:type="dxa"/>
          </w:tcPr>
          <w:p w:rsidR="000C616C" w:rsidRPr="008A23F4" w:rsidRDefault="000C616C" w:rsidP="000C616C">
            <w:pPr>
              <w:jc w:val="center"/>
              <w:rPr>
                <w:sz w:val="22"/>
                <w:szCs w:val="22"/>
              </w:rPr>
            </w:pPr>
            <w:r>
              <w:rPr>
                <w:sz w:val="22"/>
                <w:szCs w:val="22"/>
              </w:rPr>
              <w:t>12</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15</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 xml:space="preserve">Штифты внутриканальные </w:t>
            </w:r>
            <w:r w:rsidRPr="008A23F4">
              <w:rPr>
                <w:bCs/>
                <w:sz w:val="22"/>
                <w:szCs w:val="22"/>
                <w:lang w:val="en-US"/>
              </w:rPr>
              <w:t>L</w:t>
            </w:r>
            <w:r w:rsidRPr="008A23F4">
              <w:rPr>
                <w:bCs/>
                <w:sz w:val="22"/>
                <w:szCs w:val="22"/>
              </w:rPr>
              <w:t xml:space="preserve">2, </w:t>
            </w:r>
            <w:r w:rsidRPr="008A23F4">
              <w:rPr>
                <w:bCs/>
                <w:sz w:val="22"/>
                <w:szCs w:val="22"/>
                <w:lang w:val="en-US"/>
              </w:rPr>
              <w:t>S</w:t>
            </w:r>
            <w:r w:rsidRPr="008A23F4">
              <w:rPr>
                <w:bCs/>
                <w:sz w:val="22"/>
                <w:szCs w:val="22"/>
              </w:rPr>
              <w:t xml:space="preserve">2, </w:t>
            </w:r>
            <w:r w:rsidRPr="008A23F4">
              <w:rPr>
                <w:bCs/>
                <w:sz w:val="22"/>
                <w:szCs w:val="22"/>
                <w:lang w:val="en-US"/>
              </w:rPr>
              <w:t>M</w:t>
            </w:r>
            <w:r w:rsidRPr="008A23F4">
              <w:rPr>
                <w:bCs/>
                <w:sz w:val="22"/>
                <w:szCs w:val="22"/>
              </w:rPr>
              <w:t>2</w:t>
            </w:r>
          </w:p>
        </w:tc>
        <w:tc>
          <w:tcPr>
            <w:tcW w:w="5278" w:type="dxa"/>
            <w:vAlign w:val="center"/>
          </w:tcPr>
          <w:p w:rsidR="000C616C" w:rsidRPr="008A23F4" w:rsidRDefault="000C616C" w:rsidP="000C616C">
            <w:pPr>
              <w:rPr>
                <w:bCs/>
                <w:sz w:val="22"/>
                <w:szCs w:val="22"/>
              </w:rPr>
            </w:pPr>
            <w:r w:rsidRPr="008A23F4">
              <w:rPr>
                <w:rStyle w:val="affe"/>
                <w:b w:val="0"/>
                <w:sz w:val="22"/>
                <w:szCs w:val="22"/>
              </w:rPr>
              <w:t>Штифты внутриканальные титановые упрочненные</w:t>
            </w:r>
            <w:r w:rsidRPr="008A23F4">
              <w:rPr>
                <w:sz w:val="22"/>
                <w:szCs w:val="22"/>
              </w:rPr>
              <w:t xml:space="preserve"> имеют цилиндрическую форму, с резьбой</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15</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16</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 xml:space="preserve">Наконечники для </w:t>
            </w:r>
            <w:proofErr w:type="spellStart"/>
            <w:r w:rsidRPr="008A23F4">
              <w:rPr>
                <w:bCs/>
                <w:sz w:val="22"/>
                <w:szCs w:val="22"/>
              </w:rPr>
              <w:t>слюноотсосов</w:t>
            </w:r>
            <w:proofErr w:type="spellEnd"/>
          </w:p>
        </w:tc>
        <w:tc>
          <w:tcPr>
            <w:tcW w:w="5278" w:type="dxa"/>
            <w:vAlign w:val="center"/>
          </w:tcPr>
          <w:p w:rsidR="000C616C" w:rsidRPr="008A23F4" w:rsidRDefault="000C616C" w:rsidP="000C616C">
            <w:pPr>
              <w:pStyle w:val="aff3"/>
              <w:rPr>
                <w:sz w:val="22"/>
                <w:szCs w:val="22"/>
              </w:rPr>
            </w:pPr>
            <w:r w:rsidRPr="008A23F4">
              <w:rPr>
                <w:sz w:val="22"/>
                <w:szCs w:val="22"/>
              </w:rPr>
              <w:t xml:space="preserve">Гибкие одноразовые наконечники для </w:t>
            </w:r>
            <w:proofErr w:type="spellStart"/>
            <w:r w:rsidRPr="008A23F4">
              <w:rPr>
                <w:sz w:val="22"/>
                <w:szCs w:val="22"/>
              </w:rPr>
              <w:t>слюноотсоса</w:t>
            </w:r>
            <w:proofErr w:type="spellEnd"/>
            <w:r w:rsidRPr="008A23F4">
              <w:rPr>
                <w:sz w:val="22"/>
                <w:szCs w:val="22"/>
              </w:rPr>
              <w:t xml:space="preserve"> -  предназначены для оптимального всасывания без аспирации ткани слизистой. Всасывающая головка наконечника </w:t>
            </w:r>
            <w:proofErr w:type="spellStart"/>
            <w:r w:rsidRPr="008A23F4">
              <w:rPr>
                <w:sz w:val="22"/>
                <w:szCs w:val="22"/>
              </w:rPr>
              <w:t>слюноотсоса</w:t>
            </w:r>
            <w:proofErr w:type="spellEnd"/>
            <w:r w:rsidRPr="008A23F4">
              <w:rPr>
                <w:sz w:val="22"/>
                <w:szCs w:val="22"/>
              </w:rPr>
              <w:t xml:space="preserve"> имеет обтекаемую форму с пластичными прорезами, исключающими возможность </w:t>
            </w:r>
            <w:proofErr w:type="gramStart"/>
            <w:r w:rsidRPr="008A23F4">
              <w:rPr>
                <w:sz w:val="22"/>
                <w:szCs w:val="22"/>
              </w:rPr>
              <w:t>раздражения слизистой оболочки полости рта пациента</w:t>
            </w:r>
            <w:proofErr w:type="gramEnd"/>
            <w:r w:rsidRPr="008A23F4">
              <w:rPr>
                <w:sz w:val="22"/>
                <w:szCs w:val="22"/>
              </w:rPr>
              <w:t xml:space="preserve"> и способствует комфортному удалению слюны. Стенка </w:t>
            </w:r>
            <w:proofErr w:type="spellStart"/>
            <w:r w:rsidRPr="008A23F4">
              <w:rPr>
                <w:sz w:val="22"/>
                <w:szCs w:val="22"/>
              </w:rPr>
              <w:t>слюноотсоса</w:t>
            </w:r>
            <w:proofErr w:type="spellEnd"/>
            <w:r w:rsidRPr="008A23F4">
              <w:rPr>
                <w:sz w:val="22"/>
                <w:szCs w:val="22"/>
              </w:rPr>
              <w:t xml:space="preserve"> армирована металлической проволокой, позволяющей придавать и удерживать нужную форму. Мягкий наконечник обтекаемой формы для предотвращения </w:t>
            </w:r>
            <w:proofErr w:type="spellStart"/>
            <w:r w:rsidRPr="008A23F4">
              <w:rPr>
                <w:sz w:val="22"/>
                <w:szCs w:val="22"/>
              </w:rPr>
              <w:t>травматизации</w:t>
            </w:r>
            <w:proofErr w:type="spellEnd"/>
            <w:r w:rsidRPr="008A23F4">
              <w:rPr>
                <w:sz w:val="22"/>
                <w:szCs w:val="22"/>
              </w:rPr>
              <w:t xml:space="preserve"> слизистой.</w:t>
            </w:r>
          </w:p>
          <w:p w:rsidR="000C616C" w:rsidRPr="008A23F4" w:rsidRDefault="000C616C" w:rsidP="000C616C">
            <w:pPr>
              <w:rPr>
                <w:bCs/>
                <w:sz w:val="22"/>
                <w:szCs w:val="22"/>
              </w:rPr>
            </w:pPr>
          </w:p>
        </w:tc>
        <w:tc>
          <w:tcPr>
            <w:tcW w:w="1275" w:type="dxa"/>
            <w:shd w:val="clear" w:color="auto" w:fill="auto"/>
            <w:noWrap/>
            <w:vAlign w:val="center"/>
            <w:hideMark/>
          </w:tcPr>
          <w:p w:rsidR="000C616C" w:rsidRPr="008A23F4" w:rsidRDefault="000C616C" w:rsidP="000C616C">
            <w:pPr>
              <w:jc w:val="center"/>
              <w:rPr>
                <w:sz w:val="22"/>
                <w:szCs w:val="22"/>
              </w:rPr>
            </w:pPr>
            <w:proofErr w:type="spellStart"/>
            <w:r w:rsidRPr="008A23F4">
              <w:rPr>
                <w:sz w:val="22"/>
                <w:szCs w:val="22"/>
              </w:rPr>
              <w:t>уп</w:t>
            </w:r>
            <w:proofErr w:type="spellEnd"/>
          </w:p>
        </w:tc>
        <w:tc>
          <w:tcPr>
            <w:tcW w:w="993" w:type="dxa"/>
          </w:tcPr>
          <w:p w:rsidR="000C616C" w:rsidRPr="008A23F4" w:rsidRDefault="000C616C" w:rsidP="000C616C">
            <w:pPr>
              <w:jc w:val="center"/>
              <w:rPr>
                <w:sz w:val="22"/>
                <w:szCs w:val="22"/>
              </w:rPr>
            </w:pPr>
            <w:r>
              <w:rPr>
                <w:sz w:val="22"/>
                <w:szCs w:val="22"/>
              </w:rPr>
              <w:t>36</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t>17</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Наконечник турбинный</w:t>
            </w:r>
          </w:p>
        </w:tc>
        <w:tc>
          <w:tcPr>
            <w:tcW w:w="5278" w:type="dxa"/>
            <w:vAlign w:val="center"/>
          </w:tcPr>
          <w:p w:rsidR="000C616C" w:rsidRPr="008A23F4" w:rsidRDefault="000C616C" w:rsidP="000C616C">
            <w:pPr>
              <w:rPr>
                <w:bCs/>
                <w:sz w:val="22"/>
                <w:szCs w:val="22"/>
              </w:rPr>
            </w:pPr>
            <w:r w:rsidRPr="008A23F4">
              <w:rPr>
                <w:sz w:val="22"/>
                <w:szCs w:val="22"/>
              </w:rPr>
              <w:t>Рабочее давление воздуха    0,21 МПа</w:t>
            </w:r>
            <w:r w:rsidRPr="008A23F4">
              <w:rPr>
                <w:sz w:val="22"/>
                <w:szCs w:val="22"/>
              </w:rPr>
              <w:br/>
              <w:t xml:space="preserve">Частота вращения режущего инструмента    300000 </w:t>
            </w:r>
            <w:r w:rsidRPr="008A23F4">
              <w:rPr>
                <w:sz w:val="22"/>
                <w:szCs w:val="22"/>
              </w:rPr>
              <w:lastRenderedPageBreak/>
              <w:t>об/мин</w:t>
            </w:r>
            <w:r w:rsidRPr="008A23F4">
              <w:rPr>
                <w:sz w:val="22"/>
                <w:szCs w:val="22"/>
              </w:rPr>
              <w:br/>
              <w:t>Мощность, не менее 8 Вт</w:t>
            </w:r>
            <w:r w:rsidRPr="008A23F4">
              <w:rPr>
                <w:sz w:val="22"/>
                <w:szCs w:val="22"/>
              </w:rPr>
              <w:br/>
              <w:t>Стерилизация в автоклаве при температуре до    134</w:t>
            </w:r>
            <w:proofErr w:type="gramStart"/>
            <w:r w:rsidRPr="008A23F4">
              <w:rPr>
                <w:sz w:val="22"/>
                <w:szCs w:val="22"/>
              </w:rPr>
              <w:t>° С</w:t>
            </w:r>
            <w:proofErr w:type="gramEnd"/>
            <w:r w:rsidRPr="008A23F4">
              <w:rPr>
                <w:sz w:val="22"/>
                <w:szCs w:val="22"/>
              </w:rPr>
              <w:br/>
              <w:t>Средняя наработка на отказ, не менее    120 часов</w:t>
            </w:r>
            <w:r w:rsidRPr="008A23F4">
              <w:rPr>
                <w:sz w:val="22"/>
                <w:szCs w:val="22"/>
              </w:rPr>
              <w:br/>
              <w:t>Патрон - кнопочный</w:t>
            </w:r>
            <w:r w:rsidRPr="008A23F4">
              <w:rPr>
                <w:sz w:val="22"/>
                <w:szCs w:val="22"/>
              </w:rPr>
              <w:br/>
              <w:t>Масса наконечника, не более    0,1 кг</w:t>
            </w:r>
            <w:r w:rsidRPr="008A23F4">
              <w:rPr>
                <w:sz w:val="22"/>
                <w:szCs w:val="22"/>
              </w:rPr>
              <w:br/>
              <w:t xml:space="preserve">Уровень шума, не более    65 </w:t>
            </w:r>
            <w:proofErr w:type="spellStart"/>
            <w:r w:rsidRPr="008A23F4">
              <w:rPr>
                <w:sz w:val="22"/>
                <w:szCs w:val="22"/>
              </w:rPr>
              <w:t>дБА</w:t>
            </w:r>
            <w:proofErr w:type="spellEnd"/>
            <w:r w:rsidRPr="008A23F4">
              <w:rPr>
                <w:sz w:val="22"/>
                <w:szCs w:val="22"/>
              </w:rPr>
              <w:br/>
              <w:t>Применение: предназначены для закрепления режущих инструментов с диаметром хвостовика 1,6 мм и придания им вращения при выполнении терапевтических и ортопедических операций по обработке зубов.</w:t>
            </w:r>
          </w:p>
        </w:tc>
        <w:tc>
          <w:tcPr>
            <w:tcW w:w="1275" w:type="dxa"/>
            <w:shd w:val="clear" w:color="auto" w:fill="auto"/>
            <w:noWrap/>
            <w:vAlign w:val="center"/>
            <w:hideMark/>
          </w:tcPr>
          <w:p w:rsidR="000C616C" w:rsidRPr="008A23F4" w:rsidRDefault="000C616C" w:rsidP="000C616C">
            <w:pPr>
              <w:jc w:val="center"/>
              <w:rPr>
                <w:sz w:val="22"/>
                <w:szCs w:val="22"/>
              </w:rPr>
            </w:pPr>
            <w:proofErr w:type="spellStart"/>
            <w:proofErr w:type="gramStart"/>
            <w:r w:rsidRPr="008A23F4">
              <w:rPr>
                <w:sz w:val="22"/>
                <w:szCs w:val="22"/>
              </w:rPr>
              <w:lastRenderedPageBreak/>
              <w:t>шт</w:t>
            </w:r>
            <w:proofErr w:type="spellEnd"/>
            <w:proofErr w:type="gramEnd"/>
          </w:p>
        </w:tc>
        <w:tc>
          <w:tcPr>
            <w:tcW w:w="993" w:type="dxa"/>
          </w:tcPr>
          <w:p w:rsidR="000C616C" w:rsidRPr="008A23F4" w:rsidRDefault="000C616C" w:rsidP="000C616C">
            <w:pPr>
              <w:jc w:val="center"/>
              <w:rPr>
                <w:sz w:val="22"/>
                <w:szCs w:val="22"/>
              </w:rPr>
            </w:pPr>
            <w:r>
              <w:rPr>
                <w:sz w:val="22"/>
                <w:szCs w:val="22"/>
              </w:rPr>
              <w:t>9</w:t>
            </w:r>
          </w:p>
        </w:tc>
      </w:tr>
      <w:tr w:rsidR="000C616C" w:rsidRPr="008D1CE0" w:rsidTr="000C616C">
        <w:trPr>
          <w:trHeight w:val="20"/>
        </w:trPr>
        <w:tc>
          <w:tcPr>
            <w:tcW w:w="567" w:type="dxa"/>
            <w:shd w:val="clear" w:color="auto" w:fill="auto"/>
            <w:vAlign w:val="center"/>
            <w:hideMark/>
          </w:tcPr>
          <w:p w:rsidR="000C616C" w:rsidRPr="008A23F4" w:rsidRDefault="000C616C" w:rsidP="000C616C">
            <w:pPr>
              <w:jc w:val="center"/>
              <w:rPr>
                <w:sz w:val="22"/>
                <w:szCs w:val="22"/>
              </w:rPr>
            </w:pPr>
            <w:r w:rsidRPr="008A23F4">
              <w:rPr>
                <w:sz w:val="22"/>
                <w:szCs w:val="22"/>
              </w:rPr>
              <w:lastRenderedPageBreak/>
              <w:t>18</w:t>
            </w:r>
          </w:p>
        </w:tc>
        <w:tc>
          <w:tcPr>
            <w:tcW w:w="2519" w:type="dxa"/>
            <w:shd w:val="clear" w:color="auto" w:fill="auto"/>
            <w:vAlign w:val="center"/>
            <w:hideMark/>
          </w:tcPr>
          <w:p w:rsidR="000C616C" w:rsidRPr="008A23F4" w:rsidRDefault="000C616C" w:rsidP="000C616C">
            <w:pPr>
              <w:jc w:val="center"/>
              <w:rPr>
                <w:bCs/>
                <w:sz w:val="22"/>
                <w:szCs w:val="22"/>
              </w:rPr>
            </w:pPr>
            <w:r w:rsidRPr="008A23F4">
              <w:rPr>
                <w:bCs/>
                <w:sz w:val="22"/>
                <w:szCs w:val="22"/>
              </w:rPr>
              <w:t xml:space="preserve">Наконечник угловой для </w:t>
            </w:r>
            <w:proofErr w:type="spellStart"/>
            <w:r w:rsidRPr="008A23F4">
              <w:rPr>
                <w:bCs/>
                <w:sz w:val="22"/>
                <w:szCs w:val="22"/>
              </w:rPr>
              <w:t>микромотора</w:t>
            </w:r>
            <w:proofErr w:type="spellEnd"/>
          </w:p>
        </w:tc>
        <w:tc>
          <w:tcPr>
            <w:tcW w:w="5278" w:type="dxa"/>
            <w:vAlign w:val="center"/>
          </w:tcPr>
          <w:p w:rsidR="000C616C" w:rsidRPr="008A23F4" w:rsidRDefault="000C616C" w:rsidP="000C616C">
            <w:pPr>
              <w:rPr>
                <w:bCs/>
                <w:sz w:val="22"/>
                <w:szCs w:val="22"/>
              </w:rPr>
            </w:pPr>
            <w:proofErr w:type="gramStart"/>
            <w:r w:rsidRPr="008A23F4">
              <w:rPr>
                <w:sz w:val="22"/>
                <w:szCs w:val="22"/>
              </w:rPr>
              <w:t>Частота вращения, об/мин - 40000</w:t>
            </w:r>
            <w:r w:rsidRPr="008A23F4">
              <w:rPr>
                <w:sz w:val="22"/>
                <w:szCs w:val="22"/>
              </w:rPr>
              <w:br/>
              <w:t>Диаметр устанавливаемого бора, мм - 2,35              </w:t>
            </w:r>
            <w:r w:rsidRPr="008A23F4">
              <w:rPr>
                <w:sz w:val="22"/>
                <w:szCs w:val="22"/>
              </w:rPr>
              <w:br/>
              <w:t xml:space="preserve">Уровень шума, не более, </w:t>
            </w:r>
            <w:proofErr w:type="spellStart"/>
            <w:r w:rsidRPr="008A23F4">
              <w:rPr>
                <w:sz w:val="22"/>
                <w:szCs w:val="22"/>
              </w:rPr>
              <w:t>dB</w:t>
            </w:r>
            <w:proofErr w:type="spellEnd"/>
            <w:r w:rsidRPr="008A23F4">
              <w:rPr>
                <w:sz w:val="22"/>
                <w:szCs w:val="22"/>
              </w:rPr>
              <w:t xml:space="preserve"> - 65</w:t>
            </w:r>
            <w:r w:rsidRPr="008A23F4">
              <w:rPr>
                <w:sz w:val="22"/>
                <w:szCs w:val="22"/>
              </w:rPr>
              <w:br/>
              <w:t>Температура  стерилизации в автоклаве, С, не более - 135</w:t>
            </w:r>
            <w:r w:rsidRPr="008A23F4">
              <w:rPr>
                <w:sz w:val="22"/>
                <w:szCs w:val="22"/>
              </w:rPr>
              <w:br/>
              <w:t>Расход воды, не менее - 50 мл/мин при давлении 0,2 МПа</w:t>
            </w:r>
            <w:r w:rsidRPr="008A23F4">
              <w:rPr>
                <w:sz w:val="22"/>
                <w:szCs w:val="22"/>
              </w:rPr>
              <w:br/>
              <w:t>Максимальная длина вращающегося инструмента - 28 мм</w:t>
            </w:r>
            <w:r w:rsidRPr="008A23F4">
              <w:rPr>
                <w:sz w:val="22"/>
                <w:szCs w:val="22"/>
              </w:rPr>
              <w:br/>
              <w:t>Минимальная длина хвостовика - 13 Подшипники - шариковые</w:t>
            </w:r>
            <w:r w:rsidRPr="008A23F4">
              <w:rPr>
                <w:sz w:val="22"/>
                <w:szCs w:val="22"/>
              </w:rPr>
              <w:br/>
              <w:t>Фиксация бора - защелка</w:t>
            </w:r>
            <w:r w:rsidRPr="008A23F4">
              <w:rPr>
                <w:sz w:val="22"/>
                <w:szCs w:val="22"/>
              </w:rPr>
              <w:br/>
              <w:t>Диаметр бора - 2,35 мм</w:t>
            </w:r>
            <w:proofErr w:type="gramEnd"/>
          </w:p>
        </w:tc>
        <w:tc>
          <w:tcPr>
            <w:tcW w:w="1275" w:type="dxa"/>
            <w:shd w:val="clear" w:color="auto" w:fill="auto"/>
            <w:noWrap/>
            <w:vAlign w:val="center"/>
            <w:hideMark/>
          </w:tcPr>
          <w:p w:rsidR="000C616C" w:rsidRPr="008A23F4" w:rsidRDefault="000C616C" w:rsidP="000C616C">
            <w:pPr>
              <w:jc w:val="center"/>
              <w:rPr>
                <w:sz w:val="22"/>
                <w:szCs w:val="22"/>
              </w:rPr>
            </w:pPr>
            <w:proofErr w:type="spellStart"/>
            <w:proofErr w:type="gramStart"/>
            <w:r w:rsidRPr="008A23F4">
              <w:rPr>
                <w:sz w:val="22"/>
                <w:szCs w:val="22"/>
              </w:rPr>
              <w:t>шт</w:t>
            </w:r>
            <w:proofErr w:type="spellEnd"/>
            <w:proofErr w:type="gramEnd"/>
          </w:p>
        </w:tc>
        <w:tc>
          <w:tcPr>
            <w:tcW w:w="993" w:type="dxa"/>
          </w:tcPr>
          <w:p w:rsidR="000C616C" w:rsidRPr="008A23F4" w:rsidRDefault="000C616C" w:rsidP="000C616C">
            <w:pPr>
              <w:jc w:val="center"/>
              <w:rPr>
                <w:sz w:val="22"/>
                <w:szCs w:val="22"/>
              </w:rPr>
            </w:pPr>
            <w:r>
              <w:rPr>
                <w:sz w:val="22"/>
                <w:szCs w:val="22"/>
              </w:rPr>
              <w:t>6</w:t>
            </w:r>
          </w:p>
        </w:tc>
      </w:tr>
    </w:tbl>
    <w:p w:rsidR="000C616C" w:rsidRPr="00615DCC" w:rsidRDefault="000C616C" w:rsidP="000C616C">
      <w:pPr>
        <w:tabs>
          <w:tab w:val="left" w:pos="5397"/>
        </w:tabs>
      </w:pPr>
    </w:p>
    <w:p w:rsidR="000C616C" w:rsidRPr="00615DCC" w:rsidRDefault="000C616C" w:rsidP="000C616C">
      <w:pPr>
        <w:tabs>
          <w:tab w:val="left" w:pos="5397"/>
        </w:tabs>
      </w:pPr>
    </w:p>
    <w:p w:rsidR="00983301" w:rsidRDefault="00983301" w:rsidP="00BC71FC">
      <w:pPr>
        <w:tabs>
          <w:tab w:val="left" w:pos="708"/>
        </w:tabs>
        <w:suppressAutoHyphens/>
        <w:ind w:firstLine="360"/>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983301">
        <w:rPr>
          <w:b/>
          <w:bCs/>
          <w:sz w:val="26"/>
          <w:szCs w:val="26"/>
        </w:rPr>
        <w:t>21107000091</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7"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lastRenderedPageBreak/>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lastRenderedPageBreak/>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w:t>
      </w:r>
      <w:r w:rsidRPr="005403A5">
        <w:rPr>
          <w:sz w:val="26"/>
          <w:szCs w:val="26"/>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lastRenderedPageBreak/>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lastRenderedPageBreak/>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E50718" w:rsidRDefault="00E50718" w:rsidP="00E50718"/>
    <w:p w:rsidR="00E50718" w:rsidRPr="005361E3" w:rsidRDefault="00E50718" w:rsidP="00E50718">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E50718" w:rsidRPr="005361E3" w:rsidRDefault="00E50718" w:rsidP="00E50718">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E50718" w:rsidRPr="00E97077" w:rsidRDefault="00E50718" w:rsidP="00E50718">
      <w:pPr>
        <w:pStyle w:val="ConsTitle"/>
        <w:widowControl/>
        <w:tabs>
          <w:tab w:val="left" w:pos="1620"/>
        </w:tabs>
        <w:spacing w:line="320" w:lineRule="exact"/>
        <w:jc w:val="both"/>
        <w:rPr>
          <w:rFonts w:ascii="Times New Roman" w:hAnsi="Times New Roman"/>
          <w:sz w:val="24"/>
          <w:szCs w:val="24"/>
        </w:rPr>
      </w:pPr>
    </w:p>
    <w:p w:rsidR="00E50718" w:rsidRPr="00E97077" w:rsidRDefault="00E50718" w:rsidP="00E50718">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E50718" w:rsidRPr="00E97077" w:rsidRDefault="00E50718" w:rsidP="00E50718">
      <w:pPr>
        <w:pStyle w:val="ConsNonformat"/>
        <w:widowControl/>
        <w:spacing w:line="320" w:lineRule="exact"/>
        <w:jc w:val="both"/>
        <w:rPr>
          <w:rFonts w:ascii="Times New Roman" w:hAnsi="Times New Roman" w:cs="Times New Roman"/>
          <w:sz w:val="24"/>
          <w:szCs w:val="24"/>
        </w:rPr>
      </w:pPr>
    </w:p>
    <w:p w:rsidR="00E50718" w:rsidRPr="00E97077" w:rsidRDefault="00E50718" w:rsidP="00E50718">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50718" w:rsidRPr="005361E3" w:rsidRDefault="00E50718" w:rsidP="00E50718">
      <w:pPr>
        <w:pStyle w:val="Standard"/>
        <w:spacing w:line="320" w:lineRule="exact"/>
        <w:ind w:firstLine="708"/>
        <w:jc w:val="both"/>
      </w:pPr>
    </w:p>
    <w:p w:rsidR="00E50718" w:rsidRPr="005361E3" w:rsidRDefault="00E50718" w:rsidP="00E50718">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E50718" w:rsidRPr="00E97077" w:rsidRDefault="00E50718" w:rsidP="00E50718">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E50718" w:rsidRPr="00E97077" w:rsidRDefault="00E50718" w:rsidP="00E50718">
      <w:pPr>
        <w:pStyle w:val="Standard"/>
        <w:spacing w:line="320" w:lineRule="exact"/>
        <w:ind w:firstLine="720"/>
        <w:jc w:val="both"/>
      </w:pPr>
      <w:r w:rsidRPr="00E97077">
        <w:t>1.2. Срок поставки Товара:</w:t>
      </w:r>
    </w:p>
    <w:p w:rsidR="00E50718" w:rsidRPr="00E97077" w:rsidRDefault="00E50718" w:rsidP="00E50718">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E50718" w:rsidRPr="00E97077" w:rsidRDefault="00E50718" w:rsidP="00E50718">
      <w:pPr>
        <w:pStyle w:val="Standard"/>
        <w:spacing w:line="320" w:lineRule="exact"/>
        <w:jc w:val="both"/>
        <w:rPr>
          <w:b/>
          <w:i/>
        </w:rPr>
      </w:pPr>
      <w:proofErr w:type="gramStart"/>
      <w:r w:rsidRPr="00E97077">
        <w:rPr>
          <w:b/>
          <w:i/>
        </w:rPr>
        <w:t>и</w:t>
      </w:r>
      <w:proofErr w:type="gramEnd"/>
      <w:r w:rsidRPr="00E97077">
        <w:rPr>
          <w:b/>
          <w:i/>
        </w:rPr>
        <w:t>ли</w:t>
      </w:r>
    </w:p>
    <w:p w:rsidR="00E50718" w:rsidRPr="00E97077" w:rsidRDefault="00E50718" w:rsidP="00E50718">
      <w:pPr>
        <w:pStyle w:val="Standard"/>
        <w:spacing w:line="320" w:lineRule="exact"/>
        <w:jc w:val="both"/>
        <w:rPr>
          <w:i/>
        </w:rPr>
      </w:pPr>
      <w:r w:rsidRPr="00E97077">
        <w:rPr>
          <w:i/>
          <w:u w:val="single"/>
        </w:rPr>
        <w:lastRenderedPageBreak/>
        <w:t>Вариант 2</w:t>
      </w:r>
      <w:r w:rsidRPr="00E97077">
        <w:rPr>
          <w:i/>
        </w:rPr>
        <w:t>. определяется в Графике поставки (Приложение № 2 к настоящему Договору).</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E50718" w:rsidRPr="00E97077" w:rsidRDefault="00E50718" w:rsidP="00E50718">
      <w:pPr>
        <w:pStyle w:val="Standard"/>
        <w:spacing w:line="320" w:lineRule="exact"/>
        <w:ind w:firstLine="709"/>
        <w:jc w:val="both"/>
      </w:pPr>
      <w:r w:rsidRPr="00E97077">
        <w:t xml:space="preserve">1.3. Поставка Товара осуществляется: </w:t>
      </w:r>
    </w:p>
    <w:p w:rsidR="00E50718" w:rsidRPr="00E97077" w:rsidRDefault="00E50718" w:rsidP="00E50718">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E50718" w:rsidRPr="00E97077" w:rsidRDefault="00E50718" w:rsidP="00E50718">
      <w:pPr>
        <w:pStyle w:val="Standard"/>
        <w:spacing w:line="320" w:lineRule="exact"/>
        <w:ind w:firstLine="709"/>
        <w:jc w:val="both"/>
      </w:pPr>
      <w:r w:rsidRPr="00E97077">
        <w:t>1.4. Время поставки:</w:t>
      </w:r>
    </w:p>
    <w:p w:rsidR="00E50718" w:rsidRPr="00E97077" w:rsidRDefault="00E50718" w:rsidP="00E50718">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E50718" w:rsidRPr="00E97077" w:rsidRDefault="00E50718" w:rsidP="00E50718">
      <w:pPr>
        <w:pStyle w:val="Standard"/>
        <w:tabs>
          <w:tab w:val="left" w:pos="7891"/>
        </w:tabs>
        <w:spacing w:line="320" w:lineRule="exact"/>
        <w:jc w:val="both"/>
        <w:rPr>
          <w:i/>
        </w:rPr>
      </w:pPr>
      <w:r w:rsidRPr="00E97077">
        <w:rPr>
          <w:i/>
        </w:rPr>
        <w:t>или</w:t>
      </w:r>
    </w:p>
    <w:p w:rsidR="00E50718" w:rsidRPr="00E97077" w:rsidRDefault="00E50718" w:rsidP="00E50718">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E50718" w:rsidRPr="005361E3" w:rsidRDefault="00E50718" w:rsidP="00E50718">
      <w:pPr>
        <w:pStyle w:val="Standard"/>
        <w:spacing w:line="320" w:lineRule="exact"/>
        <w:jc w:val="center"/>
        <w:rPr>
          <w:b/>
        </w:rPr>
      </w:pPr>
      <w:r w:rsidRPr="005361E3">
        <w:rPr>
          <w:b/>
        </w:rPr>
        <w:t>2. Стоимость и порядок оплаты</w:t>
      </w:r>
    </w:p>
    <w:p w:rsidR="00E50718" w:rsidRPr="00E97077" w:rsidRDefault="00E50718" w:rsidP="00E50718">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E50718" w:rsidRPr="00E97077" w:rsidRDefault="00E50718" w:rsidP="00E50718">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E50718" w:rsidRPr="00E97077" w:rsidRDefault="00E50718" w:rsidP="00E50718">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E50718" w:rsidRPr="00E97077" w:rsidRDefault="00E50718" w:rsidP="00E50718">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E50718" w:rsidRPr="00E97077" w:rsidRDefault="00E50718" w:rsidP="00E50718">
      <w:pPr>
        <w:spacing w:line="320" w:lineRule="exact"/>
        <w:ind w:firstLine="720"/>
        <w:jc w:val="both"/>
        <w:rPr>
          <w:b/>
          <w:i/>
        </w:rPr>
      </w:pPr>
      <w:proofErr w:type="gramStart"/>
      <w:r w:rsidRPr="00E97077">
        <w:rPr>
          <w:b/>
          <w:i/>
        </w:rPr>
        <w:t>и</w:t>
      </w:r>
      <w:proofErr w:type="gramEnd"/>
      <w:r w:rsidRPr="00E97077">
        <w:rPr>
          <w:b/>
          <w:i/>
        </w:rPr>
        <w:t>ли</w:t>
      </w:r>
    </w:p>
    <w:p w:rsidR="00E50718" w:rsidRPr="00E97077" w:rsidRDefault="00E50718" w:rsidP="00E50718">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E50718" w:rsidRPr="00E97077" w:rsidRDefault="00E50718" w:rsidP="00E50718">
      <w:pPr>
        <w:pStyle w:val="Standard"/>
        <w:spacing w:line="320" w:lineRule="exact"/>
        <w:ind w:firstLine="709"/>
        <w:jc w:val="both"/>
        <w:rPr>
          <w:i/>
        </w:rPr>
      </w:pPr>
      <w:r w:rsidRPr="00E97077">
        <w:rPr>
          <w:i/>
          <w:u w:val="single"/>
        </w:rPr>
        <w:lastRenderedPageBreak/>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50718" w:rsidRPr="00E97077" w:rsidRDefault="00E50718" w:rsidP="00E50718">
      <w:pPr>
        <w:pStyle w:val="Standard"/>
        <w:spacing w:line="320" w:lineRule="exact"/>
        <w:ind w:firstLine="709"/>
        <w:jc w:val="both"/>
        <w:rPr>
          <w:b/>
          <w:i/>
        </w:rPr>
      </w:pPr>
      <w:proofErr w:type="gramStart"/>
      <w:r w:rsidRPr="00E97077">
        <w:rPr>
          <w:b/>
          <w:i/>
        </w:rPr>
        <w:t>и</w:t>
      </w:r>
      <w:proofErr w:type="gramEnd"/>
      <w:r w:rsidRPr="00E97077">
        <w:rPr>
          <w:b/>
          <w:i/>
        </w:rPr>
        <w:t>ли</w:t>
      </w:r>
    </w:p>
    <w:p w:rsidR="00E50718" w:rsidRPr="00E97077" w:rsidRDefault="00E50718" w:rsidP="00E50718">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E50718" w:rsidRPr="00E97077" w:rsidRDefault="00E50718" w:rsidP="00E50718">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E50718" w:rsidRPr="005361E3" w:rsidRDefault="00E50718" w:rsidP="00E50718">
      <w:pPr>
        <w:spacing w:line="320" w:lineRule="exact"/>
        <w:ind w:firstLine="720"/>
        <w:jc w:val="both"/>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E50718" w:rsidRPr="00E97077" w:rsidRDefault="00E50718" w:rsidP="00E50718">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E50718" w:rsidRPr="00E97077" w:rsidRDefault="00E50718" w:rsidP="00E50718">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E50718" w:rsidRPr="00E97077" w:rsidRDefault="00E50718" w:rsidP="00E50718">
      <w:pPr>
        <w:pStyle w:val="Standard"/>
        <w:shd w:val="clear" w:color="auto" w:fill="FFFFFF"/>
        <w:spacing w:line="320" w:lineRule="exact"/>
        <w:ind w:firstLine="709"/>
        <w:jc w:val="both"/>
        <w:rPr>
          <w:i/>
        </w:rPr>
      </w:pPr>
      <w:r w:rsidRPr="00E97077">
        <w:rPr>
          <w:i/>
        </w:rPr>
        <w:t xml:space="preserve">товарную накладную формы (ТОРГ-12); </w:t>
      </w:r>
    </w:p>
    <w:p w:rsidR="00E50718" w:rsidRPr="00E97077" w:rsidRDefault="00E50718" w:rsidP="00E50718">
      <w:pPr>
        <w:pStyle w:val="Standard"/>
        <w:shd w:val="clear" w:color="auto" w:fill="FFFFFF"/>
        <w:spacing w:line="320" w:lineRule="exact"/>
        <w:ind w:firstLine="709"/>
        <w:jc w:val="both"/>
        <w:rPr>
          <w:i/>
        </w:rPr>
      </w:pPr>
      <w:r w:rsidRPr="00E97077">
        <w:rPr>
          <w:i/>
        </w:rPr>
        <w:t>счет-фактуру.</w:t>
      </w:r>
    </w:p>
    <w:p w:rsidR="00E50718" w:rsidRPr="00E97077" w:rsidRDefault="00E50718" w:rsidP="00E50718">
      <w:pPr>
        <w:pStyle w:val="Standard"/>
        <w:shd w:val="clear" w:color="auto" w:fill="FFFFFF"/>
        <w:spacing w:line="320" w:lineRule="exact"/>
        <w:ind w:firstLine="709"/>
        <w:jc w:val="both"/>
        <w:rPr>
          <w:b/>
          <w:i/>
        </w:rPr>
      </w:pPr>
      <w:proofErr w:type="gramStart"/>
      <w:r w:rsidRPr="00E97077">
        <w:rPr>
          <w:b/>
          <w:i/>
        </w:rPr>
        <w:t>и</w:t>
      </w:r>
      <w:proofErr w:type="gramEnd"/>
      <w:r w:rsidRPr="00E97077">
        <w:rPr>
          <w:b/>
          <w:i/>
        </w:rPr>
        <w:t xml:space="preserve">ли </w:t>
      </w:r>
    </w:p>
    <w:p w:rsidR="00E50718" w:rsidRPr="00E97077" w:rsidRDefault="00E50718" w:rsidP="00E50718">
      <w:pPr>
        <w:pStyle w:val="Standard"/>
        <w:shd w:val="clear" w:color="auto" w:fill="FFFFFF"/>
        <w:spacing w:line="320" w:lineRule="exact"/>
        <w:ind w:firstLine="709"/>
        <w:jc w:val="both"/>
        <w:rPr>
          <w:i/>
        </w:rPr>
      </w:pPr>
      <w:r w:rsidRPr="00E97077">
        <w:rPr>
          <w:i/>
        </w:rPr>
        <w:t>Универсальный передаточный документ (УПД).</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E50718" w:rsidRPr="00E97077" w:rsidRDefault="00E50718" w:rsidP="00E50718">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3.2.2. Обеспечить проверку при приемке Товара по количеству качеству и комплектности.</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E50718" w:rsidRPr="00E97077" w:rsidRDefault="00E50718" w:rsidP="00E50718">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E50718" w:rsidRPr="00E97077" w:rsidRDefault="00E50718" w:rsidP="00E50718">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0718" w:rsidRPr="005361E3" w:rsidRDefault="00E50718" w:rsidP="00E50718">
      <w:pPr>
        <w:pStyle w:val="Standard"/>
        <w:spacing w:line="320" w:lineRule="exact"/>
        <w:ind w:firstLine="720"/>
        <w:jc w:val="both"/>
        <w:rPr>
          <w:shd w:val="clear" w:color="auto" w:fill="FFFFFF"/>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E50718" w:rsidRPr="00E97077" w:rsidRDefault="00E50718" w:rsidP="00E50718">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E50718" w:rsidRPr="00E97077" w:rsidRDefault="00E50718" w:rsidP="00E50718">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номер Договора;</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наименование Товара;</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упаковочный лист;</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дату отгрузки;</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количество мест;</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вес нетто и вес брутто.</w:t>
      </w:r>
    </w:p>
    <w:p w:rsidR="00E50718" w:rsidRPr="00E97077" w:rsidRDefault="00E50718" w:rsidP="00E50718">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50718" w:rsidRPr="005361E3" w:rsidRDefault="00E50718" w:rsidP="00E50718">
      <w:pPr>
        <w:pStyle w:val="ConsNormal"/>
        <w:spacing w:line="320" w:lineRule="exact"/>
        <w:ind w:right="0" w:firstLine="360"/>
        <w:jc w:val="center"/>
        <w:rPr>
          <w:rFonts w:ascii="Times New Roman" w:hAnsi="Times New Roman"/>
          <w:sz w:val="24"/>
          <w:szCs w:val="24"/>
        </w:rPr>
      </w:pPr>
    </w:p>
    <w:p w:rsidR="00E50718" w:rsidRPr="005361E3" w:rsidRDefault="00E50718" w:rsidP="00E50718">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E50718" w:rsidRPr="00E97077" w:rsidRDefault="00E50718" w:rsidP="00E50718">
      <w:pPr>
        <w:pStyle w:val="affc"/>
        <w:spacing w:line="320" w:lineRule="exact"/>
        <w:jc w:val="both"/>
        <w:rPr>
          <w:sz w:val="24"/>
          <w:szCs w:val="24"/>
        </w:rPr>
      </w:pPr>
      <w:r w:rsidRPr="00E97077">
        <w:rPr>
          <w:sz w:val="24"/>
          <w:szCs w:val="24"/>
        </w:rPr>
        <w:tab/>
        <w:t>5.1. Поставщик гарантирует, что:</w:t>
      </w:r>
    </w:p>
    <w:p w:rsidR="00E50718" w:rsidRPr="00E97077" w:rsidRDefault="00E50718" w:rsidP="00E50718">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0718" w:rsidRPr="00E97077" w:rsidRDefault="00E50718" w:rsidP="00E50718">
      <w:pPr>
        <w:pStyle w:val="affc"/>
        <w:spacing w:line="320" w:lineRule="exact"/>
        <w:ind w:firstLine="708"/>
        <w:jc w:val="both"/>
        <w:rPr>
          <w:sz w:val="24"/>
          <w:szCs w:val="24"/>
        </w:rPr>
      </w:pPr>
      <w:r w:rsidRPr="00E97077">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0718" w:rsidRPr="00E97077" w:rsidRDefault="00E50718" w:rsidP="00E50718">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E50718" w:rsidRPr="00E97077" w:rsidRDefault="00E50718" w:rsidP="00E50718">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E50718" w:rsidRPr="00E97077" w:rsidRDefault="00E50718" w:rsidP="00E50718">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50718" w:rsidRPr="00E97077" w:rsidRDefault="00E50718" w:rsidP="00E50718">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E50718" w:rsidRPr="00E97077" w:rsidRDefault="00E50718" w:rsidP="00E50718">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0718" w:rsidRPr="00E97077" w:rsidRDefault="00E50718" w:rsidP="00E50718">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50718" w:rsidRPr="005361E3" w:rsidRDefault="00E50718" w:rsidP="00E50718">
      <w:pPr>
        <w:pStyle w:val="Standard"/>
        <w:spacing w:line="320" w:lineRule="exact"/>
        <w:jc w:val="both"/>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E50718" w:rsidRPr="00E97077" w:rsidRDefault="00E50718" w:rsidP="00E50718">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50718" w:rsidRPr="005361E3" w:rsidRDefault="00E50718" w:rsidP="00E50718">
      <w:pPr>
        <w:pStyle w:val="ConsNormal"/>
        <w:spacing w:line="320" w:lineRule="exact"/>
        <w:jc w:val="center"/>
        <w:rPr>
          <w:rFonts w:ascii="Times New Roman" w:hAnsi="Times New Roman"/>
          <w:b/>
          <w:sz w:val="24"/>
          <w:szCs w:val="24"/>
        </w:rPr>
      </w:pPr>
    </w:p>
    <w:p w:rsidR="00E50718" w:rsidRPr="005361E3" w:rsidRDefault="00E50718" w:rsidP="00E50718">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E50718" w:rsidRPr="00E97077" w:rsidRDefault="00E50718" w:rsidP="00E50718">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E50718" w:rsidRPr="00E97077" w:rsidRDefault="00E50718" w:rsidP="00E50718">
      <w:pPr>
        <w:pStyle w:val="ConsNormal"/>
        <w:spacing w:line="320" w:lineRule="exact"/>
        <w:ind w:firstLine="0"/>
        <w:jc w:val="center"/>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E50718" w:rsidRPr="00E97077" w:rsidRDefault="00E50718" w:rsidP="00E50718">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0718" w:rsidRPr="00E97077" w:rsidRDefault="00E50718" w:rsidP="00E50718">
      <w:pPr>
        <w:pStyle w:val="affc"/>
        <w:spacing w:line="320" w:lineRule="exact"/>
        <w:ind w:firstLine="709"/>
        <w:jc w:val="both"/>
        <w:rPr>
          <w:sz w:val="24"/>
          <w:szCs w:val="24"/>
        </w:rPr>
      </w:pPr>
      <w:r w:rsidRPr="00E97077">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50718" w:rsidRPr="00E97077" w:rsidRDefault="00E50718" w:rsidP="00E50718">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0718" w:rsidRPr="00E97077" w:rsidRDefault="00E50718" w:rsidP="00E50718">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0718" w:rsidRPr="00E97077" w:rsidRDefault="00E50718" w:rsidP="00E50718">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E50718" w:rsidRPr="00E97077" w:rsidRDefault="00E50718" w:rsidP="00E50718">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E50718" w:rsidRPr="00E97077" w:rsidRDefault="00E50718" w:rsidP="00E50718">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E50718" w:rsidRPr="00E97077" w:rsidRDefault="00E50718" w:rsidP="00E50718">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E50718" w:rsidRPr="00E97077" w:rsidRDefault="00E50718" w:rsidP="00E50718">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0718" w:rsidRPr="00E97077" w:rsidRDefault="00E50718" w:rsidP="00E50718">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0718" w:rsidRPr="00E97077" w:rsidRDefault="00E50718" w:rsidP="00E50718">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0718" w:rsidRPr="00E97077" w:rsidRDefault="00E50718" w:rsidP="00E50718">
      <w:pPr>
        <w:pStyle w:val="affc"/>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0718" w:rsidRPr="00E97077" w:rsidRDefault="00E50718" w:rsidP="00E50718">
      <w:pPr>
        <w:pStyle w:val="affc"/>
        <w:spacing w:line="320" w:lineRule="exact"/>
        <w:ind w:firstLine="708"/>
        <w:jc w:val="both"/>
        <w:rPr>
          <w:sz w:val="24"/>
          <w:szCs w:val="24"/>
        </w:rPr>
      </w:pPr>
      <w:r w:rsidRPr="00E97077">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w:t>
      </w:r>
      <w:r w:rsidRPr="00E97077">
        <w:rPr>
          <w:sz w:val="24"/>
          <w:szCs w:val="24"/>
        </w:rPr>
        <w:lastRenderedPageBreak/>
        <w:t>Покупателя в течение 5 (пяти) рабочих дней с момента получения Поставщиком такого требования.</w:t>
      </w:r>
    </w:p>
    <w:p w:rsidR="00E50718" w:rsidRPr="00E97077" w:rsidRDefault="00E50718" w:rsidP="00E50718">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0718" w:rsidRPr="005361E3" w:rsidRDefault="00E50718" w:rsidP="00E50718">
      <w:pPr>
        <w:pStyle w:val="ConsNormal"/>
        <w:spacing w:line="320" w:lineRule="exact"/>
        <w:ind w:right="0" w:firstLine="709"/>
        <w:jc w:val="both"/>
        <w:rPr>
          <w:rFonts w:ascii="Times New Roman" w:hAnsi="Times New Roman"/>
          <w:iCs/>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0718" w:rsidRPr="005361E3" w:rsidRDefault="00E50718" w:rsidP="00E50718">
      <w:pPr>
        <w:pStyle w:val="ConsNormal"/>
        <w:spacing w:line="320" w:lineRule="exact"/>
        <w:ind w:firstLine="0"/>
        <w:jc w:val="both"/>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E50718" w:rsidRPr="00E97077" w:rsidRDefault="00E50718" w:rsidP="00E50718">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w:t>
      </w:r>
      <w:r w:rsidRPr="00E97077">
        <w:rPr>
          <w:rFonts w:ascii="Times New Roman" w:hAnsi="Times New Roman"/>
          <w:sz w:val="24"/>
          <w:szCs w:val="24"/>
        </w:rPr>
        <w:lastRenderedPageBreak/>
        <w:t>Федерации.</w:t>
      </w:r>
      <w:r w:rsidRPr="00E97077">
        <w:rPr>
          <w:rFonts w:ascii="Times New Roman" w:hAnsi="Times New Roman"/>
          <w:i/>
          <w:sz w:val="24"/>
          <w:szCs w:val="24"/>
        </w:rPr>
        <w:t xml:space="preserve">        </w:t>
      </w:r>
    </w:p>
    <w:p w:rsidR="00E50718" w:rsidRPr="00E97077" w:rsidRDefault="00E50718" w:rsidP="00E50718">
      <w:pPr>
        <w:pStyle w:val="ConsNormal"/>
        <w:spacing w:line="320" w:lineRule="exact"/>
        <w:ind w:right="0" w:firstLine="0"/>
        <w:jc w:val="both"/>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E50718" w:rsidRPr="00E97077" w:rsidRDefault="00E50718" w:rsidP="00E50718">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E50718" w:rsidRDefault="00E50718" w:rsidP="00E50718">
      <w:pPr>
        <w:pStyle w:val="Standard"/>
        <w:spacing w:line="320" w:lineRule="exact"/>
        <w:jc w:val="center"/>
        <w:rPr>
          <w:b/>
        </w:rPr>
      </w:pPr>
      <w:bookmarkStart w:id="3" w:name="OLE_LINK13"/>
      <w:bookmarkStart w:id="4" w:name="OLE_LINK12"/>
      <w:bookmarkStart w:id="5" w:name="OLE_LINK1"/>
      <w:bookmarkStart w:id="6" w:name="OLE_LINK5"/>
    </w:p>
    <w:p w:rsidR="00E50718" w:rsidRPr="005361E3" w:rsidRDefault="00E50718" w:rsidP="00E50718">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E50718" w:rsidRPr="00E97077" w:rsidRDefault="00E50718" w:rsidP="00E50718">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50718" w:rsidRPr="00E97077" w:rsidRDefault="00E50718" w:rsidP="00E50718">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0718" w:rsidRPr="00E97077" w:rsidRDefault="00E50718" w:rsidP="00E50718">
      <w:pPr>
        <w:spacing w:line="320" w:lineRule="exact"/>
        <w:ind w:firstLine="709"/>
        <w:jc w:val="both"/>
      </w:pPr>
      <w:bookmarkStart w:id="7" w:name="p285"/>
      <w:bookmarkEnd w:id="7"/>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w:t>
      </w:r>
      <w:r w:rsidRPr="00E97077">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E50718" w:rsidRPr="00E97077" w:rsidRDefault="00E50718" w:rsidP="00E50718">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E97077" w:rsidRDefault="00E50718" w:rsidP="00E50718">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E97077" w:rsidRDefault="00E50718" w:rsidP="00E50718">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E50718" w:rsidRPr="00E97077" w:rsidRDefault="00E50718" w:rsidP="00E50718">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0718" w:rsidRPr="00E97077" w:rsidRDefault="00E50718" w:rsidP="00E50718">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E50718" w:rsidRPr="005361E3" w:rsidRDefault="00E50718" w:rsidP="00E50718">
      <w:pPr>
        <w:pStyle w:val="Standard"/>
        <w:spacing w:line="320" w:lineRule="exact"/>
        <w:jc w:val="both"/>
      </w:pPr>
    </w:p>
    <w:p w:rsidR="00E50718" w:rsidRPr="005361E3" w:rsidRDefault="00E50718" w:rsidP="00E50718">
      <w:pPr>
        <w:pStyle w:val="Standard"/>
        <w:spacing w:line="320" w:lineRule="exact"/>
        <w:jc w:val="center"/>
        <w:rPr>
          <w:b/>
        </w:rPr>
      </w:pPr>
      <w:r w:rsidRPr="005361E3">
        <w:rPr>
          <w:b/>
        </w:rPr>
        <w:t>13. Срок действия Договора</w:t>
      </w:r>
    </w:p>
    <w:p w:rsidR="00E50718" w:rsidRPr="00E97077" w:rsidRDefault="00E50718" w:rsidP="00E50718">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0718" w:rsidRPr="00E97077" w:rsidRDefault="00E50718" w:rsidP="00E50718">
      <w:pPr>
        <w:pStyle w:val="Standard"/>
        <w:spacing w:line="320" w:lineRule="exact"/>
        <w:jc w:val="both"/>
        <w:rPr>
          <w:b/>
          <w:i/>
        </w:rPr>
      </w:pPr>
      <w:proofErr w:type="gramStart"/>
      <w:r w:rsidRPr="00E97077">
        <w:rPr>
          <w:b/>
          <w:i/>
        </w:rPr>
        <w:t>и</w:t>
      </w:r>
      <w:proofErr w:type="gramEnd"/>
      <w:r w:rsidRPr="00E97077">
        <w:rPr>
          <w:b/>
          <w:i/>
        </w:rPr>
        <w:t>ли</w:t>
      </w:r>
    </w:p>
    <w:p w:rsidR="00E50718" w:rsidRPr="00E97077" w:rsidRDefault="00E50718" w:rsidP="00E50718">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E50718" w:rsidRPr="005361E3" w:rsidRDefault="00E50718" w:rsidP="00E50718">
      <w:pPr>
        <w:pStyle w:val="a3"/>
        <w:tabs>
          <w:tab w:val="left" w:pos="-6804"/>
        </w:tabs>
        <w:spacing w:line="320" w:lineRule="exact"/>
        <w:jc w:val="center"/>
        <w:rPr>
          <w:b/>
        </w:rPr>
      </w:pPr>
    </w:p>
    <w:p w:rsidR="00E50718" w:rsidRPr="005361E3" w:rsidRDefault="00E50718" w:rsidP="00E50718">
      <w:pPr>
        <w:pStyle w:val="a3"/>
        <w:tabs>
          <w:tab w:val="left" w:pos="-6804"/>
        </w:tabs>
        <w:spacing w:line="320" w:lineRule="exact"/>
        <w:jc w:val="center"/>
        <w:rPr>
          <w:b/>
        </w:rPr>
      </w:pPr>
      <w:r w:rsidRPr="005361E3">
        <w:rPr>
          <w:b/>
        </w:rPr>
        <w:t>14. Налоговая оговорка</w:t>
      </w:r>
    </w:p>
    <w:p w:rsidR="00E50718" w:rsidRPr="007A7498" w:rsidRDefault="00E50718" w:rsidP="00E50718">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E50718" w:rsidRPr="007A7498" w:rsidRDefault="00E50718" w:rsidP="00E50718">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E50718" w:rsidRPr="007A7498" w:rsidRDefault="00E50718" w:rsidP="00E50718">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0718" w:rsidRPr="007A7498" w:rsidRDefault="00E50718" w:rsidP="00E50718">
      <w:pPr>
        <w:spacing w:line="320" w:lineRule="exact"/>
        <w:ind w:firstLine="709"/>
        <w:jc w:val="both"/>
      </w:pPr>
      <w:r w:rsidRPr="007A7498">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7A7498">
        <w:lastRenderedPageBreak/>
        <w:t>осмотрительности, чтобы подрядные организации (соисполнители) соответствовали данному требованию;</w:t>
      </w:r>
    </w:p>
    <w:p w:rsidR="00E50718" w:rsidRPr="007A7498" w:rsidRDefault="00E50718" w:rsidP="00E50718">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50718" w:rsidRPr="007A7498" w:rsidRDefault="00E50718" w:rsidP="00E50718">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E50718" w:rsidRPr="007A7498" w:rsidRDefault="00E50718" w:rsidP="00E50718">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0718" w:rsidRPr="007A7498" w:rsidRDefault="00E50718" w:rsidP="00E50718">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0718" w:rsidRPr="007A7498" w:rsidRDefault="00E50718" w:rsidP="00E50718">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0718" w:rsidRPr="007A7498" w:rsidRDefault="00E50718" w:rsidP="00E50718">
      <w:pPr>
        <w:spacing w:line="320" w:lineRule="exact"/>
        <w:ind w:firstLine="709"/>
        <w:jc w:val="both"/>
      </w:pPr>
      <w:r w:rsidRPr="007A7498">
        <w:t>своевременно и в полном объеме уплачивает налоги, сборы и страховые взносы;</w:t>
      </w:r>
    </w:p>
    <w:p w:rsidR="00E50718" w:rsidRPr="007A7498" w:rsidRDefault="00E50718" w:rsidP="00E50718">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E50718" w:rsidRPr="007A7498" w:rsidRDefault="00E50718" w:rsidP="00E50718">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E50718" w:rsidRPr="007A7498" w:rsidRDefault="00E50718" w:rsidP="00E50718">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E50718" w:rsidRPr="007A7498" w:rsidRDefault="00E50718" w:rsidP="00E50718">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50718" w:rsidRPr="007A7498" w:rsidRDefault="00E50718" w:rsidP="00E50718">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E50718" w:rsidRPr="007A7498" w:rsidRDefault="00E50718" w:rsidP="00E50718">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0718" w:rsidRPr="005361E3" w:rsidRDefault="00E50718" w:rsidP="00E50718">
      <w:pPr>
        <w:pStyle w:val="ConsNormal"/>
        <w:spacing w:line="320" w:lineRule="exact"/>
        <w:ind w:firstLine="0"/>
        <w:jc w:val="center"/>
        <w:rPr>
          <w:rFonts w:ascii="Times New Roman" w:hAnsi="Times New Roman"/>
          <w:b/>
          <w:sz w:val="24"/>
          <w:szCs w:val="24"/>
        </w:rPr>
      </w:pPr>
    </w:p>
    <w:p w:rsidR="00E50718" w:rsidRPr="005361E3" w:rsidRDefault="00E50718" w:rsidP="00A7300E">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0718" w:rsidRPr="007A7498" w:rsidRDefault="00E50718" w:rsidP="00E50718">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E50718" w:rsidRPr="007A7498" w:rsidRDefault="00E50718" w:rsidP="00A7300E">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E50718" w:rsidRPr="007A7498" w:rsidRDefault="00E50718" w:rsidP="00A7300E">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E50718" w:rsidRPr="005361E3" w:rsidRDefault="00E50718" w:rsidP="00E50718">
      <w:pPr>
        <w:pStyle w:val="ConsNormal"/>
        <w:spacing w:line="320" w:lineRule="exact"/>
        <w:ind w:firstLine="709"/>
        <w:jc w:val="both"/>
        <w:rPr>
          <w:rFonts w:ascii="Times New Roman" w:hAnsi="Times New Roman"/>
          <w:sz w:val="24"/>
          <w:szCs w:val="24"/>
        </w:rPr>
      </w:pPr>
    </w:p>
    <w:p w:rsidR="00E50718" w:rsidRPr="005361E3" w:rsidRDefault="00E50718" w:rsidP="00E50718">
      <w:pPr>
        <w:pStyle w:val="Textbody"/>
        <w:spacing w:after="0" w:line="320" w:lineRule="exact"/>
        <w:jc w:val="center"/>
        <w:rPr>
          <w:b/>
        </w:rPr>
      </w:pPr>
      <w:r w:rsidRPr="005361E3">
        <w:rPr>
          <w:b/>
        </w:rPr>
        <w:t>16. Адреса и платёжные реквизиты Сторон</w:t>
      </w:r>
    </w:p>
    <w:p w:rsidR="00E50718" w:rsidRPr="005361E3" w:rsidRDefault="00E50718" w:rsidP="00E50718">
      <w:pPr>
        <w:spacing w:line="320" w:lineRule="exact"/>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360"/>
      </w:tblGrid>
      <w:tr w:rsidR="00E50718" w:rsidRPr="0075271A" w:rsidTr="00A7300E">
        <w:tc>
          <w:tcPr>
            <w:tcW w:w="5211"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widowControl w:val="0"/>
              <w:suppressAutoHyphens/>
              <w:autoSpaceDN w:val="0"/>
              <w:spacing w:line="320" w:lineRule="exact"/>
              <w:jc w:val="both"/>
              <w:textAlignment w:val="baseline"/>
              <w:rPr>
                <w:b/>
              </w:rPr>
            </w:pPr>
            <w:r w:rsidRPr="005361E3">
              <w:rPr>
                <w:b/>
              </w:rPr>
              <w:t>Покупатель:</w:t>
            </w:r>
          </w:p>
          <w:p w:rsidR="00E50718" w:rsidRPr="0075271A" w:rsidRDefault="00E50718" w:rsidP="00E50718">
            <w:pPr>
              <w:spacing w:line="320" w:lineRule="exact"/>
            </w:pPr>
            <w:r w:rsidRPr="0075271A">
              <w:t xml:space="preserve">Место нахождения: </w:t>
            </w:r>
          </w:p>
          <w:p w:rsidR="00E50718" w:rsidRPr="0075271A" w:rsidRDefault="00E50718" w:rsidP="00E50718">
            <w:pPr>
              <w:spacing w:line="320" w:lineRule="exact"/>
            </w:pPr>
            <w:r w:rsidRPr="0075271A">
              <w:t>ИНН:</w:t>
            </w:r>
          </w:p>
          <w:p w:rsidR="00E50718" w:rsidRPr="0075271A" w:rsidRDefault="00E50718" w:rsidP="00E50718">
            <w:pPr>
              <w:spacing w:line="320" w:lineRule="exact"/>
            </w:pPr>
            <w:r w:rsidRPr="0075271A">
              <w:t>КПП:</w:t>
            </w:r>
          </w:p>
          <w:p w:rsidR="00E50718" w:rsidRPr="0075271A" w:rsidRDefault="00E50718" w:rsidP="00E50718">
            <w:pPr>
              <w:spacing w:line="320" w:lineRule="exact"/>
            </w:pPr>
            <w:r w:rsidRPr="0075271A">
              <w:t>ОГРН:</w:t>
            </w:r>
          </w:p>
          <w:p w:rsidR="00E50718" w:rsidRPr="0075271A" w:rsidRDefault="00E50718" w:rsidP="00E50718">
            <w:pPr>
              <w:spacing w:line="320" w:lineRule="exact"/>
              <w:jc w:val="both"/>
            </w:pPr>
            <w:r w:rsidRPr="0075271A">
              <w:t>К/С:</w:t>
            </w:r>
          </w:p>
          <w:p w:rsidR="00E50718" w:rsidRPr="0075271A" w:rsidRDefault="00E50718" w:rsidP="00E50718">
            <w:pPr>
              <w:spacing w:line="320" w:lineRule="exact"/>
              <w:jc w:val="both"/>
            </w:pPr>
            <w:r w:rsidRPr="0075271A">
              <w:t>Банк:</w:t>
            </w:r>
          </w:p>
          <w:p w:rsidR="00E50718" w:rsidRPr="0075271A" w:rsidRDefault="00E50718" w:rsidP="00E50718">
            <w:pPr>
              <w:spacing w:line="320" w:lineRule="exact"/>
              <w:jc w:val="both"/>
            </w:pPr>
            <w:r w:rsidRPr="0075271A">
              <w:t xml:space="preserve">БИК: </w:t>
            </w:r>
          </w:p>
          <w:p w:rsidR="00E50718" w:rsidRPr="0075271A" w:rsidRDefault="00E50718" w:rsidP="00E50718">
            <w:pPr>
              <w:spacing w:line="320" w:lineRule="exact"/>
            </w:pPr>
            <w:proofErr w:type="gramStart"/>
            <w:r w:rsidRPr="0075271A">
              <w:t>Р</w:t>
            </w:r>
            <w:proofErr w:type="gramEnd"/>
            <w:r w:rsidRPr="0075271A">
              <w:t xml:space="preserve">/С: </w:t>
            </w:r>
          </w:p>
          <w:p w:rsidR="00E50718" w:rsidRPr="0075271A" w:rsidRDefault="00E50718" w:rsidP="00E50718">
            <w:pPr>
              <w:spacing w:line="320" w:lineRule="exact"/>
              <w:jc w:val="both"/>
              <w:rPr>
                <w:bCs/>
              </w:rPr>
            </w:pPr>
            <w:r w:rsidRPr="0075271A">
              <w:t xml:space="preserve">Электронная почта: </w:t>
            </w:r>
          </w:p>
          <w:p w:rsidR="00E50718" w:rsidRPr="005361E3" w:rsidRDefault="00E50718" w:rsidP="00E50718">
            <w:pPr>
              <w:pStyle w:val="aff7"/>
              <w:widowControl w:val="0"/>
              <w:suppressAutoHyphens/>
              <w:autoSpaceDN w:val="0"/>
              <w:spacing w:line="320" w:lineRule="exact"/>
              <w:jc w:val="both"/>
              <w:textAlignment w:val="baseline"/>
            </w:pPr>
          </w:p>
        </w:tc>
        <w:tc>
          <w:tcPr>
            <w:tcW w:w="4360"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widowControl w:val="0"/>
              <w:suppressAutoHyphens/>
              <w:autoSpaceDN w:val="0"/>
              <w:spacing w:line="320" w:lineRule="exact"/>
              <w:jc w:val="both"/>
              <w:textAlignment w:val="baseline"/>
              <w:rPr>
                <w:b/>
              </w:rPr>
            </w:pPr>
            <w:r w:rsidRPr="005361E3">
              <w:rPr>
                <w:b/>
              </w:rPr>
              <w:lastRenderedPageBreak/>
              <w:t>Поставщик:</w:t>
            </w:r>
          </w:p>
          <w:p w:rsidR="00E50718" w:rsidRPr="0075271A" w:rsidRDefault="00E50718" w:rsidP="00E50718">
            <w:pPr>
              <w:spacing w:line="320" w:lineRule="exact"/>
            </w:pPr>
            <w:r w:rsidRPr="0075271A">
              <w:t xml:space="preserve">Место нахождения: </w:t>
            </w:r>
          </w:p>
          <w:p w:rsidR="00E50718" w:rsidRPr="0075271A" w:rsidRDefault="00E50718" w:rsidP="00E50718">
            <w:pPr>
              <w:spacing w:line="320" w:lineRule="exact"/>
            </w:pPr>
            <w:r w:rsidRPr="0075271A">
              <w:t>ИНН:</w:t>
            </w:r>
          </w:p>
          <w:p w:rsidR="00E50718" w:rsidRPr="0075271A" w:rsidRDefault="00E50718" w:rsidP="00E50718">
            <w:pPr>
              <w:spacing w:line="320" w:lineRule="exact"/>
            </w:pPr>
            <w:r w:rsidRPr="0075271A">
              <w:t>КПП:</w:t>
            </w:r>
          </w:p>
          <w:p w:rsidR="00E50718" w:rsidRPr="0075271A" w:rsidRDefault="00E50718" w:rsidP="00E50718">
            <w:pPr>
              <w:spacing w:line="320" w:lineRule="exact"/>
            </w:pPr>
            <w:r w:rsidRPr="0075271A">
              <w:t>ОГРН:</w:t>
            </w:r>
          </w:p>
          <w:p w:rsidR="00E50718" w:rsidRPr="0075271A" w:rsidRDefault="00E50718" w:rsidP="00E50718">
            <w:pPr>
              <w:spacing w:line="320" w:lineRule="exact"/>
              <w:jc w:val="both"/>
            </w:pPr>
            <w:r w:rsidRPr="0075271A">
              <w:t>К/С:</w:t>
            </w:r>
          </w:p>
          <w:p w:rsidR="00E50718" w:rsidRPr="0075271A" w:rsidRDefault="00E50718" w:rsidP="00E50718">
            <w:pPr>
              <w:spacing w:line="320" w:lineRule="exact"/>
              <w:jc w:val="both"/>
            </w:pPr>
            <w:r w:rsidRPr="0075271A">
              <w:t>Банк:</w:t>
            </w:r>
          </w:p>
          <w:p w:rsidR="00E50718" w:rsidRPr="0075271A" w:rsidRDefault="00E50718" w:rsidP="00E50718">
            <w:pPr>
              <w:spacing w:line="320" w:lineRule="exact"/>
              <w:jc w:val="both"/>
            </w:pPr>
            <w:r w:rsidRPr="0075271A">
              <w:t xml:space="preserve">БИК: </w:t>
            </w:r>
          </w:p>
          <w:p w:rsidR="00E50718" w:rsidRPr="0075271A" w:rsidRDefault="00E50718" w:rsidP="00E50718">
            <w:pPr>
              <w:spacing w:line="320" w:lineRule="exact"/>
            </w:pPr>
            <w:proofErr w:type="gramStart"/>
            <w:r w:rsidRPr="0075271A">
              <w:t>Р</w:t>
            </w:r>
            <w:proofErr w:type="gramEnd"/>
            <w:r w:rsidRPr="0075271A">
              <w:t xml:space="preserve">/С: </w:t>
            </w:r>
          </w:p>
          <w:p w:rsidR="00E50718" w:rsidRPr="0075271A" w:rsidRDefault="00E50718" w:rsidP="00E50718">
            <w:pPr>
              <w:spacing w:line="320" w:lineRule="exact"/>
              <w:jc w:val="both"/>
              <w:rPr>
                <w:bCs/>
              </w:rPr>
            </w:pPr>
            <w:r w:rsidRPr="0075271A">
              <w:t xml:space="preserve">Электронная почта: </w:t>
            </w:r>
          </w:p>
          <w:p w:rsidR="00E50718" w:rsidRPr="0075271A" w:rsidRDefault="00E50718" w:rsidP="00E50718">
            <w:pPr>
              <w:spacing w:line="320" w:lineRule="exact"/>
              <w:jc w:val="both"/>
            </w:pPr>
          </w:p>
        </w:tc>
      </w:tr>
      <w:tr w:rsidR="00E50718" w:rsidRPr="0075271A" w:rsidTr="00A7300E">
        <w:trPr>
          <w:trHeight w:val="1427"/>
        </w:trPr>
        <w:tc>
          <w:tcPr>
            <w:tcW w:w="5211"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ConsNormal"/>
              <w:spacing w:line="320" w:lineRule="exact"/>
              <w:ind w:firstLine="0"/>
              <w:jc w:val="both"/>
              <w:rPr>
                <w:rFonts w:ascii="Times New Roman" w:hAnsi="Times New Roman"/>
                <w:sz w:val="24"/>
                <w:szCs w:val="24"/>
              </w:rPr>
            </w:pPr>
          </w:p>
          <w:p w:rsidR="00E50718" w:rsidRPr="005361E3" w:rsidRDefault="00A7300E" w:rsidP="00A7300E">
            <w:pPr>
              <w:pStyle w:val="ConsNormal"/>
              <w:spacing w:line="320" w:lineRule="exact"/>
              <w:ind w:right="0" w:firstLine="0"/>
              <w:jc w:val="both"/>
              <w:rPr>
                <w:rFonts w:ascii="Times New Roman" w:hAnsi="Times New Roman"/>
                <w:sz w:val="24"/>
                <w:szCs w:val="24"/>
              </w:rPr>
            </w:pPr>
            <w:r>
              <w:rPr>
                <w:rFonts w:ascii="Times New Roman" w:hAnsi="Times New Roman"/>
                <w:sz w:val="24"/>
                <w:szCs w:val="24"/>
              </w:rPr>
              <w:t>__________________/_____________/</w:t>
            </w:r>
          </w:p>
        </w:tc>
        <w:tc>
          <w:tcPr>
            <w:tcW w:w="4360"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keepNext/>
              <w:keepLines/>
              <w:widowControl w:val="0"/>
              <w:suppressAutoHyphens/>
              <w:autoSpaceDN w:val="0"/>
              <w:spacing w:line="320" w:lineRule="exact"/>
              <w:jc w:val="both"/>
              <w:textAlignment w:val="baseline"/>
              <w:outlineLvl w:val="2"/>
            </w:pPr>
          </w:p>
          <w:p w:rsidR="00E50718" w:rsidRPr="005361E3" w:rsidRDefault="00E50718" w:rsidP="00E50718">
            <w:pPr>
              <w:pStyle w:val="aff7"/>
              <w:widowControl w:val="0"/>
              <w:suppressAutoHyphens/>
              <w:autoSpaceDN w:val="0"/>
              <w:spacing w:line="320" w:lineRule="exact"/>
              <w:jc w:val="both"/>
              <w:textAlignment w:val="baseline"/>
            </w:pPr>
            <w:r w:rsidRPr="005361E3">
              <w:t>___________________/ __________/</w:t>
            </w:r>
          </w:p>
          <w:p w:rsidR="00E50718" w:rsidRPr="005361E3" w:rsidRDefault="00E50718" w:rsidP="00E50718">
            <w:pPr>
              <w:pStyle w:val="aff7"/>
              <w:widowControl w:val="0"/>
              <w:suppressAutoHyphens/>
              <w:autoSpaceDN w:val="0"/>
              <w:spacing w:line="320" w:lineRule="exact"/>
              <w:jc w:val="both"/>
              <w:textAlignment w:val="baseline"/>
            </w:pPr>
          </w:p>
        </w:tc>
      </w:tr>
    </w:tbl>
    <w:p w:rsidR="00E50718" w:rsidRPr="005361E3" w:rsidRDefault="00E50718" w:rsidP="00E50718">
      <w:pPr>
        <w:pStyle w:val="a5"/>
        <w:spacing w:line="320" w:lineRule="exact"/>
        <w:jc w:val="both"/>
        <w:rPr>
          <w:b/>
          <w:bCs/>
        </w:rPr>
      </w:pPr>
    </w:p>
    <w:p w:rsidR="00E50718" w:rsidRPr="005361E3" w:rsidRDefault="00E50718" w:rsidP="00E50718">
      <w:pPr>
        <w:pStyle w:val="Textbody"/>
        <w:spacing w:after="0" w:line="320" w:lineRule="exact"/>
        <w:jc w:val="both"/>
        <w:rPr>
          <w:b/>
          <w:bCs/>
        </w:rPr>
      </w:pPr>
      <w:r w:rsidRPr="005361E3">
        <w:rPr>
          <w:b/>
          <w:bCs/>
        </w:rPr>
        <w:t xml:space="preserve">                    </w:t>
      </w: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r w:rsidRPr="005361E3">
        <w:t>Приложение №1</w:t>
      </w:r>
    </w:p>
    <w:p w:rsidR="00E50718" w:rsidRPr="005361E3" w:rsidRDefault="00E50718" w:rsidP="00E50718">
      <w:pPr>
        <w:pStyle w:val="Standard"/>
        <w:tabs>
          <w:tab w:val="left" w:pos="1040"/>
          <w:tab w:val="left" w:pos="1440"/>
          <w:tab w:val="left" w:pos="8000"/>
        </w:tabs>
        <w:spacing w:line="320" w:lineRule="exact"/>
        <w:jc w:val="right"/>
      </w:pPr>
      <w:r w:rsidRPr="005361E3">
        <w:t>к Договору №  _____ от «___» ____________ 20__г.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center"/>
      </w:pPr>
      <w:r w:rsidRPr="005361E3">
        <w:t xml:space="preserve">Спецификация  </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both"/>
      </w:pPr>
      <w:r w:rsidRPr="005361E3">
        <w:t>г. _______________                                                                               «___» _________ 20___ 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E50718" w:rsidRPr="0075271A"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Наименование Товара /Производитель</w:t>
            </w:r>
          </w:p>
          <w:p w:rsidR="00E50718" w:rsidRPr="005361E3" w:rsidRDefault="00E50718" w:rsidP="00E50718">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63" w:right="-177"/>
              <w:jc w:val="center"/>
            </w:pPr>
          </w:p>
          <w:p w:rsidR="00E50718" w:rsidRPr="005361E3" w:rsidRDefault="00E50718" w:rsidP="00E50718">
            <w:pPr>
              <w:pStyle w:val="Standard"/>
              <w:snapToGrid w:val="0"/>
              <w:spacing w:line="320" w:lineRule="exact"/>
              <w:jc w:val="center"/>
            </w:pPr>
            <w:r w:rsidRPr="005361E3">
              <w:t>НДС,%.</w:t>
            </w:r>
          </w:p>
          <w:p w:rsidR="00E50718" w:rsidRPr="005361E3" w:rsidRDefault="00E50718" w:rsidP="00E50718">
            <w:pPr>
              <w:pStyle w:val="Standard"/>
              <w:snapToGrid w:val="0"/>
              <w:spacing w:line="320" w:lineRule="exact"/>
              <w:jc w:val="center"/>
            </w:pPr>
            <w:r w:rsidRPr="005361E3">
              <w:t>/НДС не облагает</w:t>
            </w:r>
          </w:p>
          <w:p w:rsidR="00E50718" w:rsidRPr="005361E3" w:rsidRDefault="00E50718" w:rsidP="00E50718">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Сумма НДС, руб.</w:t>
            </w:r>
          </w:p>
          <w:p w:rsidR="00E50718" w:rsidRPr="005361E3" w:rsidRDefault="00E50718" w:rsidP="00E50718">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r w:rsidR="00E50718" w:rsidRPr="0075271A"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r w:rsidR="00E50718" w:rsidRPr="0075271A"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bl>
    <w:p w:rsidR="00E50718" w:rsidRPr="005361E3" w:rsidRDefault="00E50718" w:rsidP="00E50718">
      <w:pPr>
        <w:pStyle w:val="a5"/>
        <w:spacing w:line="320" w:lineRule="exact"/>
        <w:ind w:firstLine="426"/>
        <w:jc w:val="both"/>
        <w:rPr>
          <w:bCs/>
        </w:rPr>
      </w:pPr>
    </w:p>
    <w:p w:rsidR="00E50718" w:rsidRPr="005361E3" w:rsidRDefault="00E50718" w:rsidP="00E50718">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E50718" w:rsidRPr="005361E3" w:rsidRDefault="00E50718" w:rsidP="00E50718">
      <w:pPr>
        <w:pStyle w:val="Standard"/>
        <w:spacing w:line="320" w:lineRule="exact"/>
        <w:jc w:val="both"/>
        <w:rPr>
          <w:rFonts w:eastAsia="Times New Roman"/>
        </w:rPr>
      </w:pPr>
    </w:p>
    <w:p w:rsidR="00E50718" w:rsidRPr="005361E3" w:rsidRDefault="00E50718" w:rsidP="00E50718">
      <w:pPr>
        <w:pStyle w:val="Standard"/>
        <w:tabs>
          <w:tab w:val="left" w:pos="1040"/>
          <w:tab w:val="left" w:pos="1440"/>
          <w:tab w:val="left" w:pos="8000"/>
        </w:tabs>
        <w:spacing w:line="320" w:lineRule="exact"/>
        <w:jc w:val="both"/>
        <w:rPr>
          <w:rFonts w:eastAsia="Times New Roman"/>
        </w:rPr>
      </w:pPr>
    </w:p>
    <w:p w:rsidR="00E50718" w:rsidRPr="005361E3" w:rsidRDefault="00E50718" w:rsidP="00E50718">
      <w:pPr>
        <w:pStyle w:val="Standard"/>
        <w:tabs>
          <w:tab w:val="left" w:pos="1040"/>
          <w:tab w:val="left" w:pos="1440"/>
          <w:tab w:val="left" w:pos="8000"/>
        </w:tabs>
        <w:spacing w:line="320" w:lineRule="exact"/>
        <w:jc w:val="both"/>
        <w:rPr>
          <w:rFonts w:eastAsia="Times New Roman"/>
        </w:rPr>
      </w:pPr>
    </w:p>
    <w:p w:rsidR="00E50718" w:rsidRPr="005361E3" w:rsidRDefault="00E50718" w:rsidP="00E50718">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E50718" w:rsidRPr="005361E3" w:rsidRDefault="00E50718" w:rsidP="00E50718">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E50718" w:rsidRPr="005361E3" w:rsidRDefault="00E50718" w:rsidP="00E50718">
      <w:pPr>
        <w:pStyle w:val="Textbodyindent"/>
        <w:spacing w:after="0" w:line="320" w:lineRule="exact"/>
        <w:ind w:firstLine="0"/>
        <w:jc w:val="both"/>
        <w:rPr>
          <w:rFonts w:ascii="Times New Roman" w:hAnsi="Times New Roman"/>
          <w:sz w:val="24"/>
          <w:szCs w:val="24"/>
        </w:rPr>
      </w:pPr>
    </w:p>
    <w:p w:rsidR="00E50718" w:rsidRPr="005361E3" w:rsidRDefault="00E50718" w:rsidP="00E50718">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E50718" w:rsidRPr="005361E3" w:rsidRDefault="00E50718" w:rsidP="00E50718">
      <w:pPr>
        <w:pStyle w:val="Standard"/>
        <w:spacing w:line="320" w:lineRule="exact"/>
        <w:jc w:val="both"/>
      </w:pPr>
      <w:r w:rsidRPr="005361E3">
        <w:t xml:space="preserve">                    </w:t>
      </w:r>
    </w:p>
    <w:p w:rsidR="00E50718" w:rsidRPr="005361E3" w:rsidRDefault="00E50718" w:rsidP="00E50718">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E50718" w:rsidRPr="005361E3" w:rsidRDefault="00E50718" w:rsidP="00E50718">
      <w:pPr>
        <w:pStyle w:val="Standard"/>
        <w:tabs>
          <w:tab w:val="left" w:pos="1040"/>
          <w:tab w:val="left" w:pos="1440"/>
          <w:tab w:val="left" w:pos="8000"/>
        </w:tabs>
        <w:spacing w:line="320" w:lineRule="exact"/>
        <w:jc w:val="right"/>
      </w:pPr>
      <w:r w:rsidRPr="005361E3">
        <w:t>к Договору №  _____ от «___» ____________ 20__г.</w:t>
      </w: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r w:rsidRPr="005361E3">
        <w:t xml:space="preserve">График поставки  </w:t>
      </w: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both"/>
      </w:pPr>
      <w:r w:rsidRPr="005361E3">
        <w:t>г. _______________                                                                               «___» _________ 20___ 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75271A"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63" w:right="-177"/>
              <w:jc w:val="center"/>
            </w:pPr>
          </w:p>
          <w:p w:rsidR="00E50718" w:rsidRPr="005361E3" w:rsidRDefault="00E50718" w:rsidP="00E50718">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E50718" w:rsidRPr="005361E3" w:rsidRDefault="00E50718" w:rsidP="00E50718">
            <w:pPr>
              <w:pStyle w:val="Standard"/>
              <w:snapToGrid w:val="0"/>
              <w:spacing w:line="320" w:lineRule="exact"/>
              <w:jc w:val="center"/>
            </w:pPr>
          </w:p>
          <w:p w:rsidR="00E50718" w:rsidRPr="005361E3" w:rsidRDefault="00E50718" w:rsidP="00E50718">
            <w:pPr>
              <w:pStyle w:val="Standard"/>
              <w:snapToGrid w:val="0"/>
              <w:spacing w:line="320" w:lineRule="exact"/>
              <w:jc w:val="center"/>
            </w:pPr>
          </w:p>
          <w:p w:rsidR="00E50718" w:rsidRPr="005361E3" w:rsidRDefault="00E50718" w:rsidP="00E50718">
            <w:pPr>
              <w:pStyle w:val="Standard"/>
              <w:snapToGrid w:val="0"/>
              <w:spacing w:line="320" w:lineRule="exact"/>
              <w:jc w:val="center"/>
            </w:pPr>
            <w:r w:rsidRPr="005361E3">
              <w:t>Время</w:t>
            </w:r>
          </w:p>
          <w:p w:rsidR="00E50718" w:rsidRPr="005361E3" w:rsidRDefault="00E50718" w:rsidP="00E50718">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bl>
    <w:p w:rsidR="00E50718" w:rsidRPr="005361E3" w:rsidRDefault="00E50718" w:rsidP="00E50718">
      <w:pPr>
        <w:pStyle w:val="TableContents"/>
        <w:spacing w:line="320" w:lineRule="exact"/>
      </w:pPr>
    </w:p>
    <w:p w:rsidR="00E50718" w:rsidRPr="005361E3" w:rsidRDefault="00E50718" w:rsidP="00E50718">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E50718" w:rsidRPr="005361E3" w:rsidRDefault="00E50718" w:rsidP="00E50718">
      <w:pPr>
        <w:pStyle w:val="Standard"/>
        <w:spacing w:line="320" w:lineRule="exact"/>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E50718" w:rsidRPr="005361E3" w:rsidRDefault="00E50718" w:rsidP="00E50718">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E50718" w:rsidRPr="005361E3" w:rsidRDefault="00E50718" w:rsidP="00E50718">
      <w:pPr>
        <w:pStyle w:val="Textbodyindent"/>
        <w:spacing w:after="0" w:line="320" w:lineRule="exact"/>
        <w:ind w:firstLine="0"/>
        <w:rPr>
          <w:rFonts w:ascii="Times New Roman" w:hAnsi="Times New Roman"/>
          <w:sz w:val="24"/>
          <w:szCs w:val="24"/>
        </w:rPr>
      </w:pPr>
    </w:p>
    <w:p w:rsidR="00E50718" w:rsidRPr="005361E3" w:rsidRDefault="00E50718" w:rsidP="00E50718">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E50718" w:rsidRPr="005361E3" w:rsidRDefault="00E50718" w:rsidP="00E50718">
      <w:pPr>
        <w:pStyle w:val="Textbodyindent"/>
        <w:spacing w:after="0" w:line="320" w:lineRule="exact"/>
        <w:ind w:firstLine="0"/>
        <w:rPr>
          <w:rFonts w:ascii="Times New Roman" w:hAnsi="Times New Roman"/>
          <w:sz w:val="24"/>
          <w:szCs w:val="24"/>
          <w:u w:val="single"/>
        </w:rPr>
      </w:pPr>
    </w:p>
    <w:p w:rsidR="00E50718" w:rsidRPr="005361E3" w:rsidRDefault="00E50718" w:rsidP="00E50718">
      <w:pPr>
        <w:pStyle w:val="Textbodyindent"/>
        <w:spacing w:after="0" w:line="320" w:lineRule="exact"/>
        <w:ind w:firstLine="0"/>
        <w:rPr>
          <w:rFonts w:ascii="Times New Roman" w:hAnsi="Times New Roman"/>
          <w:sz w:val="24"/>
          <w:szCs w:val="24"/>
          <w:u w:val="single"/>
        </w:rPr>
      </w:pPr>
    </w:p>
    <w:p w:rsidR="00E50718" w:rsidRPr="005361E3" w:rsidRDefault="00E50718" w:rsidP="00E50718">
      <w:pPr>
        <w:pStyle w:val="Textbodyindent"/>
        <w:spacing w:after="0" w:line="320" w:lineRule="exact"/>
        <w:ind w:firstLine="0"/>
        <w:rPr>
          <w:rFonts w:ascii="Times New Roman" w:hAnsi="Times New Roman"/>
          <w:sz w:val="24"/>
          <w:szCs w:val="24"/>
        </w:rPr>
      </w:pPr>
    </w:p>
    <w:p w:rsidR="00E50718" w:rsidRPr="005361E3" w:rsidRDefault="00E50718" w:rsidP="00E50718">
      <w:pPr>
        <w:pStyle w:val="Standard"/>
        <w:spacing w:line="320" w:lineRule="exact"/>
        <w:jc w:val="both"/>
      </w:pPr>
      <w:r w:rsidRPr="005361E3">
        <w:t xml:space="preserve">                    </w:t>
      </w:r>
    </w:p>
    <w:p w:rsidR="00E50718" w:rsidRPr="005361E3" w:rsidRDefault="00E50718" w:rsidP="00E50718">
      <w:pPr>
        <w:pStyle w:val="af"/>
        <w:spacing w:after="0" w:line="320" w:lineRule="exact"/>
        <w:ind w:left="4236"/>
      </w:pPr>
      <w:r w:rsidRPr="005361E3">
        <w:t xml:space="preserve">              </w:t>
      </w: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0"/>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jc w:val="right"/>
      </w:pPr>
      <w:r w:rsidRPr="005361E3">
        <w:rPr>
          <w:rFonts w:eastAsia="Calibri"/>
        </w:rPr>
        <w:t xml:space="preserve">Приложение № 3 </w:t>
      </w:r>
    </w:p>
    <w:p w:rsidR="00E50718" w:rsidRPr="005361E3" w:rsidRDefault="00E50718" w:rsidP="00E50718">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E50718" w:rsidRPr="005361E3" w:rsidRDefault="00E50718" w:rsidP="00E50718">
      <w:pPr>
        <w:pStyle w:val="ConsNormal"/>
        <w:spacing w:line="320" w:lineRule="exact"/>
        <w:ind w:firstLine="0"/>
        <w:jc w:val="center"/>
        <w:rPr>
          <w:rFonts w:ascii="Times New Roman" w:hAnsi="Times New Roman"/>
          <w:sz w:val="24"/>
          <w:szCs w:val="24"/>
        </w:rPr>
      </w:pPr>
    </w:p>
    <w:p w:rsidR="00E50718" w:rsidRPr="005361E3" w:rsidRDefault="00E50718" w:rsidP="00A7300E">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E50718" w:rsidRPr="005361E3" w:rsidRDefault="00E50718" w:rsidP="00A7300E">
      <w:pPr>
        <w:pStyle w:val="ConsNormal"/>
        <w:spacing w:line="320" w:lineRule="exact"/>
        <w:ind w:right="0" w:firstLine="0"/>
        <w:jc w:val="center"/>
        <w:rPr>
          <w:rFonts w:ascii="Times New Roman" w:hAnsi="Times New Roman"/>
          <w:sz w:val="24"/>
          <w:szCs w:val="24"/>
        </w:rPr>
      </w:pPr>
    </w:p>
    <w:p w:rsidR="00E50718" w:rsidRPr="005361E3" w:rsidRDefault="00E50718" w:rsidP="00A7300E">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E50718" w:rsidRPr="005361E3"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75271A" w:rsidTr="00E50718">
        <w:tc>
          <w:tcPr>
            <w:tcW w:w="896" w:type="dxa"/>
          </w:tcPr>
          <w:p w:rsidR="00E50718" w:rsidRPr="0075271A" w:rsidRDefault="00E50718" w:rsidP="00E50718">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E50718" w:rsidRPr="0075271A" w:rsidRDefault="00E50718" w:rsidP="00E50718">
            <w:pPr>
              <w:spacing w:line="320" w:lineRule="exact"/>
              <w:outlineLvl w:val="0"/>
              <w:rPr>
                <w:b/>
              </w:rPr>
            </w:pPr>
            <w:r w:rsidRPr="0075271A">
              <w:rPr>
                <w:b/>
              </w:rPr>
              <w:t xml:space="preserve">Сумма платежа руб., в т.ч. НДС __% </w:t>
            </w:r>
          </w:p>
          <w:p w:rsidR="00E50718" w:rsidRPr="0075271A" w:rsidRDefault="00E50718" w:rsidP="00E50718">
            <w:pPr>
              <w:spacing w:line="320" w:lineRule="exact"/>
              <w:outlineLvl w:val="0"/>
              <w:rPr>
                <w:b/>
              </w:rPr>
            </w:pPr>
            <w:r w:rsidRPr="0075271A">
              <w:rPr>
                <w:b/>
              </w:rPr>
              <w:t>/ НДС не облагается</w:t>
            </w:r>
          </w:p>
        </w:tc>
        <w:tc>
          <w:tcPr>
            <w:tcW w:w="3969" w:type="dxa"/>
          </w:tcPr>
          <w:p w:rsidR="00E50718" w:rsidRPr="0075271A" w:rsidRDefault="00E50718" w:rsidP="00E50718">
            <w:pPr>
              <w:spacing w:line="320" w:lineRule="exact"/>
              <w:jc w:val="center"/>
              <w:outlineLvl w:val="0"/>
              <w:rPr>
                <w:b/>
              </w:rPr>
            </w:pPr>
            <w:r w:rsidRPr="0075271A">
              <w:rPr>
                <w:b/>
              </w:rPr>
              <w:t>Срок оплаты</w:t>
            </w:r>
          </w:p>
        </w:tc>
      </w:tr>
      <w:tr w:rsidR="00E50718" w:rsidRPr="0075271A" w:rsidTr="00E50718">
        <w:tc>
          <w:tcPr>
            <w:tcW w:w="896" w:type="dxa"/>
          </w:tcPr>
          <w:p w:rsidR="00E50718" w:rsidRPr="0075271A" w:rsidRDefault="00E50718" w:rsidP="00E50718">
            <w:pPr>
              <w:spacing w:line="320" w:lineRule="exact"/>
              <w:jc w:val="center"/>
            </w:pPr>
            <w:r w:rsidRPr="0075271A">
              <w:t>1.</w:t>
            </w:r>
          </w:p>
        </w:tc>
        <w:tc>
          <w:tcPr>
            <w:tcW w:w="4594" w:type="dxa"/>
          </w:tcPr>
          <w:p w:rsidR="00E50718" w:rsidRPr="0075271A" w:rsidRDefault="00E50718" w:rsidP="00E50718">
            <w:pPr>
              <w:spacing w:line="320" w:lineRule="exact"/>
              <w:jc w:val="center"/>
              <w:outlineLvl w:val="0"/>
            </w:pPr>
          </w:p>
        </w:tc>
        <w:tc>
          <w:tcPr>
            <w:tcW w:w="3969" w:type="dxa"/>
          </w:tcPr>
          <w:p w:rsidR="00E50718" w:rsidRPr="0075271A" w:rsidRDefault="00E50718" w:rsidP="00E50718">
            <w:pPr>
              <w:spacing w:line="320" w:lineRule="exact"/>
              <w:jc w:val="center"/>
              <w:outlineLvl w:val="0"/>
              <w:rPr>
                <w:highlight w:val="yellow"/>
              </w:rPr>
            </w:pPr>
          </w:p>
        </w:tc>
      </w:tr>
      <w:tr w:rsidR="00E50718" w:rsidRPr="0075271A" w:rsidTr="00E50718">
        <w:tc>
          <w:tcPr>
            <w:tcW w:w="896" w:type="dxa"/>
          </w:tcPr>
          <w:p w:rsidR="00E50718" w:rsidRPr="0075271A" w:rsidRDefault="00E50718" w:rsidP="00E50718">
            <w:pPr>
              <w:spacing w:line="320" w:lineRule="exact"/>
              <w:jc w:val="center"/>
            </w:pPr>
          </w:p>
        </w:tc>
        <w:tc>
          <w:tcPr>
            <w:tcW w:w="4594" w:type="dxa"/>
          </w:tcPr>
          <w:p w:rsidR="00E50718" w:rsidRPr="0075271A" w:rsidRDefault="00E50718" w:rsidP="00E50718">
            <w:pPr>
              <w:spacing w:line="320" w:lineRule="exact"/>
              <w:jc w:val="center"/>
              <w:outlineLvl w:val="0"/>
            </w:pPr>
          </w:p>
        </w:tc>
        <w:tc>
          <w:tcPr>
            <w:tcW w:w="3969" w:type="dxa"/>
          </w:tcPr>
          <w:p w:rsidR="00E50718" w:rsidRPr="0075271A" w:rsidRDefault="00E50718" w:rsidP="00E50718">
            <w:pPr>
              <w:spacing w:line="320" w:lineRule="exact"/>
              <w:jc w:val="center"/>
              <w:outlineLvl w:val="0"/>
            </w:pPr>
          </w:p>
        </w:tc>
      </w:tr>
    </w:tbl>
    <w:p w:rsidR="00E50718" w:rsidRPr="005361E3" w:rsidRDefault="00E50718" w:rsidP="00E50718">
      <w:pPr>
        <w:pStyle w:val="ConsNormal"/>
        <w:spacing w:line="320" w:lineRule="exact"/>
        <w:ind w:firstLine="0"/>
        <w:rPr>
          <w:rFonts w:ascii="Times New Roman" w:hAnsi="Times New Roman"/>
          <w:sz w:val="24"/>
          <w:szCs w:val="24"/>
        </w:rPr>
      </w:pPr>
    </w:p>
    <w:p w:rsidR="00E50718" w:rsidRPr="005361E3" w:rsidRDefault="00E50718" w:rsidP="00A7300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E50718" w:rsidRPr="005361E3"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75271A" w:rsidTr="00E50718">
        <w:tc>
          <w:tcPr>
            <w:tcW w:w="5068" w:type="dxa"/>
          </w:tcPr>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E50718" w:rsidRPr="005361E3"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E50718" w:rsidRPr="005361E3" w:rsidRDefault="00E50718" w:rsidP="00A7300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A7300E">
            <w:pPr>
              <w:pStyle w:val="ConsNormal"/>
              <w:spacing w:line="320" w:lineRule="exact"/>
              <w:ind w:right="0" w:firstLine="0"/>
              <w:rPr>
                <w:rFonts w:ascii="Times New Roman" w:hAnsi="Times New Roman"/>
                <w:sz w:val="24"/>
                <w:szCs w:val="24"/>
              </w:rPr>
            </w:pPr>
          </w:p>
        </w:tc>
      </w:tr>
    </w:tbl>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F441AD" w:rsidRDefault="00F441AD" w:rsidP="00A7300E">
      <w:pPr>
        <w:pStyle w:val="aff7"/>
        <w:jc w:val="center"/>
        <w:rPr>
          <w:b/>
          <w:sz w:val="26"/>
          <w:szCs w:val="26"/>
          <w:lang w:val="en-US"/>
        </w:rPr>
      </w:pPr>
    </w:p>
    <w:sectPr w:rsidR="00F441AD" w:rsidSect="00983301">
      <w:headerReference w:type="even" r:id="rId18"/>
      <w:headerReference w:type="default" r:id="rId19"/>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EC" w:rsidRDefault="008146EC">
      <w:r>
        <w:separator/>
      </w:r>
    </w:p>
  </w:endnote>
  <w:endnote w:type="continuationSeparator" w:id="0">
    <w:p w:rsidR="008146EC" w:rsidRDefault="00814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616C" w:rsidRDefault="000C616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EC" w:rsidRDefault="008146EC">
      <w:r>
        <w:separator/>
      </w:r>
    </w:p>
  </w:footnote>
  <w:footnote w:type="continuationSeparator" w:id="0">
    <w:p w:rsidR="008146EC" w:rsidRDefault="008146EC">
      <w:r>
        <w:continuationSeparator/>
      </w:r>
    </w:p>
  </w:footnote>
  <w:footnote w:id="1">
    <w:p w:rsidR="000C616C" w:rsidRDefault="000C616C" w:rsidP="00E50718">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616C" w:rsidRDefault="000C61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E210D2">
    <w:pPr>
      <w:pStyle w:val="a5"/>
      <w:framePr w:wrap="around" w:vAnchor="text" w:hAnchor="margin" w:xAlign="center" w:y="1"/>
      <w:rPr>
        <w:rStyle w:val="a7"/>
      </w:rPr>
    </w:pPr>
  </w:p>
  <w:p w:rsidR="000C616C" w:rsidRDefault="000C616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uadent.com/stomatologicheskie-nakonechniki-mikromotory-kmi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adent.com/adsil-adseal-plombirovochnyj-material/" TargetMode="External"/><Relationship Id="rId17" Type="http://schemas.openxmlformats.org/officeDocument/2006/relationships/hyperlink" Target="mailto:nuz.ob.volhov@bk.ru" TargetMode="External"/><Relationship Id="rId2" Type="http://schemas.openxmlformats.org/officeDocument/2006/relationships/numbering" Target="numbering.xml"/><Relationship Id="rId16" Type="http://schemas.openxmlformats.org/officeDocument/2006/relationships/hyperlink" Target="http://www.uadent.com/pulpoehkstraktory-igly-kornevye-kmi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istident.ru/files/foto_plenka_salfetok_1024h681.jpg" TargetMode="External"/><Relationship Id="rId23" Type="http://schemas.openxmlformats.org/officeDocument/2006/relationships/theme" Target="theme/theme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http://www.kristident.ru/files/bumaga-osnova_img_0372.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9D31-CDF2-4C29-95F7-CE5313A4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36</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82100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7</cp:revision>
  <cp:lastPrinted>2018-11-13T07:17:00Z</cp:lastPrinted>
  <dcterms:created xsi:type="dcterms:W3CDTF">2021-01-20T14:43:00Z</dcterms:created>
  <dcterms:modified xsi:type="dcterms:W3CDTF">2021-02-10T11:18:00Z</dcterms:modified>
</cp:coreProperties>
</file>