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790E85">
        <w:rPr>
          <w:b/>
          <w:bCs/>
        </w:rPr>
        <w:t>211070000</w:t>
      </w:r>
      <w:r w:rsidR="007E3CD7">
        <w:rPr>
          <w:b/>
          <w:bCs/>
        </w:rPr>
        <w:t>9</w:t>
      </w:r>
      <w:r w:rsidR="00790E85">
        <w:rPr>
          <w:b/>
          <w:bCs/>
        </w:rPr>
        <w:t>0</w:t>
      </w:r>
    </w:p>
    <w:p w:rsidR="00F04F84" w:rsidRPr="00CF43C7" w:rsidRDefault="00EF254D" w:rsidP="00134844">
      <w:pPr>
        <w:jc w:val="cente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1069E7">
        <w:t>реактивов для ручных</w:t>
      </w:r>
      <w:r w:rsidR="007E3CD7">
        <w:t xml:space="preserve"> методик и </w:t>
      </w:r>
      <w:r w:rsidR="00F04F84">
        <w:t xml:space="preserve">расходных материалов </w:t>
      </w:r>
      <w:r w:rsidR="007E3CD7">
        <w:t xml:space="preserve">для проведения лабораторных исследований </w:t>
      </w:r>
      <w:r w:rsidR="00134844">
        <w:t xml:space="preserve">на 1 квартал </w:t>
      </w:r>
      <w:r w:rsidR="002B03A7">
        <w:t xml:space="preserve">(январь, февраль, март) </w:t>
      </w:r>
      <w:r w:rsidR="00B17494">
        <w:t>2021</w:t>
      </w:r>
      <w:r w:rsidR="005758A6">
        <w:t>.</w:t>
      </w:r>
      <w:r w:rsidR="00F04F84">
        <w:t xml:space="preserve"> </w:t>
      </w:r>
      <w:r w:rsidR="009E2F8E" w:rsidRPr="00CF43C7">
        <w:t xml:space="preserve">в </w:t>
      </w:r>
      <w:r w:rsidR="00F04F84">
        <w:t>Ч</w:t>
      </w:r>
      <w:r w:rsidR="00F04F84" w:rsidRPr="00CF43C7">
        <w:t xml:space="preserve">УЗ </w:t>
      </w:r>
      <w:r w:rsidR="00F04F84">
        <w:t>«</w:t>
      </w:r>
      <w:proofErr w:type="spellStart"/>
      <w:r w:rsidR="00F04F84">
        <w:t>РЖД-Медицина</w:t>
      </w:r>
      <w:proofErr w:type="spellEnd"/>
      <w:r w:rsidR="00F04F84">
        <w:t>» г.</w:t>
      </w:r>
      <w:r w:rsidR="00F04F84" w:rsidRPr="00CF43C7">
        <w:t xml:space="preserve"> 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4833EE"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5758A6" w:rsidRDefault="005671E8" w:rsidP="006779D2">
            <w:pPr>
              <w:jc w:val="both"/>
              <w:rPr>
                <w:lang w:val="en-US"/>
              </w:rPr>
            </w:pPr>
            <w:r w:rsidRPr="00CF43C7">
              <w:rPr>
                <w:lang w:val="en-US"/>
              </w:rPr>
              <w:t>E</w:t>
            </w:r>
            <w:r w:rsidRPr="005758A6">
              <w:rPr>
                <w:lang w:val="en-US"/>
              </w:rPr>
              <w:t>-</w:t>
            </w:r>
            <w:r w:rsidRPr="00CF43C7">
              <w:rPr>
                <w:lang w:val="en-US"/>
              </w:rPr>
              <w:t>mail</w:t>
            </w:r>
            <w:r w:rsidRPr="005758A6">
              <w:rPr>
                <w:lang w:val="en-US"/>
              </w:rPr>
              <w:t xml:space="preserve">: </w:t>
            </w:r>
            <w:hyperlink r:id="rId8" w:history="1">
              <w:r w:rsidR="006779D2" w:rsidRPr="00CF43C7">
                <w:rPr>
                  <w:rStyle w:val="ad"/>
                  <w:lang w:val="en-US"/>
                </w:rPr>
                <w:t>nuz</w:t>
              </w:r>
              <w:r w:rsidR="006779D2" w:rsidRPr="005758A6">
                <w:rPr>
                  <w:rStyle w:val="ad"/>
                  <w:lang w:val="en-US"/>
                </w:rPr>
                <w:t>.</w:t>
              </w:r>
              <w:r w:rsidR="006779D2" w:rsidRPr="00CF43C7">
                <w:rPr>
                  <w:rStyle w:val="ad"/>
                  <w:lang w:val="en-US"/>
                </w:rPr>
                <w:t>ob</w:t>
              </w:r>
              <w:r w:rsidR="006779D2" w:rsidRPr="005758A6">
                <w:rPr>
                  <w:rStyle w:val="ad"/>
                  <w:lang w:val="en-US"/>
                </w:rPr>
                <w:t>.</w:t>
              </w:r>
              <w:r w:rsidR="006779D2" w:rsidRPr="00CF43C7">
                <w:rPr>
                  <w:rStyle w:val="ad"/>
                  <w:lang w:val="en-US"/>
                </w:rPr>
                <w:t>volhov</w:t>
              </w:r>
              <w:r w:rsidR="006779D2" w:rsidRPr="005758A6">
                <w:rPr>
                  <w:rStyle w:val="ad"/>
                  <w:lang w:val="en-US"/>
                </w:rPr>
                <w:t>@</w:t>
              </w:r>
              <w:r w:rsidR="006779D2" w:rsidRPr="00CF43C7">
                <w:rPr>
                  <w:rStyle w:val="ad"/>
                  <w:lang w:val="en-US"/>
                </w:rPr>
                <w:t>bk</w:t>
              </w:r>
              <w:r w:rsidR="006779D2" w:rsidRPr="005758A6">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7E3CD7" w:rsidP="00134844">
            <w:pPr>
              <w:rPr>
                <w:iCs/>
              </w:rPr>
            </w:pPr>
            <w:r>
              <w:t>поставка</w:t>
            </w:r>
            <w:r w:rsidRPr="00CF43C7">
              <w:t xml:space="preserve"> </w:t>
            </w:r>
            <w:r w:rsidR="001069E7">
              <w:t>реактивов для ручных</w:t>
            </w:r>
            <w:r>
              <w:t xml:space="preserve"> методик и расходных материалов для проведения лабораторных исследований на 1 квартал (январь, февраль, март) 2021г.</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4833EE"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563CFF">
            <w:pPr>
              <w:suppressAutoHyphens/>
              <w:jc w:val="both"/>
              <w:rPr>
                <w:rFonts w:eastAsia="MS Mincho"/>
              </w:rPr>
            </w:pPr>
            <w:r>
              <w:rPr>
                <w:rFonts w:eastAsia="MS Mincho"/>
                <w:b/>
              </w:rPr>
              <w:t xml:space="preserve">Не может </w:t>
            </w:r>
            <w:r w:rsidR="00F04F84">
              <w:rPr>
                <w:rFonts w:eastAsia="MS Mincho"/>
                <w:b/>
              </w:rPr>
              <w:t xml:space="preserve">превышать </w:t>
            </w:r>
            <w:r w:rsidR="00563CFF">
              <w:rPr>
                <w:rFonts w:eastAsia="MS Mincho"/>
                <w:b/>
              </w:rPr>
              <w:t>69 390</w:t>
            </w:r>
            <w:r w:rsidR="00B17494">
              <w:rPr>
                <w:rFonts w:eastAsia="MS Mincho"/>
                <w:b/>
              </w:rPr>
              <w:t xml:space="preserve"> </w:t>
            </w:r>
            <w:r w:rsidR="00F76654" w:rsidRPr="00CF43C7">
              <w:rPr>
                <w:rFonts w:eastAsia="MS Mincho"/>
                <w:b/>
              </w:rPr>
              <w:t xml:space="preserve"> (</w:t>
            </w:r>
            <w:r w:rsidR="00563CFF">
              <w:rPr>
                <w:rFonts w:eastAsia="MS Mincho"/>
                <w:b/>
              </w:rPr>
              <w:t>Шестьдесят девять тысяч триста девяносто</w:t>
            </w:r>
            <w:r w:rsidR="007E3CD7">
              <w:rPr>
                <w:rFonts w:eastAsia="MS Mincho"/>
                <w:b/>
              </w:rPr>
              <w:t xml:space="preserve">) </w:t>
            </w:r>
            <w:r w:rsidR="00BF64B5" w:rsidRPr="00CF43C7">
              <w:rPr>
                <w:rFonts w:eastAsia="MS Mincho"/>
                <w:b/>
              </w:rPr>
              <w:t>р</w:t>
            </w:r>
            <w:r w:rsidR="007E3CD7">
              <w:rPr>
                <w:rFonts w:eastAsia="MS Mincho"/>
                <w:b/>
              </w:rPr>
              <w:t>ублей</w:t>
            </w:r>
            <w:r w:rsidR="00F76654" w:rsidRPr="00CF43C7">
              <w:rPr>
                <w:rFonts w:eastAsia="MS Mincho"/>
                <w:b/>
              </w:rPr>
              <w:t xml:space="preserve">, </w:t>
            </w:r>
            <w:r w:rsidR="00563CFF">
              <w:rPr>
                <w:rFonts w:eastAsia="MS Mincho"/>
                <w:b/>
              </w:rPr>
              <w:t>36</w:t>
            </w:r>
            <w:r w:rsidR="00B17494">
              <w:rPr>
                <w:rFonts w:eastAsia="MS Mincho"/>
                <w:b/>
              </w:rPr>
              <w:t xml:space="preserve"> копеек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w:t>
            </w:r>
            <w:r w:rsidR="00134844">
              <w:t xml:space="preserve"> его разгрузке</w:t>
            </w:r>
            <w:r w:rsidR="00BF64B5" w:rsidRPr="00CF43C7">
              <w:t>, а также любых других расходов, которые возникнут или могут возникнуть у Поставщика в ходе исполнения Договора).</w:t>
            </w:r>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134844">
              <w:rPr>
                <w:rFonts w:eastAsia="MS Mincho"/>
              </w:rPr>
              <w:t xml:space="preserve"> и доходы от предпринимательской деятельности Учреждения</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7E3CD7">
              <w:rPr>
                <w:b/>
                <w:bCs/>
              </w:rPr>
              <w:t>«10</w:t>
            </w:r>
            <w:r w:rsidR="00EF254D" w:rsidRPr="00CF43C7">
              <w:rPr>
                <w:b/>
                <w:bCs/>
              </w:rPr>
              <w:t xml:space="preserve">» </w:t>
            </w:r>
            <w:r w:rsidR="00134844">
              <w:rPr>
                <w:b/>
                <w:bCs/>
              </w:rPr>
              <w:t>февраля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7E3CD7">
              <w:rPr>
                <w:b/>
                <w:bCs/>
              </w:rPr>
              <w:t>17</w:t>
            </w:r>
            <w:r w:rsidR="008A1582" w:rsidRPr="00CF43C7">
              <w:rPr>
                <w:b/>
                <w:bCs/>
              </w:rPr>
              <w:t xml:space="preserve">» </w:t>
            </w:r>
            <w:r w:rsidR="00134844">
              <w:rPr>
                <w:b/>
                <w:bCs/>
              </w:rPr>
              <w:t xml:space="preserve"> февраля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7E3CD7">
              <w:rPr>
                <w:b/>
                <w:bCs/>
              </w:rPr>
              <w:t>17</w:t>
            </w:r>
            <w:r w:rsidR="00547F38" w:rsidRPr="00CF43C7">
              <w:rPr>
                <w:b/>
                <w:bCs/>
              </w:rPr>
              <w:t xml:space="preserve">» </w:t>
            </w:r>
            <w:r w:rsidR="00134844">
              <w:rPr>
                <w:b/>
                <w:bCs/>
              </w:rPr>
              <w:t>февраля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 xml:space="preserve">Место и дата рассмотрения предложений участников закупки и подведения </w:t>
            </w:r>
            <w:r w:rsidRPr="00CF43C7">
              <w:rPr>
                <w:b/>
                <w:bCs/>
              </w:rPr>
              <w:lastRenderedPageBreak/>
              <w:t>итогов закупки</w:t>
            </w:r>
          </w:p>
        </w:tc>
        <w:tc>
          <w:tcPr>
            <w:tcW w:w="6839" w:type="dxa"/>
            <w:vAlign w:val="center"/>
          </w:tcPr>
          <w:p w:rsidR="00851892" w:rsidRPr="00CF43C7" w:rsidRDefault="003D3B0F" w:rsidP="006779D2">
            <w:pPr>
              <w:jc w:val="both"/>
              <w:rPr>
                <w:bCs/>
              </w:rPr>
            </w:pPr>
            <w:r w:rsidRPr="00CF43C7">
              <w:rPr>
                <w:bCs/>
              </w:rPr>
              <w:lastRenderedPageBreak/>
              <w:t xml:space="preserve">Рассмотрение заявок осуществляется </w:t>
            </w:r>
            <w:r w:rsidR="002F0693">
              <w:rPr>
                <w:bCs/>
              </w:rPr>
              <w:t xml:space="preserve">не ранее </w:t>
            </w:r>
            <w:r w:rsidR="00547F38" w:rsidRPr="00CF43C7">
              <w:rPr>
                <w:b/>
                <w:bCs/>
              </w:rPr>
              <w:t>«</w:t>
            </w:r>
            <w:r w:rsidR="007E3CD7">
              <w:rPr>
                <w:b/>
                <w:bCs/>
              </w:rPr>
              <w:t>17</w:t>
            </w:r>
            <w:r w:rsidR="00547F38" w:rsidRPr="00CF43C7">
              <w:rPr>
                <w:b/>
                <w:bCs/>
              </w:rPr>
              <w:t xml:space="preserve">» </w:t>
            </w:r>
            <w:r w:rsidR="00134844">
              <w:rPr>
                <w:b/>
                <w:bCs/>
              </w:rPr>
              <w:t>февраля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w:t>
            </w:r>
            <w:r w:rsidR="002F0693">
              <w:rPr>
                <w:bCs/>
              </w:rPr>
              <w:lastRenderedPageBreak/>
              <w:t>(приемная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39"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w:t>
            </w:r>
            <w:r w:rsidRPr="00CF43C7">
              <w:rPr>
                <w:bCs/>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lastRenderedPageBreak/>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7E3CD7">
              <w:rPr>
                <w:b/>
                <w:bCs/>
              </w:rPr>
              <w:t>10</w:t>
            </w:r>
            <w:r w:rsidR="00547F38" w:rsidRPr="00CF43C7">
              <w:rPr>
                <w:b/>
                <w:bCs/>
              </w:rPr>
              <w:t xml:space="preserve">» </w:t>
            </w:r>
            <w:r w:rsidR="00134844">
              <w:rPr>
                <w:b/>
                <w:bCs/>
              </w:rPr>
              <w:t>февраля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 xml:space="preserve">проведению запроса котировок </w:t>
            </w:r>
            <w:r w:rsidRPr="00CF43C7">
              <w:lastRenderedPageBreak/>
              <w:t>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134844" w:rsidRDefault="00134844" w:rsidP="00134844">
      <w:pPr>
        <w:pStyle w:val="ConsNormal"/>
        <w:widowControl/>
        <w:tabs>
          <w:tab w:val="left" w:pos="1134"/>
        </w:tabs>
        <w:ind w:right="0" w:firstLine="709"/>
        <w:jc w:val="right"/>
        <w:rPr>
          <w:rFonts w:ascii="Times New Roman" w:hAnsi="Times New Roman"/>
          <w:color w:val="000000"/>
          <w:sz w:val="24"/>
          <w:szCs w:val="24"/>
        </w:rPr>
      </w:pPr>
    </w:p>
    <w:p w:rsidR="00134844" w:rsidRPr="007E3CD7" w:rsidRDefault="00134844" w:rsidP="00134844">
      <w:pPr>
        <w:pStyle w:val="ConsNormal"/>
        <w:widowControl/>
        <w:tabs>
          <w:tab w:val="left" w:pos="1134"/>
        </w:tabs>
        <w:ind w:right="0" w:firstLine="709"/>
        <w:jc w:val="right"/>
        <w:rPr>
          <w:rFonts w:ascii="Times New Roman" w:hAnsi="Times New Roman"/>
          <w:color w:val="000000"/>
          <w:sz w:val="24"/>
          <w:szCs w:val="24"/>
        </w:rPr>
      </w:pPr>
    </w:p>
    <w:p w:rsidR="00563CFF" w:rsidRDefault="00563CFF" w:rsidP="00563CFF">
      <w:pPr>
        <w:jc w:val="center"/>
        <w:rPr>
          <w:sz w:val="32"/>
        </w:rPr>
      </w:pPr>
      <w:r w:rsidRPr="004765B7">
        <w:rPr>
          <w:sz w:val="32"/>
        </w:rPr>
        <w:t>Т</w:t>
      </w:r>
      <w:r>
        <w:rPr>
          <w:sz w:val="32"/>
        </w:rPr>
        <w:t>ехническое задание.</w:t>
      </w:r>
    </w:p>
    <w:p w:rsidR="00563CFF" w:rsidRPr="0040027F" w:rsidRDefault="00563CFF" w:rsidP="00563CFF">
      <w:pPr>
        <w:tabs>
          <w:tab w:val="left" w:pos="313"/>
          <w:tab w:val="left" w:pos="1040"/>
          <w:tab w:val="left" w:pos="1440"/>
          <w:tab w:val="left" w:pos="8000"/>
        </w:tabs>
        <w:suppressAutoHyphens/>
        <w:spacing w:line="320" w:lineRule="exact"/>
        <w:jc w:val="center"/>
        <w:textAlignment w:val="baseline"/>
        <w:rPr>
          <w:b/>
          <w:kern w:val="3"/>
          <w:sz w:val="28"/>
          <w:szCs w:val="28"/>
        </w:rPr>
      </w:pPr>
      <w:r w:rsidRPr="0040027F">
        <w:rPr>
          <w:b/>
          <w:kern w:val="3"/>
          <w:sz w:val="28"/>
          <w:szCs w:val="28"/>
        </w:rPr>
        <w:t xml:space="preserve">на поставку </w:t>
      </w:r>
      <w:r>
        <w:rPr>
          <w:b/>
          <w:kern w:val="3"/>
          <w:sz w:val="28"/>
          <w:szCs w:val="28"/>
        </w:rPr>
        <w:t xml:space="preserve">реактивов для ручных методик и </w:t>
      </w:r>
      <w:r w:rsidRPr="0040027F">
        <w:rPr>
          <w:b/>
          <w:kern w:val="3"/>
          <w:sz w:val="28"/>
          <w:szCs w:val="28"/>
        </w:rPr>
        <w:t xml:space="preserve">расходных материалов для </w:t>
      </w:r>
      <w:r>
        <w:rPr>
          <w:b/>
          <w:kern w:val="3"/>
          <w:sz w:val="28"/>
          <w:szCs w:val="28"/>
        </w:rPr>
        <w:t>проведения лабораторных исследований на 1 квартал (январь, февраль, март) 2021г</w:t>
      </w:r>
    </w:p>
    <w:p w:rsidR="00563CFF" w:rsidRPr="0040027F" w:rsidRDefault="00563CFF" w:rsidP="00563CFF">
      <w:pPr>
        <w:pStyle w:val="aff3"/>
        <w:spacing w:before="0" w:beforeAutospacing="0" w:after="0"/>
        <w:jc w:val="both"/>
        <w:textAlignment w:val="baseline"/>
        <w:rPr>
          <w:color w:val="000000"/>
          <w:sz w:val="28"/>
          <w:szCs w:val="28"/>
        </w:rPr>
      </w:pPr>
      <w:r w:rsidRPr="0040027F">
        <w:rPr>
          <w:color w:val="000000"/>
          <w:sz w:val="28"/>
          <w:szCs w:val="28"/>
        </w:rPr>
        <w:t xml:space="preserve">1. </w:t>
      </w:r>
      <w:r w:rsidRPr="0040027F">
        <w:rPr>
          <w:iCs/>
          <w:color w:val="000000"/>
          <w:sz w:val="28"/>
          <w:szCs w:val="28"/>
          <w:bdr w:val="none" w:sz="0" w:space="0" w:color="auto" w:frame="1"/>
        </w:rPr>
        <w:t>Наименование продукции:</w:t>
      </w:r>
      <w:r w:rsidRPr="0040027F">
        <w:rPr>
          <w:color w:val="000000"/>
          <w:sz w:val="28"/>
          <w:szCs w:val="28"/>
        </w:rPr>
        <w:t xml:space="preserve"> </w:t>
      </w:r>
      <w:r>
        <w:rPr>
          <w:color w:val="000000"/>
          <w:sz w:val="28"/>
          <w:szCs w:val="28"/>
        </w:rPr>
        <w:t>реактивы для ручных методик и расходные материалы  для проведения КДЛ.</w:t>
      </w:r>
    </w:p>
    <w:p w:rsidR="00563CFF" w:rsidRPr="0040027F" w:rsidRDefault="00563CFF" w:rsidP="00563CFF">
      <w:pPr>
        <w:pStyle w:val="aff3"/>
        <w:spacing w:before="0" w:beforeAutospacing="0" w:after="0"/>
        <w:jc w:val="both"/>
        <w:textAlignment w:val="baseline"/>
        <w:rPr>
          <w:color w:val="000000"/>
          <w:sz w:val="28"/>
          <w:szCs w:val="28"/>
        </w:rPr>
      </w:pPr>
      <w:r w:rsidRPr="0040027F">
        <w:rPr>
          <w:color w:val="000000"/>
          <w:sz w:val="28"/>
          <w:szCs w:val="28"/>
        </w:rPr>
        <w:t xml:space="preserve">2. </w:t>
      </w:r>
      <w:r w:rsidRPr="0040027F">
        <w:rPr>
          <w:iCs/>
          <w:color w:val="000000"/>
          <w:sz w:val="28"/>
          <w:szCs w:val="28"/>
          <w:bdr w:val="none" w:sz="0" w:space="0" w:color="auto" w:frame="1"/>
        </w:rPr>
        <w:t>Требования к качеству:</w:t>
      </w:r>
      <w:r w:rsidRPr="0040027F">
        <w:rPr>
          <w:color w:val="000000"/>
          <w:sz w:val="28"/>
          <w:szCs w:val="28"/>
        </w:rPr>
        <w:t xml:space="preserve"> вся продукция должна иметь сертификаты качества, </w:t>
      </w:r>
      <w:proofErr w:type="gramStart"/>
      <w:r w:rsidRPr="0040027F">
        <w:rPr>
          <w:color w:val="000000"/>
          <w:sz w:val="28"/>
          <w:szCs w:val="28"/>
        </w:rPr>
        <w:t>действующих</w:t>
      </w:r>
      <w:proofErr w:type="gramEnd"/>
      <w:r w:rsidRPr="0040027F">
        <w:rPr>
          <w:color w:val="000000"/>
          <w:sz w:val="28"/>
          <w:szCs w:val="28"/>
        </w:rPr>
        <w:t xml:space="preserve"> на территории России (</w:t>
      </w:r>
      <w:proofErr w:type="spellStart"/>
      <w:r w:rsidRPr="0040027F">
        <w:rPr>
          <w:color w:val="000000"/>
          <w:sz w:val="28"/>
          <w:szCs w:val="28"/>
        </w:rPr>
        <w:t>СанПиН</w:t>
      </w:r>
      <w:proofErr w:type="spellEnd"/>
      <w:r w:rsidRPr="0040027F">
        <w:rPr>
          <w:color w:val="000000"/>
          <w:sz w:val="28"/>
          <w:szCs w:val="28"/>
        </w:rPr>
        <w:t>, ГОСТ, ТУ).</w:t>
      </w:r>
    </w:p>
    <w:p w:rsidR="00563CFF" w:rsidRPr="0040027F" w:rsidRDefault="00563CFF" w:rsidP="00563CFF">
      <w:pPr>
        <w:pStyle w:val="Standard"/>
        <w:tabs>
          <w:tab w:val="left" w:pos="1040"/>
          <w:tab w:val="left" w:pos="1440"/>
          <w:tab w:val="left" w:pos="8000"/>
        </w:tabs>
        <w:jc w:val="both"/>
        <w:rPr>
          <w:bCs/>
          <w:sz w:val="28"/>
          <w:szCs w:val="28"/>
        </w:rPr>
      </w:pPr>
      <w:r w:rsidRPr="0040027F">
        <w:rPr>
          <w:sz w:val="28"/>
          <w:szCs w:val="28"/>
        </w:rPr>
        <w:t xml:space="preserve">3.Адрес поставки: </w:t>
      </w:r>
      <w:r w:rsidRPr="0040027F">
        <w:rPr>
          <w:bCs/>
          <w:sz w:val="28"/>
          <w:szCs w:val="28"/>
        </w:rPr>
        <w:t>187401, Ленинградская обл., г. Волхов, ул. Воронежская, д.1.</w:t>
      </w:r>
    </w:p>
    <w:p w:rsidR="00563CFF" w:rsidRPr="0040027F" w:rsidRDefault="00563CFF" w:rsidP="00563CFF">
      <w:pPr>
        <w:pStyle w:val="aff3"/>
        <w:spacing w:before="0" w:beforeAutospacing="0" w:after="0"/>
        <w:jc w:val="both"/>
        <w:textAlignment w:val="baseline"/>
        <w:rPr>
          <w:color w:val="000000"/>
          <w:sz w:val="28"/>
          <w:szCs w:val="28"/>
        </w:rPr>
      </w:pPr>
      <w:r w:rsidRPr="0040027F">
        <w:rPr>
          <w:iCs/>
          <w:color w:val="000000"/>
          <w:sz w:val="28"/>
          <w:szCs w:val="28"/>
          <w:bdr w:val="none" w:sz="0" w:space="0" w:color="auto" w:frame="1"/>
        </w:rPr>
        <w:t>4. Общие требования к условиям поставки:</w:t>
      </w:r>
    </w:p>
    <w:p w:rsidR="00563CFF" w:rsidRPr="0040027F" w:rsidRDefault="00563CFF" w:rsidP="00563CFF">
      <w:pPr>
        <w:pStyle w:val="aff3"/>
        <w:spacing w:before="0" w:beforeAutospacing="0" w:after="0"/>
        <w:jc w:val="both"/>
        <w:textAlignment w:val="baseline"/>
        <w:rPr>
          <w:color w:val="000000"/>
          <w:sz w:val="28"/>
          <w:szCs w:val="28"/>
        </w:rPr>
      </w:pPr>
      <w:r w:rsidRPr="0040027F">
        <w:rPr>
          <w:color w:val="000000"/>
          <w:sz w:val="28"/>
          <w:szCs w:val="28"/>
        </w:rPr>
        <w:t>- поставка продукции осуществляется на основании заявки Покупателя;</w:t>
      </w:r>
    </w:p>
    <w:p w:rsidR="00563CFF" w:rsidRDefault="00563CFF" w:rsidP="00563CFF">
      <w:pPr>
        <w:pStyle w:val="aff3"/>
        <w:spacing w:before="0" w:beforeAutospacing="0" w:after="0"/>
        <w:jc w:val="both"/>
        <w:textAlignment w:val="baseline"/>
        <w:rPr>
          <w:color w:val="000000"/>
          <w:sz w:val="28"/>
          <w:szCs w:val="28"/>
        </w:rPr>
      </w:pPr>
      <w:r>
        <w:rPr>
          <w:color w:val="000000"/>
          <w:sz w:val="28"/>
          <w:szCs w:val="28"/>
        </w:rPr>
        <w:t xml:space="preserve">- </w:t>
      </w:r>
      <w:r w:rsidRPr="0040027F">
        <w:rPr>
          <w:color w:val="000000"/>
          <w:sz w:val="28"/>
          <w:szCs w:val="28"/>
        </w:rPr>
        <w:t xml:space="preserve">продукция должна быть поставлена в таре (упаковке), соответствующей </w:t>
      </w:r>
      <w:proofErr w:type="spellStart"/>
      <w:r w:rsidRPr="0040027F">
        <w:rPr>
          <w:color w:val="000000"/>
          <w:sz w:val="28"/>
          <w:szCs w:val="28"/>
        </w:rPr>
        <w:t>СанПиНу</w:t>
      </w:r>
      <w:proofErr w:type="spellEnd"/>
      <w:r w:rsidRPr="0040027F">
        <w:rPr>
          <w:color w:val="000000"/>
          <w:sz w:val="28"/>
          <w:szCs w:val="28"/>
        </w:rPr>
        <w:t xml:space="preserve">, </w:t>
      </w:r>
      <w:proofErr w:type="spellStart"/>
      <w:r w:rsidRPr="0040027F">
        <w:rPr>
          <w:color w:val="000000"/>
          <w:sz w:val="28"/>
          <w:szCs w:val="28"/>
        </w:rPr>
        <w:t>ГОСТам</w:t>
      </w:r>
      <w:proofErr w:type="spellEnd"/>
      <w:r w:rsidRPr="0040027F">
        <w:rPr>
          <w:color w:val="000000"/>
          <w:sz w:val="28"/>
          <w:szCs w:val="28"/>
        </w:rPr>
        <w:t>, ТУ или другой нормативно-технической документации и гарантировать ее сохранность во время перевозки к конечному пункту поставки.</w:t>
      </w:r>
    </w:p>
    <w:p w:rsidR="00563CFF" w:rsidRPr="0040027F" w:rsidRDefault="00563CFF" w:rsidP="00563CFF">
      <w:pPr>
        <w:pStyle w:val="Standard"/>
        <w:tabs>
          <w:tab w:val="left" w:pos="1040"/>
          <w:tab w:val="left" w:pos="1440"/>
          <w:tab w:val="left" w:pos="8000"/>
        </w:tabs>
        <w:spacing w:line="320" w:lineRule="exact"/>
        <w:jc w:val="both"/>
        <w:rPr>
          <w:color w:val="000000"/>
          <w:sz w:val="28"/>
          <w:szCs w:val="28"/>
        </w:rPr>
      </w:pPr>
      <w:r>
        <w:rPr>
          <w:sz w:val="28"/>
          <w:szCs w:val="28"/>
        </w:rPr>
        <w:t xml:space="preserve">- стоимость товара входит </w:t>
      </w:r>
      <w:r w:rsidRPr="00793637">
        <w:rPr>
          <w:sz w:val="28"/>
          <w:szCs w:val="28"/>
        </w:rPr>
        <w:t>доставк</w:t>
      </w:r>
      <w:r>
        <w:rPr>
          <w:sz w:val="28"/>
          <w:szCs w:val="28"/>
        </w:rPr>
        <w:t>а</w:t>
      </w:r>
      <w:r w:rsidRPr="00793637">
        <w:rPr>
          <w:sz w:val="28"/>
          <w:szCs w:val="28"/>
        </w:rPr>
        <w:t xml:space="preserve"> и подъем на этаж</w:t>
      </w:r>
      <w:r>
        <w:rPr>
          <w:sz w:val="28"/>
          <w:szCs w:val="28"/>
        </w:rPr>
        <w:t xml:space="preserve">. </w:t>
      </w:r>
      <w:r w:rsidRPr="00793637">
        <w:rPr>
          <w:sz w:val="28"/>
          <w:szCs w:val="28"/>
        </w:rPr>
        <w:t>Погрузо-разгрузочные работы по доставке Товара осуществляются силами Поставщика</w:t>
      </w:r>
      <w:r>
        <w:rPr>
          <w:sz w:val="28"/>
          <w:szCs w:val="28"/>
        </w:rPr>
        <w:t>.</w:t>
      </w:r>
    </w:p>
    <w:p w:rsidR="00563CFF" w:rsidRPr="0040027F" w:rsidRDefault="00563CFF" w:rsidP="00563CFF">
      <w:pPr>
        <w:pStyle w:val="Standard"/>
        <w:tabs>
          <w:tab w:val="left" w:pos="1040"/>
          <w:tab w:val="left" w:pos="1440"/>
          <w:tab w:val="left" w:pos="8000"/>
        </w:tabs>
        <w:jc w:val="both"/>
        <w:rPr>
          <w:sz w:val="28"/>
          <w:szCs w:val="28"/>
        </w:rPr>
      </w:pPr>
      <w:r w:rsidRPr="0040027F">
        <w:rPr>
          <w:color w:val="000000"/>
          <w:sz w:val="28"/>
          <w:szCs w:val="28"/>
        </w:rPr>
        <w:t xml:space="preserve">- </w:t>
      </w:r>
      <w:r w:rsidRPr="0040027F">
        <w:rPr>
          <w:sz w:val="28"/>
          <w:szCs w:val="28"/>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563CFF" w:rsidRPr="0040027F" w:rsidRDefault="00563CFF" w:rsidP="00563CFF">
      <w:pPr>
        <w:jc w:val="center"/>
        <w:rPr>
          <w:sz w:val="28"/>
          <w:szCs w:val="28"/>
        </w:rP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536"/>
        <w:gridCol w:w="3686"/>
        <w:gridCol w:w="709"/>
        <w:gridCol w:w="942"/>
      </w:tblGrid>
      <w:tr w:rsidR="00563CFF" w:rsidRPr="00615A6B" w:rsidTr="00B26162">
        <w:trPr>
          <w:trHeight w:val="398"/>
        </w:trPr>
        <w:tc>
          <w:tcPr>
            <w:tcW w:w="709" w:type="dxa"/>
          </w:tcPr>
          <w:p w:rsidR="00563CFF" w:rsidRPr="00615A6B" w:rsidRDefault="00563CFF" w:rsidP="00B26162">
            <w:pPr>
              <w:jc w:val="center"/>
              <w:rPr>
                <w:b/>
                <w:sz w:val="20"/>
                <w:szCs w:val="20"/>
              </w:rPr>
            </w:pPr>
            <w:r w:rsidRPr="00615A6B">
              <w:rPr>
                <w:b/>
                <w:sz w:val="20"/>
                <w:szCs w:val="20"/>
              </w:rPr>
              <w:t xml:space="preserve">№, </w:t>
            </w:r>
            <w:proofErr w:type="spellStart"/>
            <w:proofErr w:type="gramStart"/>
            <w:r w:rsidRPr="00615A6B">
              <w:rPr>
                <w:b/>
                <w:sz w:val="20"/>
                <w:szCs w:val="20"/>
              </w:rPr>
              <w:t>п</w:t>
            </w:r>
            <w:proofErr w:type="spellEnd"/>
            <w:proofErr w:type="gramEnd"/>
            <w:r w:rsidRPr="00615A6B">
              <w:rPr>
                <w:b/>
                <w:sz w:val="20"/>
                <w:szCs w:val="20"/>
              </w:rPr>
              <w:t>/</w:t>
            </w:r>
            <w:proofErr w:type="spellStart"/>
            <w:r w:rsidRPr="00615A6B">
              <w:rPr>
                <w:b/>
                <w:sz w:val="20"/>
                <w:szCs w:val="20"/>
              </w:rPr>
              <w:t>п</w:t>
            </w:r>
            <w:proofErr w:type="spellEnd"/>
          </w:p>
        </w:tc>
        <w:tc>
          <w:tcPr>
            <w:tcW w:w="4536" w:type="dxa"/>
          </w:tcPr>
          <w:p w:rsidR="00563CFF" w:rsidRPr="00615A6B" w:rsidRDefault="00563CFF" w:rsidP="00B26162">
            <w:pPr>
              <w:jc w:val="center"/>
              <w:rPr>
                <w:b/>
                <w:sz w:val="20"/>
                <w:szCs w:val="20"/>
              </w:rPr>
            </w:pPr>
            <w:r w:rsidRPr="00615A6B">
              <w:rPr>
                <w:b/>
                <w:sz w:val="20"/>
                <w:szCs w:val="20"/>
              </w:rPr>
              <w:t>Наименование товара</w:t>
            </w:r>
          </w:p>
        </w:tc>
        <w:tc>
          <w:tcPr>
            <w:tcW w:w="3686" w:type="dxa"/>
          </w:tcPr>
          <w:p w:rsidR="00563CFF" w:rsidRPr="00615A6B" w:rsidRDefault="00563CFF" w:rsidP="00B26162">
            <w:pPr>
              <w:jc w:val="center"/>
              <w:rPr>
                <w:b/>
                <w:sz w:val="20"/>
                <w:szCs w:val="20"/>
              </w:rPr>
            </w:pPr>
            <w:r w:rsidRPr="00615A6B">
              <w:rPr>
                <w:b/>
                <w:sz w:val="20"/>
                <w:szCs w:val="20"/>
              </w:rPr>
              <w:t>Технические характеристики</w:t>
            </w:r>
          </w:p>
        </w:tc>
        <w:tc>
          <w:tcPr>
            <w:tcW w:w="709" w:type="dxa"/>
          </w:tcPr>
          <w:p w:rsidR="00563CFF" w:rsidRPr="00615A6B" w:rsidRDefault="00563CFF" w:rsidP="00B26162">
            <w:pPr>
              <w:jc w:val="center"/>
              <w:rPr>
                <w:b/>
                <w:sz w:val="20"/>
                <w:szCs w:val="20"/>
              </w:rPr>
            </w:pPr>
            <w:r w:rsidRPr="00615A6B">
              <w:rPr>
                <w:b/>
                <w:sz w:val="20"/>
                <w:szCs w:val="20"/>
              </w:rPr>
              <w:t xml:space="preserve">Ед. </w:t>
            </w:r>
            <w:proofErr w:type="spellStart"/>
            <w:r w:rsidRPr="00615A6B">
              <w:rPr>
                <w:b/>
                <w:sz w:val="20"/>
                <w:szCs w:val="20"/>
              </w:rPr>
              <w:t>изм</w:t>
            </w:r>
            <w:proofErr w:type="spellEnd"/>
            <w:r w:rsidRPr="00615A6B">
              <w:rPr>
                <w:b/>
                <w:sz w:val="20"/>
                <w:szCs w:val="20"/>
              </w:rPr>
              <w:t>.</w:t>
            </w:r>
          </w:p>
        </w:tc>
        <w:tc>
          <w:tcPr>
            <w:tcW w:w="942" w:type="dxa"/>
          </w:tcPr>
          <w:p w:rsidR="00563CFF" w:rsidRPr="00615A6B" w:rsidRDefault="00563CFF" w:rsidP="00B26162">
            <w:pPr>
              <w:jc w:val="center"/>
              <w:rPr>
                <w:b/>
                <w:sz w:val="20"/>
                <w:szCs w:val="20"/>
              </w:rPr>
            </w:pPr>
            <w:r w:rsidRPr="00615A6B">
              <w:rPr>
                <w:b/>
                <w:sz w:val="20"/>
                <w:szCs w:val="20"/>
              </w:rPr>
              <w:t>Кол-во</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1</w:t>
            </w:r>
          </w:p>
        </w:tc>
        <w:tc>
          <w:tcPr>
            <w:tcW w:w="4536" w:type="dxa"/>
          </w:tcPr>
          <w:p w:rsidR="00563CFF" w:rsidRPr="004B398E" w:rsidRDefault="00563CFF" w:rsidP="00B26162">
            <w:pPr>
              <w:jc w:val="both"/>
            </w:pPr>
            <w:r w:rsidRPr="004B398E">
              <w:t>Набор реагентов для исследования фекалий по методу Като ("</w:t>
            </w:r>
            <w:proofErr w:type="spellStart"/>
            <w:r w:rsidRPr="004B398E">
              <w:t>Диахим-КАТО</w:t>
            </w:r>
            <w:proofErr w:type="spellEnd"/>
            <w:r w:rsidRPr="004B398E">
              <w:t xml:space="preserve">") </w:t>
            </w:r>
          </w:p>
        </w:tc>
        <w:tc>
          <w:tcPr>
            <w:tcW w:w="3686" w:type="dxa"/>
          </w:tcPr>
          <w:p w:rsidR="00563CFF" w:rsidRPr="004B398E" w:rsidRDefault="00563CFF" w:rsidP="00B26162">
            <w:pPr>
              <w:jc w:val="both"/>
            </w:pPr>
            <w:r w:rsidRPr="004B398E">
              <w:t xml:space="preserve">по ТУ  9398-042-27428909-2010, </w:t>
            </w:r>
            <w:proofErr w:type="spellStart"/>
            <w:r w:rsidRPr="004B398E">
              <w:t>Кат.№</w:t>
            </w:r>
            <w:proofErr w:type="spellEnd"/>
            <w:r w:rsidRPr="004B398E">
              <w:t xml:space="preserve"> 447, 500 опр.</w:t>
            </w:r>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563CFF" w:rsidP="00B26162">
            <w:pPr>
              <w:jc w:val="center"/>
              <w:rPr>
                <w:color w:val="000000"/>
              </w:rPr>
            </w:pPr>
            <w:r w:rsidRPr="004B398E">
              <w:rPr>
                <w:color w:val="000000"/>
              </w:rPr>
              <w:t>1</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2</w:t>
            </w:r>
          </w:p>
        </w:tc>
        <w:tc>
          <w:tcPr>
            <w:tcW w:w="4536" w:type="dxa"/>
          </w:tcPr>
          <w:p w:rsidR="00563CFF" w:rsidRPr="004B398E" w:rsidRDefault="00563CFF" w:rsidP="00B26162">
            <w:pPr>
              <w:jc w:val="both"/>
              <w:rPr>
                <w:color w:val="000000"/>
              </w:rPr>
            </w:pPr>
            <w:r w:rsidRPr="004B398E">
              <w:t>Набор реагентов для определения содержания фибриногена (Фибриноген- тест).</w:t>
            </w:r>
          </w:p>
        </w:tc>
        <w:tc>
          <w:tcPr>
            <w:tcW w:w="3686" w:type="dxa"/>
          </w:tcPr>
          <w:p w:rsidR="00563CFF" w:rsidRPr="004B398E" w:rsidRDefault="00563CFF" w:rsidP="00B26162">
            <w:pPr>
              <w:jc w:val="both"/>
            </w:pPr>
            <w:r w:rsidRPr="004B398E">
              <w:t>по ТУ 9398-264-05595541-2010, Кат.</w:t>
            </w:r>
            <w:r w:rsidRPr="004B398E">
              <w:br/>
              <w:t xml:space="preserve">№ПГ-10/1, 160-320 </w:t>
            </w:r>
            <w:proofErr w:type="spellStart"/>
            <w:proofErr w:type="gramStart"/>
            <w:r w:rsidRPr="004B398E">
              <w:t>опр</w:t>
            </w:r>
            <w:proofErr w:type="spellEnd"/>
            <w:proofErr w:type="gramEnd"/>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563CFF" w:rsidP="00B26162">
            <w:pPr>
              <w:jc w:val="center"/>
              <w:rPr>
                <w:color w:val="000000"/>
              </w:rPr>
            </w:pPr>
            <w:r w:rsidRPr="004B398E">
              <w:rPr>
                <w:color w:val="000000"/>
              </w:rPr>
              <w:t>1</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3</w:t>
            </w:r>
          </w:p>
        </w:tc>
        <w:tc>
          <w:tcPr>
            <w:tcW w:w="4536" w:type="dxa"/>
          </w:tcPr>
          <w:p w:rsidR="00563CFF" w:rsidRPr="004B398E" w:rsidRDefault="00563CFF" w:rsidP="00B26162">
            <w:pPr>
              <w:jc w:val="both"/>
            </w:pPr>
            <w:r w:rsidRPr="004B398E">
              <w:t xml:space="preserve">Набор реагентов для </w:t>
            </w:r>
            <w:proofErr w:type="gramStart"/>
            <w:r w:rsidRPr="004B398E">
              <w:t>определения</w:t>
            </w:r>
            <w:proofErr w:type="gramEnd"/>
            <w:r w:rsidRPr="004B398E">
              <w:t xml:space="preserve"> активированного частичного </w:t>
            </w:r>
            <w:proofErr w:type="spellStart"/>
            <w:r w:rsidRPr="004B398E">
              <w:t>тромбопластинового</w:t>
            </w:r>
            <w:proofErr w:type="spellEnd"/>
            <w:r w:rsidRPr="004B398E">
              <w:t xml:space="preserve"> времени (</w:t>
            </w:r>
            <w:proofErr w:type="spellStart"/>
            <w:r w:rsidRPr="004B398E">
              <w:t>АЧТВ-тест</w:t>
            </w:r>
            <w:proofErr w:type="spellEnd"/>
            <w:r w:rsidRPr="004B398E">
              <w:t xml:space="preserve">) </w:t>
            </w:r>
          </w:p>
        </w:tc>
        <w:tc>
          <w:tcPr>
            <w:tcW w:w="3686" w:type="dxa"/>
          </w:tcPr>
          <w:p w:rsidR="00563CFF" w:rsidRPr="004B398E" w:rsidRDefault="00563CFF" w:rsidP="00B26162">
            <w:pPr>
              <w:jc w:val="both"/>
            </w:pPr>
            <w:r w:rsidRPr="004B398E">
              <w:t>по ТУ 9398-017-05595541-2009, Кат. № ПГ- 7/1, 280-560 опр.</w:t>
            </w:r>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563CFF" w:rsidP="00B26162">
            <w:pPr>
              <w:jc w:val="center"/>
              <w:rPr>
                <w:color w:val="000000"/>
              </w:rPr>
            </w:pPr>
            <w:r w:rsidRPr="004B398E">
              <w:rPr>
                <w:color w:val="000000"/>
              </w:rPr>
              <w:t>1</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4</w:t>
            </w:r>
          </w:p>
        </w:tc>
        <w:tc>
          <w:tcPr>
            <w:tcW w:w="4536" w:type="dxa"/>
          </w:tcPr>
          <w:p w:rsidR="00563CFF" w:rsidRPr="004B398E" w:rsidRDefault="00563CFF" w:rsidP="00B26162">
            <w:pPr>
              <w:jc w:val="both"/>
              <w:rPr>
                <w:color w:val="000000"/>
              </w:rPr>
            </w:pPr>
            <w:r w:rsidRPr="004B398E">
              <w:t>Набор реагентов «Масло иммерсионное».</w:t>
            </w:r>
          </w:p>
        </w:tc>
        <w:tc>
          <w:tcPr>
            <w:tcW w:w="3686" w:type="dxa"/>
          </w:tcPr>
          <w:p w:rsidR="00563CFF" w:rsidRPr="004B398E" w:rsidRDefault="00563CFF" w:rsidP="00B26162">
            <w:pPr>
              <w:jc w:val="both"/>
            </w:pPr>
            <w:r w:rsidRPr="004B398E">
              <w:t>по ТУ 9398-011- 29508133-2009,</w:t>
            </w:r>
            <w:r w:rsidRPr="004B398E">
              <w:br/>
              <w:t xml:space="preserve">Кат.14005304, 100 </w:t>
            </w:r>
            <w:proofErr w:type="spellStart"/>
            <w:r w:rsidRPr="004B398E">
              <w:t>гр</w:t>
            </w:r>
            <w:proofErr w:type="spellEnd"/>
          </w:p>
        </w:tc>
        <w:tc>
          <w:tcPr>
            <w:tcW w:w="709" w:type="dxa"/>
          </w:tcPr>
          <w:p w:rsidR="00563CFF" w:rsidRPr="004B398E" w:rsidRDefault="00563CFF" w:rsidP="00B26162">
            <w:pPr>
              <w:jc w:val="center"/>
            </w:pPr>
            <w:proofErr w:type="spellStart"/>
            <w:r w:rsidRPr="004B398E">
              <w:t>фл</w:t>
            </w:r>
            <w:proofErr w:type="spellEnd"/>
            <w:r w:rsidRPr="004B398E">
              <w:t>.</w:t>
            </w:r>
          </w:p>
        </w:tc>
        <w:tc>
          <w:tcPr>
            <w:tcW w:w="942" w:type="dxa"/>
          </w:tcPr>
          <w:p w:rsidR="00563CFF" w:rsidRPr="004B398E" w:rsidRDefault="00563CFF" w:rsidP="00B26162">
            <w:pPr>
              <w:jc w:val="center"/>
              <w:rPr>
                <w:color w:val="000000"/>
              </w:rPr>
            </w:pPr>
            <w:r w:rsidRPr="004B398E">
              <w:rPr>
                <w:color w:val="000000"/>
              </w:rPr>
              <w:t>1</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5</w:t>
            </w:r>
          </w:p>
        </w:tc>
        <w:tc>
          <w:tcPr>
            <w:tcW w:w="4536" w:type="dxa"/>
          </w:tcPr>
          <w:p w:rsidR="00563CFF" w:rsidRPr="004B398E" w:rsidRDefault="00563CFF" w:rsidP="00B26162">
            <w:pPr>
              <w:jc w:val="both"/>
              <w:rPr>
                <w:color w:val="000000"/>
              </w:rPr>
            </w:pPr>
            <w:r w:rsidRPr="004B398E">
              <w:t xml:space="preserve">Посуда лабораторная медицинская полимерная </w:t>
            </w:r>
            <w:r w:rsidRPr="004B398E">
              <w:br/>
            </w:r>
            <w:proofErr w:type="spellStart"/>
            <w:r w:rsidRPr="004B398E">
              <w:t>Микропробирка</w:t>
            </w:r>
            <w:proofErr w:type="spellEnd"/>
            <w:r w:rsidRPr="004B398E">
              <w:t xml:space="preserve"> коническая 500 </w:t>
            </w:r>
            <w:proofErr w:type="spellStart"/>
            <w:proofErr w:type="gramStart"/>
            <w:r w:rsidRPr="004B398E">
              <w:t>шт</w:t>
            </w:r>
            <w:proofErr w:type="spellEnd"/>
            <w:proofErr w:type="gramEnd"/>
            <w:r w:rsidRPr="004B398E">
              <w:t>/</w:t>
            </w:r>
            <w:proofErr w:type="spellStart"/>
            <w:r w:rsidRPr="004B398E">
              <w:t>уп</w:t>
            </w:r>
            <w:proofErr w:type="spellEnd"/>
            <w:r w:rsidRPr="004B398E">
              <w:t>.</w:t>
            </w:r>
          </w:p>
        </w:tc>
        <w:tc>
          <w:tcPr>
            <w:tcW w:w="3686" w:type="dxa"/>
            <w:vAlign w:val="center"/>
          </w:tcPr>
          <w:p w:rsidR="00563CFF" w:rsidRPr="004B398E" w:rsidRDefault="00563CFF" w:rsidP="00B26162">
            <w:pPr>
              <w:jc w:val="both"/>
            </w:pPr>
            <w:r w:rsidRPr="004B398E">
              <w:t>Посуда лабораторная медицинская полимерная по ТУ 9398-002-54287340- 2010 ПМ3К-13-40- ПП стерильная или нестерильная</w:t>
            </w:r>
            <w:proofErr w:type="gramStart"/>
            <w:r w:rsidRPr="004B398E">
              <w:t xml:space="preserve">., </w:t>
            </w:r>
            <w:proofErr w:type="gramEnd"/>
            <w:r w:rsidRPr="004B398E">
              <w:t>Кат.</w:t>
            </w:r>
            <w:r w:rsidRPr="004B398E">
              <w:br/>
              <w:t xml:space="preserve">№ПМЗК-ПП-1.5, </w:t>
            </w:r>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563CFF" w:rsidP="00B26162">
            <w:pPr>
              <w:jc w:val="center"/>
              <w:rPr>
                <w:color w:val="000000"/>
              </w:rPr>
            </w:pPr>
            <w:r>
              <w:rPr>
                <w:color w:val="000000"/>
              </w:rPr>
              <w:t>2</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lastRenderedPageBreak/>
              <w:t>6</w:t>
            </w:r>
          </w:p>
        </w:tc>
        <w:tc>
          <w:tcPr>
            <w:tcW w:w="4536" w:type="dxa"/>
          </w:tcPr>
          <w:p w:rsidR="00563CFF" w:rsidRPr="004B398E" w:rsidRDefault="00563CFF" w:rsidP="00B26162">
            <w:pPr>
              <w:jc w:val="both"/>
              <w:rPr>
                <w:color w:val="000000"/>
              </w:rPr>
            </w:pPr>
            <w:r w:rsidRPr="004B398E">
              <w:t xml:space="preserve">Фиксатор-краситель эозин метиленовый синий по </w:t>
            </w:r>
            <w:proofErr w:type="spellStart"/>
            <w:r w:rsidRPr="004B398E">
              <w:t>Май-Грюнвальду</w:t>
            </w:r>
            <w:proofErr w:type="spellEnd"/>
            <w:r w:rsidRPr="004B398E">
              <w:t xml:space="preserve"> (</w:t>
            </w:r>
            <w:proofErr w:type="spellStart"/>
            <w:r w:rsidRPr="004B398E">
              <w:t>Диахи</w:t>
            </w:r>
            <w:proofErr w:type="gramStart"/>
            <w:r w:rsidRPr="004B398E">
              <w:t>м</w:t>
            </w:r>
            <w:proofErr w:type="spellEnd"/>
            <w:r w:rsidRPr="004B398E">
              <w:t>-</w:t>
            </w:r>
            <w:proofErr w:type="gramEnd"/>
            <w:r w:rsidRPr="004B398E">
              <w:t xml:space="preserve"> </w:t>
            </w:r>
            <w:proofErr w:type="spellStart"/>
            <w:r w:rsidRPr="004B398E">
              <w:t>Гемистейн-М-Г</w:t>
            </w:r>
            <w:proofErr w:type="spellEnd"/>
            <w:r w:rsidRPr="004B398E">
              <w:t xml:space="preserve">) </w:t>
            </w:r>
          </w:p>
        </w:tc>
        <w:tc>
          <w:tcPr>
            <w:tcW w:w="3686" w:type="dxa"/>
          </w:tcPr>
          <w:p w:rsidR="00563CFF" w:rsidRPr="004B398E" w:rsidRDefault="00563CFF" w:rsidP="00B26162">
            <w:pPr>
              <w:pStyle w:val="aff7"/>
              <w:jc w:val="both"/>
            </w:pPr>
            <w:r w:rsidRPr="004B398E">
              <w:t xml:space="preserve">по ТУ 9398-269-27428909- 02, 1000мл. </w:t>
            </w:r>
            <w:proofErr w:type="spellStart"/>
            <w:r w:rsidRPr="004B398E">
              <w:t>кат.№</w:t>
            </w:r>
            <w:proofErr w:type="spellEnd"/>
            <w:r w:rsidRPr="004B398E">
              <w:t xml:space="preserve"> 437</w:t>
            </w:r>
          </w:p>
        </w:tc>
        <w:tc>
          <w:tcPr>
            <w:tcW w:w="709" w:type="dxa"/>
          </w:tcPr>
          <w:p w:rsidR="00563CFF" w:rsidRPr="004B398E" w:rsidRDefault="00563CFF" w:rsidP="00B26162">
            <w:pPr>
              <w:jc w:val="center"/>
            </w:pPr>
            <w:proofErr w:type="gramStart"/>
            <w:r w:rsidRPr="004B398E">
              <w:t>л</w:t>
            </w:r>
            <w:proofErr w:type="gramEnd"/>
            <w:r w:rsidRPr="004B398E">
              <w:t>.</w:t>
            </w:r>
          </w:p>
        </w:tc>
        <w:tc>
          <w:tcPr>
            <w:tcW w:w="942" w:type="dxa"/>
          </w:tcPr>
          <w:p w:rsidR="00563CFF" w:rsidRPr="004B398E" w:rsidRDefault="00563CFF" w:rsidP="00B26162">
            <w:pPr>
              <w:jc w:val="center"/>
              <w:rPr>
                <w:color w:val="000000"/>
              </w:rPr>
            </w:pPr>
            <w:r>
              <w:rPr>
                <w:color w:val="000000"/>
              </w:rPr>
              <w:t>1</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7</w:t>
            </w:r>
          </w:p>
        </w:tc>
        <w:tc>
          <w:tcPr>
            <w:tcW w:w="4536" w:type="dxa"/>
          </w:tcPr>
          <w:p w:rsidR="00563CFF" w:rsidRPr="004B398E" w:rsidRDefault="00563CFF" w:rsidP="00B26162">
            <w:pPr>
              <w:rPr>
                <w:color w:val="000000"/>
              </w:rPr>
            </w:pPr>
            <w:proofErr w:type="spellStart"/>
            <w:proofErr w:type="gramStart"/>
            <w:r w:rsidRPr="004B398E">
              <w:t>Тест-полоски</w:t>
            </w:r>
            <w:proofErr w:type="spellEnd"/>
            <w:proofErr w:type="gramEnd"/>
            <w:r w:rsidRPr="004B398E">
              <w:t xml:space="preserve"> </w:t>
            </w:r>
            <w:proofErr w:type="spellStart"/>
            <w:r w:rsidRPr="004B398E">
              <w:t>URIstik</w:t>
            </w:r>
            <w:proofErr w:type="spellEnd"/>
            <w:r w:rsidRPr="004B398E">
              <w:t xml:space="preserve"> H10, (100 шт./</w:t>
            </w:r>
            <w:proofErr w:type="spellStart"/>
            <w:r w:rsidRPr="004B398E">
              <w:t>уп</w:t>
            </w:r>
            <w:proofErr w:type="spellEnd"/>
            <w:r w:rsidRPr="004B398E">
              <w:t>.) DIRUI</w:t>
            </w:r>
          </w:p>
        </w:tc>
        <w:tc>
          <w:tcPr>
            <w:tcW w:w="3686" w:type="dxa"/>
          </w:tcPr>
          <w:p w:rsidR="00563CFF" w:rsidRPr="004B398E" w:rsidRDefault="00563CFF" w:rsidP="00B26162">
            <w:pPr>
              <w:jc w:val="both"/>
            </w:pPr>
            <w:r w:rsidRPr="004B398E">
              <w:t>Реагенты диагностические к анализаторам мочи моделей H-50, H-100, H-300, H-500, H-800</w:t>
            </w:r>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563CFF" w:rsidP="00B26162">
            <w:pPr>
              <w:jc w:val="center"/>
              <w:rPr>
                <w:color w:val="000000"/>
              </w:rPr>
            </w:pPr>
            <w:r>
              <w:rPr>
                <w:color w:val="000000"/>
              </w:rPr>
              <w:t>40</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8</w:t>
            </w:r>
          </w:p>
        </w:tc>
        <w:tc>
          <w:tcPr>
            <w:tcW w:w="4536" w:type="dxa"/>
          </w:tcPr>
          <w:p w:rsidR="00563CFF" w:rsidRPr="004B398E" w:rsidRDefault="00563CFF" w:rsidP="00B26162">
            <w:pPr>
              <w:rPr>
                <w:color w:val="000000"/>
              </w:rPr>
            </w:pPr>
            <w:r w:rsidRPr="004B398E">
              <w:t xml:space="preserve">Контейнер одноразовый медицинский полимерный </w:t>
            </w:r>
          </w:p>
        </w:tc>
        <w:tc>
          <w:tcPr>
            <w:tcW w:w="3686" w:type="dxa"/>
          </w:tcPr>
          <w:p w:rsidR="00563CFF" w:rsidRPr="004B398E" w:rsidRDefault="00563CFF" w:rsidP="00B26162">
            <w:pPr>
              <w:jc w:val="both"/>
            </w:pPr>
            <w:r w:rsidRPr="004B398E">
              <w:t>по ТУ 9398-001-54287340- 2010, Кат. №КООНПП-100-РК,</w:t>
            </w:r>
          </w:p>
        </w:tc>
        <w:tc>
          <w:tcPr>
            <w:tcW w:w="709" w:type="dxa"/>
          </w:tcPr>
          <w:p w:rsidR="00563CFF" w:rsidRPr="004B398E" w:rsidRDefault="00563CFF" w:rsidP="00B26162">
            <w:pPr>
              <w:jc w:val="center"/>
            </w:pPr>
            <w:r w:rsidRPr="004B398E">
              <w:t>шт.</w:t>
            </w:r>
          </w:p>
        </w:tc>
        <w:tc>
          <w:tcPr>
            <w:tcW w:w="942" w:type="dxa"/>
          </w:tcPr>
          <w:p w:rsidR="00563CFF" w:rsidRPr="004B398E" w:rsidRDefault="00563CFF" w:rsidP="00B26162">
            <w:pPr>
              <w:jc w:val="center"/>
              <w:rPr>
                <w:color w:val="000000"/>
              </w:rPr>
            </w:pPr>
            <w:r>
              <w:rPr>
                <w:color w:val="000000"/>
              </w:rPr>
              <w:t>1 500</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9</w:t>
            </w:r>
          </w:p>
        </w:tc>
        <w:tc>
          <w:tcPr>
            <w:tcW w:w="4536" w:type="dxa"/>
          </w:tcPr>
          <w:p w:rsidR="00563CFF" w:rsidRPr="004B398E" w:rsidRDefault="00563CFF" w:rsidP="00B26162">
            <w:pPr>
              <w:jc w:val="both"/>
              <w:rPr>
                <w:color w:val="000000"/>
              </w:rPr>
            </w:pPr>
            <w:proofErr w:type="gramStart"/>
            <w:r w:rsidRPr="004B398E">
              <w:t>Набор вспомогательных реагентов для</w:t>
            </w:r>
            <w:r w:rsidRPr="004B398E">
              <w:br/>
              <w:t xml:space="preserve">гематологических исследований натрий лимоннокислый </w:t>
            </w:r>
            <w:proofErr w:type="spellStart"/>
            <w:r w:rsidRPr="004B398E">
              <w:t>трехзамещенный</w:t>
            </w:r>
            <w:proofErr w:type="spellEnd"/>
            <w:r w:rsidRPr="004B398E">
              <w:t xml:space="preserve">  5,5- водный (натрия цитрат) (.</w:t>
            </w:r>
            <w:proofErr w:type="gramEnd"/>
          </w:p>
        </w:tc>
        <w:tc>
          <w:tcPr>
            <w:tcW w:w="3686" w:type="dxa"/>
          </w:tcPr>
          <w:p w:rsidR="00563CFF" w:rsidRPr="004B398E" w:rsidRDefault="00563CFF" w:rsidP="00B26162">
            <w:pPr>
              <w:jc w:val="both"/>
            </w:pPr>
            <w:proofErr w:type="spellStart"/>
            <w:r w:rsidRPr="004B398E">
              <w:t>ГемаТест-Р</w:t>
            </w:r>
            <w:proofErr w:type="spellEnd"/>
            <w:r w:rsidRPr="004B398E">
              <w:t xml:space="preserve"> по ТУ 9398-028-27511906-</w:t>
            </w:r>
            <w:r w:rsidRPr="004B398E">
              <w:br/>
              <w:t xml:space="preserve">2015,  натрий лимоннокислый </w:t>
            </w:r>
            <w:proofErr w:type="spellStart"/>
            <w:r w:rsidRPr="004B398E">
              <w:t>трехзамещенный</w:t>
            </w:r>
            <w:proofErr w:type="spellEnd"/>
            <w:r w:rsidRPr="004B398E">
              <w:t xml:space="preserve">  5,5- водный (натрия цитрат) (ГОСТ 22280-76), 5%раствор (вид 128620), Кат. №Н-11213, 4х10мл</w:t>
            </w:r>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563CFF" w:rsidP="00B26162">
            <w:pPr>
              <w:jc w:val="center"/>
              <w:rPr>
                <w:color w:val="000000"/>
              </w:rPr>
            </w:pPr>
            <w:r>
              <w:rPr>
                <w:color w:val="000000"/>
              </w:rPr>
              <w:t>4</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10</w:t>
            </w:r>
          </w:p>
        </w:tc>
        <w:tc>
          <w:tcPr>
            <w:tcW w:w="4536" w:type="dxa"/>
          </w:tcPr>
          <w:p w:rsidR="00563CFF" w:rsidRPr="004B398E" w:rsidRDefault="00563CFF" w:rsidP="00B26162">
            <w:pPr>
              <w:jc w:val="both"/>
            </w:pPr>
            <w:r w:rsidRPr="004B398E">
              <w:t xml:space="preserve">Реагент для стабилизации крови при исследовании гемостаза (Цитрат натрия) </w:t>
            </w:r>
          </w:p>
        </w:tc>
        <w:tc>
          <w:tcPr>
            <w:tcW w:w="3686" w:type="dxa"/>
          </w:tcPr>
          <w:p w:rsidR="00563CFF" w:rsidRPr="004B398E" w:rsidRDefault="00563CFF" w:rsidP="00B26162">
            <w:pPr>
              <w:jc w:val="both"/>
            </w:pPr>
            <w:r w:rsidRPr="004B398E">
              <w:t>по ТУ 9398-042-42349142-2012, Кат. №028</w:t>
            </w:r>
          </w:p>
        </w:tc>
        <w:tc>
          <w:tcPr>
            <w:tcW w:w="709" w:type="dxa"/>
          </w:tcPr>
          <w:p w:rsidR="00563CFF" w:rsidRPr="004B398E" w:rsidRDefault="00563CFF" w:rsidP="00B26162">
            <w:pPr>
              <w:jc w:val="center"/>
            </w:pPr>
            <w:proofErr w:type="spellStart"/>
            <w:r w:rsidRPr="004B398E">
              <w:t>фл</w:t>
            </w:r>
            <w:proofErr w:type="spellEnd"/>
            <w:r w:rsidRPr="004B398E">
              <w:t>.</w:t>
            </w:r>
          </w:p>
        </w:tc>
        <w:tc>
          <w:tcPr>
            <w:tcW w:w="942" w:type="dxa"/>
          </w:tcPr>
          <w:p w:rsidR="00563CFF" w:rsidRPr="004B398E" w:rsidRDefault="00563CFF" w:rsidP="00B26162">
            <w:pPr>
              <w:jc w:val="center"/>
              <w:rPr>
                <w:color w:val="000000"/>
              </w:rPr>
            </w:pPr>
            <w:r>
              <w:rPr>
                <w:color w:val="000000"/>
              </w:rPr>
              <w:t>2</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11</w:t>
            </w:r>
          </w:p>
        </w:tc>
        <w:tc>
          <w:tcPr>
            <w:tcW w:w="4536" w:type="dxa"/>
          </w:tcPr>
          <w:p w:rsidR="00563CFF" w:rsidRPr="004B398E" w:rsidRDefault="00563CFF" w:rsidP="00B26162">
            <w:pPr>
              <w:jc w:val="both"/>
            </w:pPr>
            <w:r w:rsidRPr="004B398E">
              <w:t xml:space="preserve">Набор реагентов для подсчета форменных элементов крови в камере Горяева (ДИАХИМ-РЕАГЕНТЫ ДЛЯ КАМЕРЫ ГОРЯЕВА) </w:t>
            </w:r>
          </w:p>
        </w:tc>
        <w:tc>
          <w:tcPr>
            <w:tcW w:w="3686" w:type="dxa"/>
          </w:tcPr>
          <w:p w:rsidR="00563CFF" w:rsidRPr="004B398E" w:rsidRDefault="00563CFF" w:rsidP="00B26162">
            <w:pPr>
              <w:jc w:val="both"/>
            </w:pPr>
            <w:r w:rsidRPr="004B398E">
              <w:t xml:space="preserve">по ТУ 9398-085- 27428909-2013, </w:t>
            </w:r>
            <w:proofErr w:type="spellStart"/>
            <w:r w:rsidRPr="004B398E">
              <w:t>кат.№</w:t>
            </w:r>
            <w:proofErr w:type="spellEnd"/>
            <w:r w:rsidRPr="004B398E">
              <w:t xml:space="preserve"> 449</w:t>
            </w:r>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563CFF" w:rsidP="00B26162">
            <w:pPr>
              <w:jc w:val="center"/>
              <w:rPr>
                <w:color w:val="000000"/>
              </w:rPr>
            </w:pPr>
            <w:r>
              <w:rPr>
                <w:color w:val="000000"/>
              </w:rPr>
              <w:t>1</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12</w:t>
            </w:r>
          </w:p>
        </w:tc>
        <w:tc>
          <w:tcPr>
            <w:tcW w:w="4536" w:type="dxa"/>
          </w:tcPr>
          <w:p w:rsidR="00563CFF" w:rsidRPr="004B398E" w:rsidRDefault="00563CFF" w:rsidP="00B26162">
            <w:pPr>
              <w:jc w:val="both"/>
            </w:pPr>
            <w:r w:rsidRPr="004B398E">
              <w:t xml:space="preserve">Скарификатор-копье для прокалывания кожи пальца, одноразовый, стерильный "МЕДИКОН ЛТД" </w:t>
            </w:r>
          </w:p>
        </w:tc>
        <w:tc>
          <w:tcPr>
            <w:tcW w:w="3686" w:type="dxa"/>
          </w:tcPr>
          <w:p w:rsidR="00563CFF" w:rsidRPr="004B398E" w:rsidRDefault="00563CFF" w:rsidP="00B26162">
            <w:pPr>
              <w:jc w:val="both"/>
            </w:pPr>
            <w:r w:rsidRPr="004B398E">
              <w:t>по ТУ 9432-002- 18131435-2002,</w:t>
            </w:r>
          </w:p>
        </w:tc>
        <w:tc>
          <w:tcPr>
            <w:tcW w:w="709" w:type="dxa"/>
          </w:tcPr>
          <w:p w:rsidR="00563CFF" w:rsidRPr="004B398E" w:rsidRDefault="00563CFF" w:rsidP="00B26162">
            <w:pPr>
              <w:jc w:val="center"/>
            </w:pPr>
            <w:r w:rsidRPr="004B398E">
              <w:t>шт.</w:t>
            </w:r>
          </w:p>
        </w:tc>
        <w:tc>
          <w:tcPr>
            <w:tcW w:w="942" w:type="dxa"/>
          </w:tcPr>
          <w:p w:rsidR="00563CFF" w:rsidRPr="004B398E" w:rsidRDefault="00563CFF" w:rsidP="00B26162">
            <w:pPr>
              <w:jc w:val="center"/>
              <w:rPr>
                <w:color w:val="000000"/>
              </w:rPr>
            </w:pPr>
            <w:r>
              <w:rPr>
                <w:color w:val="000000"/>
              </w:rPr>
              <w:t>1 000</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13</w:t>
            </w:r>
          </w:p>
        </w:tc>
        <w:tc>
          <w:tcPr>
            <w:tcW w:w="4536" w:type="dxa"/>
          </w:tcPr>
          <w:p w:rsidR="00563CFF" w:rsidRPr="004B398E" w:rsidRDefault="00563CFF" w:rsidP="00B26162">
            <w:pPr>
              <w:jc w:val="both"/>
            </w:pPr>
            <w:r w:rsidRPr="004B398E">
              <w:t xml:space="preserve">Набор реагентов для качественного и полуколичественного определения содержания </w:t>
            </w:r>
            <w:proofErr w:type="spellStart"/>
            <w:proofErr w:type="gramStart"/>
            <w:r w:rsidRPr="004B398E">
              <w:t>С-реактивного</w:t>
            </w:r>
            <w:proofErr w:type="spellEnd"/>
            <w:proofErr w:type="gramEnd"/>
            <w:r w:rsidRPr="004B398E">
              <w:t xml:space="preserve"> белка в сыворотке крови человека методом </w:t>
            </w:r>
            <w:proofErr w:type="spellStart"/>
            <w:r w:rsidRPr="004B398E">
              <w:t>латекс-агглютинации</w:t>
            </w:r>
            <w:proofErr w:type="spellEnd"/>
            <w:r w:rsidRPr="004B398E">
              <w:t xml:space="preserve"> (СРБ-ЭКСПРЕСС ЛАТЕКС) </w:t>
            </w:r>
          </w:p>
        </w:tc>
        <w:tc>
          <w:tcPr>
            <w:tcW w:w="3686" w:type="dxa"/>
          </w:tcPr>
          <w:p w:rsidR="00563CFF" w:rsidRPr="004B398E" w:rsidRDefault="00563CFF" w:rsidP="00B26162">
            <w:pPr>
              <w:jc w:val="both"/>
            </w:pPr>
            <w:r w:rsidRPr="004B398E">
              <w:t>по ТУ 9398-007-27428909-2006, 100 опр. №301.1.100</w:t>
            </w:r>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4833EE" w:rsidP="00B26162">
            <w:pPr>
              <w:jc w:val="center"/>
              <w:rPr>
                <w:color w:val="000000"/>
              </w:rPr>
            </w:pPr>
            <w:r>
              <w:rPr>
                <w:color w:val="000000"/>
              </w:rPr>
              <w:t>3</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14</w:t>
            </w:r>
          </w:p>
        </w:tc>
        <w:tc>
          <w:tcPr>
            <w:tcW w:w="4536" w:type="dxa"/>
          </w:tcPr>
          <w:p w:rsidR="00563CFF" w:rsidRPr="004B398E" w:rsidRDefault="00563CFF" w:rsidP="00B26162">
            <w:pPr>
              <w:jc w:val="both"/>
            </w:pPr>
            <w:r w:rsidRPr="004B398E">
              <w:t xml:space="preserve">Набор реагентов для качественного и полуколичественного определения содержания </w:t>
            </w:r>
            <w:proofErr w:type="spellStart"/>
            <w:r w:rsidRPr="004B398E">
              <w:t>ревматоидного</w:t>
            </w:r>
            <w:proofErr w:type="spellEnd"/>
            <w:r w:rsidRPr="004B398E">
              <w:t xml:space="preserve"> фактора в сыворотке крови человека методом </w:t>
            </w:r>
            <w:proofErr w:type="spellStart"/>
            <w:proofErr w:type="gramStart"/>
            <w:r w:rsidRPr="004B398E">
              <w:t>латекс-агглютинации</w:t>
            </w:r>
            <w:proofErr w:type="spellEnd"/>
            <w:proofErr w:type="gramEnd"/>
            <w:r w:rsidRPr="004B398E">
              <w:t xml:space="preserve"> (РФ-ЭКСПРЕСС ЛАТЕКС) </w:t>
            </w:r>
          </w:p>
        </w:tc>
        <w:tc>
          <w:tcPr>
            <w:tcW w:w="3686" w:type="dxa"/>
          </w:tcPr>
          <w:p w:rsidR="00563CFF" w:rsidRPr="004B398E" w:rsidRDefault="00563CFF" w:rsidP="00B26162">
            <w:pPr>
              <w:jc w:val="both"/>
            </w:pPr>
            <w:r w:rsidRPr="004B398E">
              <w:t>по ТУ 9398-006-27428909-2006, 100 опр.  №302.1.100</w:t>
            </w:r>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4833EE" w:rsidP="00B26162">
            <w:pPr>
              <w:jc w:val="center"/>
              <w:rPr>
                <w:color w:val="000000"/>
              </w:rPr>
            </w:pPr>
            <w:r>
              <w:rPr>
                <w:color w:val="000000"/>
              </w:rPr>
              <w:t>3</w:t>
            </w:r>
          </w:p>
        </w:tc>
      </w:tr>
      <w:tr w:rsidR="00563CFF" w:rsidRPr="004B398E" w:rsidTr="00B26162">
        <w:trPr>
          <w:trHeight w:val="418"/>
        </w:trPr>
        <w:tc>
          <w:tcPr>
            <w:tcW w:w="709" w:type="dxa"/>
          </w:tcPr>
          <w:p w:rsidR="00563CFF" w:rsidRPr="004B398E" w:rsidRDefault="00563CFF" w:rsidP="00B26162">
            <w:pPr>
              <w:jc w:val="center"/>
              <w:rPr>
                <w:color w:val="000000"/>
              </w:rPr>
            </w:pPr>
            <w:r w:rsidRPr="004B398E">
              <w:rPr>
                <w:color w:val="000000"/>
              </w:rPr>
              <w:t>15</w:t>
            </w:r>
          </w:p>
        </w:tc>
        <w:tc>
          <w:tcPr>
            <w:tcW w:w="4536" w:type="dxa"/>
          </w:tcPr>
          <w:p w:rsidR="00563CFF" w:rsidRPr="004B398E" w:rsidRDefault="00563CFF" w:rsidP="00B26162">
            <w:pPr>
              <w:jc w:val="both"/>
              <w:rPr>
                <w:color w:val="000000"/>
              </w:rPr>
            </w:pPr>
            <w:r w:rsidRPr="004B398E">
              <w:t xml:space="preserve">Набор реагентов "Антиген кардиолипиновый для реакции </w:t>
            </w:r>
            <w:proofErr w:type="spellStart"/>
            <w:r w:rsidRPr="004B398E">
              <w:t>микропреципитации</w:t>
            </w:r>
            <w:proofErr w:type="spellEnd"/>
            <w:r w:rsidRPr="004B398E">
              <w:t xml:space="preserve"> "</w:t>
            </w:r>
            <w:proofErr w:type="spellStart"/>
            <w:r w:rsidRPr="004B398E">
              <w:t>Сифилис-АгКЛ-РМП</w:t>
            </w:r>
            <w:proofErr w:type="spellEnd"/>
            <w:r w:rsidRPr="004B398E">
              <w:t xml:space="preserve">" </w:t>
            </w:r>
          </w:p>
        </w:tc>
        <w:tc>
          <w:tcPr>
            <w:tcW w:w="3686" w:type="dxa"/>
          </w:tcPr>
          <w:p w:rsidR="00563CFF" w:rsidRPr="004B398E" w:rsidRDefault="00563CFF" w:rsidP="00B26162">
            <w:pPr>
              <w:jc w:val="both"/>
            </w:pPr>
            <w:r w:rsidRPr="004B398E">
              <w:t>по ТУ 9398-016-70423725-2010</w:t>
            </w:r>
            <w:r w:rsidRPr="004B398E">
              <w:br/>
              <w:t xml:space="preserve">Комплект № 2 в составе: - взвесь </w:t>
            </w:r>
            <w:proofErr w:type="spellStart"/>
            <w:r w:rsidRPr="004B398E">
              <w:t>АгКЛ</w:t>
            </w:r>
            <w:proofErr w:type="spellEnd"/>
            <w:r w:rsidRPr="004B398E">
              <w:t>., Кат.№03,07,1</w:t>
            </w:r>
            <w:proofErr w:type="gramStart"/>
            <w:r w:rsidRPr="004B398E">
              <w:t>к</w:t>
            </w:r>
            <w:proofErr w:type="gramEnd"/>
          </w:p>
        </w:tc>
        <w:tc>
          <w:tcPr>
            <w:tcW w:w="709" w:type="dxa"/>
          </w:tcPr>
          <w:p w:rsidR="00563CFF" w:rsidRPr="004B398E" w:rsidRDefault="00563CFF" w:rsidP="00B26162">
            <w:pPr>
              <w:jc w:val="center"/>
            </w:pPr>
            <w:proofErr w:type="spellStart"/>
            <w:r w:rsidRPr="004B398E">
              <w:t>уп</w:t>
            </w:r>
            <w:proofErr w:type="spellEnd"/>
            <w:r w:rsidRPr="004B398E">
              <w:t>.</w:t>
            </w:r>
          </w:p>
        </w:tc>
        <w:tc>
          <w:tcPr>
            <w:tcW w:w="942" w:type="dxa"/>
          </w:tcPr>
          <w:p w:rsidR="00563CFF" w:rsidRPr="004B398E" w:rsidRDefault="00563CFF" w:rsidP="00B26162">
            <w:pPr>
              <w:jc w:val="center"/>
              <w:rPr>
                <w:color w:val="000000"/>
              </w:rPr>
            </w:pPr>
            <w:r>
              <w:rPr>
                <w:color w:val="000000"/>
              </w:rPr>
              <w:t>1</w:t>
            </w:r>
          </w:p>
        </w:tc>
      </w:tr>
    </w:tbl>
    <w:p w:rsidR="00F92EA3" w:rsidRDefault="00F92EA3" w:rsidP="00134844">
      <w:pPr>
        <w:rPr>
          <w:sz w:val="26"/>
          <w:szCs w:val="26"/>
        </w:rPr>
      </w:pPr>
    </w:p>
    <w:p w:rsidR="002273CC" w:rsidRDefault="002273CC" w:rsidP="00134844">
      <w:pPr>
        <w:rPr>
          <w:sz w:val="26"/>
          <w:szCs w:val="26"/>
        </w:rPr>
      </w:pPr>
    </w:p>
    <w:p w:rsidR="002273CC" w:rsidRDefault="002273CC" w:rsidP="00134844">
      <w:pPr>
        <w:rPr>
          <w:sz w:val="26"/>
          <w:szCs w:val="26"/>
        </w:rPr>
      </w:pPr>
    </w:p>
    <w:p w:rsidR="002273CC" w:rsidRDefault="002273CC" w:rsidP="00134844">
      <w:pPr>
        <w:rPr>
          <w:sz w:val="26"/>
          <w:szCs w:val="26"/>
        </w:rPr>
      </w:pPr>
    </w:p>
    <w:p w:rsidR="002273CC" w:rsidRDefault="002273CC" w:rsidP="00134844">
      <w:pPr>
        <w:rPr>
          <w:sz w:val="26"/>
          <w:szCs w:val="26"/>
        </w:rPr>
      </w:pPr>
    </w:p>
    <w:p w:rsidR="002273CC" w:rsidRDefault="002273CC" w:rsidP="00134844">
      <w:pPr>
        <w:rPr>
          <w:sz w:val="26"/>
          <w:szCs w:val="26"/>
        </w:rPr>
      </w:pPr>
    </w:p>
    <w:p w:rsidR="002273CC" w:rsidRDefault="002273CC" w:rsidP="00134844">
      <w:pPr>
        <w:rPr>
          <w:sz w:val="26"/>
          <w:szCs w:val="26"/>
        </w:rPr>
      </w:pPr>
    </w:p>
    <w:p w:rsidR="002273CC" w:rsidRDefault="002273CC" w:rsidP="00134844">
      <w:pPr>
        <w:rPr>
          <w:sz w:val="26"/>
          <w:szCs w:val="26"/>
        </w:rPr>
      </w:pPr>
    </w:p>
    <w:p w:rsidR="002273CC" w:rsidRDefault="002273CC" w:rsidP="00134844">
      <w:pPr>
        <w:rPr>
          <w:sz w:val="26"/>
          <w:szCs w:val="26"/>
        </w:rPr>
      </w:pPr>
    </w:p>
    <w:p w:rsidR="002273CC" w:rsidRDefault="002273CC" w:rsidP="00134844">
      <w:pPr>
        <w:rPr>
          <w:sz w:val="26"/>
          <w:szCs w:val="26"/>
        </w:rPr>
      </w:pPr>
    </w:p>
    <w:p w:rsidR="002273CC" w:rsidRDefault="002273CC" w:rsidP="00134844">
      <w:pPr>
        <w:rPr>
          <w:sz w:val="26"/>
          <w:szCs w:val="26"/>
        </w:rPr>
      </w:pPr>
    </w:p>
    <w:p w:rsidR="00B555D0" w:rsidRDefault="00F92EA3" w:rsidP="00F92EA3">
      <w:pPr>
        <w:jc w:val="center"/>
        <w:rPr>
          <w:sz w:val="26"/>
          <w:szCs w:val="26"/>
        </w:rPr>
      </w:pPr>
      <w:r>
        <w:rPr>
          <w:sz w:val="26"/>
          <w:szCs w:val="26"/>
        </w:rPr>
        <w:lastRenderedPageBreak/>
        <w:t xml:space="preserve"> </w:t>
      </w:r>
    </w:p>
    <w:p w:rsidR="00F92EA3" w:rsidRDefault="00B555D0" w:rsidP="00F92EA3">
      <w:pPr>
        <w:jc w:val="center"/>
      </w:pPr>
      <w:bookmarkStart w:id="2" w:name="_GoBack"/>
      <w:bookmarkEnd w:id="2"/>
      <w:r>
        <w:t>Форма обоснования начальной (</w:t>
      </w:r>
      <w:r w:rsidR="00F92EA3">
        <w:t>максимальной) цены договора с описанием порядка ее формирования</w:t>
      </w:r>
    </w:p>
    <w:p w:rsidR="00F92EA3" w:rsidRDefault="00F92EA3" w:rsidP="00F92EA3">
      <w:pPr>
        <w:jc w:val="center"/>
      </w:pPr>
    </w:p>
    <w:tbl>
      <w:tblPr>
        <w:tblStyle w:val="af8"/>
        <w:tblW w:w="0" w:type="auto"/>
        <w:tblLook w:val="04A0"/>
      </w:tblPr>
      <w:tblGrid>
        <w:gridCol w:w="939"/>
        <w:gridCol w:w="4556"/>
        <w:gridCol w:w="4642"/>
      </w:tblGrid>
      <w:tr w:rsidR="00563CFF" w:rsidTr="00F140AE">
        <w:tc>
          <w:tcPr>
            <w:tcW w:w="959" w:type="dxa"/>
          </w:tcPr>
          <w:p w:rsidR="00F92EA3" w:rsidRDefault="00F92EA3" w:rsidP="00F140AE">
            <w:pPr>
              <w:jc w:val="center"/>
            </w:pPr>
            <w:r>
              <w:t>1</w:t>
            </w:r>
          </w:p>
        </w:tc>
        <w:tc>
          <w:tcPr>
            <w:tcW w:w="4678" w:type="dxa"/>
          </w:tcPr>
          <w:p w:rsidR="00F92EA3" w:rsidRDefault="00F92EA3" w:rsidP="00F140AE">
            <w:r>
              <w:t>Заказчик</w:t>
            </w:r>
          </w:p>
        </w:tc>
        <w:tc>
          <w:tcPr>
            <w:tcW w:w="4784" w:type="dxa"/>
          </w:tcPr>
          <w:p w:rsidR="00F92EA3" w:rsidRDefault="00F92EA3" w:rsidP="00F92EA3">
            <w:pPr>
              <w:jc w:val="center"/>
            </w:pPr>
            <w:r>
              <w:t>ЧУЗ «Больница «РЖД-Медицина» города Волхов»</w:t>
            </w:r>
          </w:p>
        </w:tc>
      </w:tr>
      <w:tr w:rsidR="00563CFF" w:rsidTr="00F140AE">
        <w:tc>
          <w:tcPr>
            <w:tcW w:w="959" w:type="dxa"/>
          </w:tcPr>
          <w:p w:rsidR="00F92EA3" w:rsidRDefault="00F92EA3" w:rsidP="00F140AE">
            <w:pPr>
              <w:jc w:val="center"/>
            </w:pPr>
            <w:r>
              <w:t>2</w:t>
            </w:r>
          </w:p>
        </w:tc>
        <w:tc>
          <w:tcPr>
            <w:tcW w:w="4678" w:type="dxa"/>
          </w:tcPr>
          <w:p w:rsidR="00F92EA3" w:rsidRDefault="00F92EA3" w:rsidP="00F140AE">
            <w:r>
              <w:t>Предмет закупки</w:t>
            </w:r>
          </w:p>
        </w:tc>
        <w:tc>
          <w:tcPr>
            <w:tcW w:w="4784" w:type="dxa"/>
          </w:tcPr>
          <w:p w:rsidR="00F92EA3" w:rsidRDefault="00F92EA3" w:rsidP="00A46B25">
            <w:pPr>
              <w:jc w:val="center"/>
            </w:pPr>
            <w:r w:rsidRPr="00F92EA3">
              <w:t xml:space="preserve">поставка </w:t>
            </w:r>
            <w:r w:rsidR="00563CFF">
              <w:t xml:space="preserve">реактивов для ручных методик и </w:t>
            </w:r>
            <w:r w:rsidRPr="00F92EA3">
              <w:t xml:space="preserve">расходных материалов </w:t>
            </w:r>
            <w:r w:rsidR="00A46B25">
              <w:t>на 1 квартал 2021г</w:t>
            </w:r>
          </w:p>
        </w:tc>
      </w:tr>
      <w:tr w:rsidR="00563CFF" w:rsidTr="00F140AE">
        <w:tc>
          <w:tcPr>
            <w:tcW w:w="959" w:type="dxa"/>
          </w:tcPr>
          <w:p w:rsidR="00F92EA3" w:rsidRDefault="00F92EA3" w:rsidP="00F140AE">
            <w:pPr>
              <w:jc w:val="center"/>
            </w:pPr>
            <w:r>
              <w:t>3</w:t>
            </w:r>
          </w:p>
        </w:tc>
        <w:tc>
          <w:tcPr>
            <w:tcW w:w="4678" w:type="dxa"/>
          </w:tcPr>
          <w:p w:rsidR="00F92EA3" w:rsidRDefault="00F92EA3" w:rsidP="00F140AE">
            <w:r>
              <w:t>Номер строки плана закупок</w:t>
            </w:r>
          </w:p>
        </w:tc>
        <w:tc>
          <w:tcPr>
            <w:tcW w:w="4784" w:type="dxa"/>
          </w:tcPr>
          <w:p w:rsidR="00F92EA3" w:rsidRPr="004F4974" w:rsidRDefault="004F4974" w:rsidP="00F140AE">
            <w:pPr>
              <w:jc w:val="center"/>
            </w:pPr>
            <w:r>
              <w:t>-</w:t>
            </w:r>
          </w:p>
        </w:tc>
      </w:tr>
      <w:tr w:rsidR="00563CFF" w:rsidTr="00F140AE">
        <w:tc>
          <w:tcPr>
            <w:tcW w:w="959" w:type="dxa"/>
          </w:tcPr>
          <w:p w:rsidR="00F92EA3" w:rsidRDefault="00F92EA3" w:rsidP="00F140AE">
            <w:pPr>
              <w:jc w:val="center"/>
            </w:pPr>
            <w:r>
              <w:t>4</w:t>
            </w:r>
          </w:p>
        </w:tc>
        <w:tc>
          <w:tcPr>
            <w:tcW w:w="4678" w:type="dxa"/>
          </w:tcPr>
          <w:p w:rsidR="00F92EA3" w:rsidRDefault="00F92EA3" w:rsidP="00F140AE">
            <w:r>
              <w:t>Наименование закупаемой продукции</w:t>
            </w:r>
          </w:p>
        </w:tc>
        <w:tc>
          <w:tcPr>
            <w:tcW w:w="4784" w:type="dxa"/>
          </w:tcPr>
          <w:p w:rsidR="00F92EA3" w:rsidRDefault="00F92EA3" w:rsidP="00F140AE">
            <w:pPr>
              <w:jc w:val="center"/>
            </w:pPr>
            <w:r>
              <w:t>-</w:t>
            </w:r>
          </w:p>
        </w:tc>
      </w:tr>
      <w:tr w:rsidR="00563CFF" w:rsidTr="00F140AE">
        <w:tc>
          <w:tcPr>
            <w:tcW w:w="959" w:type="dxa"/>
          </w:tcPr>
          <w:p w:rsidR="00F92EA3" w:rsidRDefault="00F92EA3" w:rsidP="00F140AE">
            <w:pPr>
              <w:jc w:val="center"/>
            </w:pPr>
            <w:r>
              <w:t>5</w:t>
            </w:r>
          </w:p>
        </w:tc>
        <w:tc>
          <w:tcPr>
            <w:tcW w:w="4678" w:type="dxa"/>
          </w:tcPr>
          <w:p w:rsidR="00F92EA3" w:rsidRDefault="00F92EA3" w:rsidP="00F140AE">
            <w:r>
              <w:t>Метод расчета НМЦД</w:t>
            </w:r>
          </w:p>
        </w:tc>
        <w:tc>
          <w:tcPr>
            <w:tcW w:w="4784" w:type="dxa"/>
          </w:tcPr>
          <w:p w:rsidR="00F92EA3" w:rsidRDefault="00F92EA3" w:rsidP="00F140AE">
            <w:pPr>
              <w:jc w:val="center"/>
            </w:pPr>
            <w:r>
              <w:t>Метод сопоставления рыночных цен</w:t>
            </w:r>
          </w:p>
        </w:tc>
      </w:tr>
      <w:tr w:rsidR="00563CFF" w:rsidTr="00F140AE">
        <w:tc>
          <w:tcPr>
            <w:tcW w:w="959" w:type="dxa"/>
          </w:tcPr>
          <w:p w:rsidR="00F92EA3" w:rsidRDefault="00F92EA3" w:rsidP="00F140AE">
            <w:pPr>
              <w:jc w:val="center"/>
            </w:pPr>
            <w:r>
              <w:t>6</w:t>
            </w:r>
          </w:p>
        </w:tc>
        <w:tc>
          <w:tcPr>
            <w:tcW w:w="4678" w:type="dxa"/>
          </w:tcPr>
          <w:p w:rsidR="00F92EA3" w:rsidRDefault="00F92EA3" w:rsidP="00F140AE">
            <w:r>
              <w:t>Обоснование выбора метода расчета НМЦД</w:t>
            </w:r>
          </w:p>
        </w:tc>
        <w:tc>
          <w:tcPr>
            <w:tcW w:w="4784" w:type="dxa"/>
          </w:tcPr>
          <w:p w:rsidR="00F92EA3" w:rsidRDefault="00F92EA3" w:rsidP="00F140AE">
            <w:pPr>
              <w:jc w:val="center"/>
            </w:pPr>
            <w:r>
              <w:t>В соответствии с положением о закупках, является приоритетным</w:t>
            </w:r>
          </w:p>
        </w:tc>
      </w:tr>
      <w:tr w:rsidR="002273CC" w:rsidTr="00F140AE">
        <w:tc>
          <w:tcPr>
            <w:tcW w:w="959" w:type="dxa"/>
          </w:tcPr>
          <w:p w:rsidR="00F92EA3" w:rsidRDefault="00F92EA3" w:rsidP="00F140AE">
            <w:pPr>
              <w:jc w:val="center"/>
            </w:pPr>
            <w:r>
              <w:t>7</w:t>
            </w:r>
          </w:p>
        </w:tc>
        <w:tc>
          <w:tcPr>
            <w:tcW w:w="9462" w:type="dxa"/>
            <w:gridSpan w:val="2"/>
          </w:tcPr>
          <w:p w:rsidR="00F92EA3" w:rsidRDefault="00F92EA3" w:rsidP="00F140AE">
            <w:pPr>
              <w:jc w:val="center"/>
            </w:pPr>
            <w:r>
              <w:t>Перечень значений ценовой информации, использованной в расчете</w:t>
            </w:r>
          </w:p>
        </w:tc>
      </w:tr>
      <w:tr w:rsidR="00563CFF" w:rsidTr="00F140AE">
        <w:tc>
          <w:tcPr>
            <w:tcW w:w="959" w:type="dxa"/>
          </w:tcPr>
          <w:p w:rsidR="00F92EA3" w:rsidRDefault="00F92EA3" w:rsidP="00F140AE">
            <w:pPr>
              <w:jc w:val="center"/>
            </w:pPr>
            <w:r>
              <w:t>7.1</w:t>
            </w:r>
          </w:p>
        </w:tc>
        <w:tc>
          <w:tcPr>
            <w:tcW w:w="4678" w:type="dxa"/>
          </w:tcPr>
          <w:p w:rsidR="00F92EA3" w:rsidRDefault="00563CFF" w:rsidP="00F140AE">
            <w:r>
              <w:t>ООО «АБРИС+</w:t>
            </w:r>
            <w:r w:rsidR="00A46B25">
              <w:t>»</w:t>
            </w:r>
          </w:p>
        </w:tc>
        <w:tc>
          <w:tcPr>
            <w:tcW w:w="4784" w:type="dxa"/>
          </w:tcPr>
          <w:p w:rsidR="00F92EA3" w:rsidRDefault="00490B15" w:rsidP="00F140AE">
            <w:pPr>
              <w:jc w:val="center"/>
            </w:pPr>
            <w:r>
              <w:t>67 408,80</w:t>
            </w:r>
          </w:p>
        </w:tc>
      </w:tr>
      <w:tr w:rsidR="00563CFF" w:rsidTr="00F140AE">
        <w:tc>
          <w:tcPr>
            <w:tcW w:w="959" w:type="dxa"/>
          </w:tcPr>
          <w:p w:rsidR="00F92EA3" w:rsidRPr="00D44B7C" w:rsidRDefault="00F92EA3" w:rsidP="00F140AE">
            <w:pPr>
              <w:jc w:val="center"/>
              <w:rPr>
                <w:lang w:val="en-US"/>
              </w:rPr>
            </w:pPr>
            <w:r>
              <w:rPr>
                <w:lang w:val="en-US"/>
              </w:rPr>
              <w:t>7</w:t>
            </w:r>
            <w:r>
              <w:t>.</w:t>
            </w:r>
            <w:r>
              <w:rPr>
                <w:lang w:val="en-US"/>
              </w:rPr>
              <w:t>2</w:t>
            </w:r>
          </w:p>
        </w:tc>
        <w:tc>
          <w:tcPr>
            <w:tcW w:w="4678" w:type="dxa"/>
          </w:tcPr>
          <w:p w:rsidR="00F92EA3" w:rsidRDefault="00F92EA3" w:rsidP="007E3CD7">
            <w:r>
              <w:t>ООО «</w:t>
            </w:r>
            <w:r w:rsidR="00563CFF">
              <w:t>РОМАЙ</w:t>
            </w:r>
            <w:r w:rsidR="00A46B25">
              <w:t>»</w:t>
            </w:r>
          </w:p>
        </w:tc>
        <w:tc>
          <w:tcPr>
            <w:tcW w:w="4784" w:type="dxa"/>
          </w:tcPr>
          <w:p w:rsidR="00F92EA3" w:rsidRDefault="00490B15" w:rsidP="00F140AE">
            <w:pPr>
              <w:jc w:val="center"/>
            </w:pPr>
            <w:r>
              <w:t>69 774,12</w:t>
            </w:r>
          </w:p>
        </w:tc>
      </w:tr>
      <w:tr w:rsidR="00563CFF" w:rsidTr="00F140AE">
        <w:tc>
          <w:tcPr>
            <w:tcW w:w="959" w:type="dxa"/>
          </w:tcPr>
          <w:p w:rsidR="00F92EA3" w:rsidRPr="00D44B7C" w:rsidRDefault="00F92EA3" w:rsidP="00F140AE">
            <w:pPr>
              <w:jc w:val="center"/>
              <w:rPr>
                <w:lang w:val="en-US"/>
              </w:rPr>
            </w:pPr>
            <w:r>
              <w:rPr>
                <w:lang w:val="en-US"/>
              </w:rPr>
              <w:t>7</w:t>
            </w:r>
            <w:r>
              <w:t>.</w:t>
            </w:r>
            <w:r>
              <w:rPr>
                <w:lang w:val="en-US"/>
              </w:rPr>
              <w:t>3</w:t>
            </w:r>
          </w:p>
        </w:tc>
        <w:tc>
          <w:tcPr>
            <w:tcW w:w="4678" w:type="dxa"/>
          </w:tcPr>
          <w:p w:rsidR="00F92EA3" w:rsidRDefault="007E3CD7" w:rsidP="00563CFF">
            <w:r>
              <w:t>ООО «</w:t>
            </w:r>
            <w:proofErr w:type="spellStart"/>
            <w:r w:rsidR="00563CFF">
              <w:t>ЭкоМедС</w:t>
            </w:r>
            <w:proofErr w:type="spellEnd"/>
            <w:r w:rsidR="00563CFF">
              <w:t xml:space="preserve"> </w:t>
            </w:r>
            <w:proofErr w:type="spellStart"/>
            <w:r w:rsidR="00563CFF">
              <w:t>Северо-Запад</w:t>
            </w:r>
            <w:proofErr w:type="spellEnd"/>
            <w:r>
              <w:t>»</w:t>
            </w:r>
          </w:p>
        </w:tc>
        <w:tc>
          <w:tcPr>
            <w:tcW w:w="4784" w:type="dxa"/>
          </w:tcPr>
          <w:p w:rsidR="00F92EA3" w:rsidRDefault="00490B15" w:rsidP="00F140AE">
            <w:pPr>
              <w:jc w:val="center"/>
            </w:pPr>
            <w:r>
              <w:t>70 988,17</w:t>
            </w:r>
          </w:p>
        </w:tc>
      </w:tr>
      <w:tr w:rsidR="00563CFF" w:rsidTr="00F140AE">
        <w:tc>
          <w:tcPr>
            <w:tcW w:w="959" w:type="dxa"/>
          </w:tcPr>
          <w:p w:rsidR="00F92EA3" w:rsidRDefault="00F92EA3" w:rsidP="00F140AE">
            <w:pPr>
              <w:jc w:val="center"/>
            </w:pPr>
            <w:r>
              <w:t>8.</w:t>
            </w:r>
          </w:p>
        </w:tc>
        <w:tc>
          <w:tcPr>
            <w:tcW w:w="4678" w:type="dxa"/>
          </w:tcPr>
          <w:p w:rsidR="00F92EA3" w:rsidRDefault="00F92EA3" w:rsidP="00F140AE">
            <w:r>
              <w:t>Дата и номер ранее действующего договора с указанием контрагента</w:t>
            </w:r>
          </w:p>
        </w:tc>
        <w:tc>
          <w:tcPr>
            <w:tcW w:w="4784" w:type="dxa"/>
          </w:tcPr>
          <w:p w:rsidR="00F92EA3" w:rsidRDefault="00F92EA3" w:rsidP="00F140AE">
            <w:pPr>
              <w:jc w:val="center"/>
            </w:pPr>
            <w:r>
              <w:t>-</w:t>
            </w:r>
          </w:p>
        </w:tc>
      </w:tr>
      <w:tr w:rsidR="00563CFF" w:rsidTr="00F140AE">
        <w:tc>
          <w:tcPr>
            <w:tcW w:w="959" w:type="dxa"/>
          </w:tcPr>
          <w:p w:rsidR="00F92EA3" w:rsidRDefault="00F92EA3" w:rsidP="00F140AE">
            <w:pPr>
              <w:jc w:val="center"/>
            </w:pPr>
            <w:r>
              <w:t>9.</w:t>
            </w:r>
          </w:p>
        </w:tc>
        <w:tc>
          <w:tcPr>
            <w:tcW w:w="4678" w:type="dxa"/>
          </w:tcPr>
          <w:p w:rsidR="00F92EA3" w:rsidRDefault="00F92EA3" w:rsidP="00F140AE">
            <w:r>
              <w:t>Цена ед. продукции из ранее действовавшего договора</w:t>
            </w:r>
          </w:p>
        </w:tc>
        <w:tc>
          <w:tcPr>
            <w:tcW w:w="4784" w:type="dxa"/>
          </w:tcPr>
          <w:p w:rsidR="00F92EA3" w:rsidRDefault="00F92EA3" w:rsidP="00F140AE">
            <w:pPr>
              <w:jc w:val="center"/>
            </w:pPr>
            <w:r>
              <w:t>-</w:t>
            </w:r>
          </w:p>
        </w:tc>
      </w:tr>
      <w:tr w:rsidR="00563CFF" w:rsidTr="00F140AE">
        <w:tc>
          <w:tcPr>
            <w:tcW w:w="959" w:type="dxa"/>
          </w:tcPr>
          <w:p w:rsidR="00F92EA3" w:rsidRDefault="00F92EA3" w:rsidP="00F140AE">
            <w:pPr>
              <w:jc w:val="center"/>
            </w:pPr>
            <w:r>
              <w:t>10.</w:t>
            </w:r>
          </w:p>
        </w:tc>
        <w:tc>
          <w:tcPr>
            <w:tcW w:w="4678" w:type="dxa"/>
          </w:tcPr>
          <w:p w:rsidR="00F92EA3" w:rsidRDefault="00F92EA3" w:rsidP="00F140AE">
            <w:r>
              <w:t>Значение, период и наименование индекса Росстата, отражающего изменение цен соответствующей группе продукции</w:t>
            </w:r>
          </w:p>
        </w:tc>
        <w:tc>
          <w:tcPr>
            <w:tcW w:w="4784" w:type="dxa"/>
          </w:tcPr>
          <w:p w:rsidR="00F92EA3" w:rsidRDefault="00F92EA3" w:rsidP="00F140AE">
            <w:pPr>
              <w:jc w:val="center"/>
            </w:pPr>
            <w:r>
              <w:t>-</w:t>
            </w:r>
          </w:p>
        </w:tc>
      </w:tr>
      <w:tr w:rsidR="00563CFF" w:rsidTr="00F140AE">
        <w:tc>
          <w:tcPr>
            <w:tcW w:w="959" w:type="dxa"/>
          </w:tcPr>
          <w:p w:rsidR="00F92EA3" w:rsidRDefault="00F92EA3" w:rsidP="00F140AE">
            <w:pPr>
              <w:jc w:val="center"/>
            </w:pPr>
            <w:r>
              <w:t>11.</w:t>
            </w:r>
          </w:p>
        </w:tc>
        <w:tc>
          <w:tcPr>
            <w:tcW w:w="4678" w:type="dxa"/>
          </w:tcPr>
          <w:p w:rsidR="00F92EA3" w:rsidRDefault="00F92EA3" w:rsidP="00F140AE">
            <w:r>
              <w:t xml:space="preserve">Значение </w:t>
            </w:r>
            <w:proofErr w:type="spellStart"/>
            <w:r>
              <w:t>коэф</w:t>
            </w:r>
            <w:proofErr w:type="gramStart"/>
            <w:r>
              <w:t>.п</w:t>
            </w:r>
            <w:proofErr w:type="gramEnd"/>
            <w:r>
              <w:t>ерерасчета</w:t>
            </w:r>
            <w:proofErr w:type="spellEnd"/>
            <w:r>
              <w:t xml:space="preserve"> ( в случае индексации цены из ранее действовавшего договора)</w:t>
            </w:r>
          </w:p>
        </w:tc>
        <w:tc>
          <w:tcPr>
            <w:tcW w:w="4784" w:type="dxa"/>
          </w:tcPr>
          <w:p w:rsidR="00F92EA3" w:rsidRDefault="00F92EA3" w:rsidP="00F140AE">
            <w:pPr>
              <w:jc w:val="center"/>
            </w:pPr>
            <w:r>
              <w:t>-</w:t>
            </w:r>
          </w:p>
        </w:tc>
      </w:tr>
      <w:tr w:rsidR="00563CFF" w:rsidTr="00F140AE">
        <w:tc>
          <w:tcPr>
            <w:tcW w:w="959" w:type="dxa"/>
          </w:tcPr>
          <w:p w:rsidR="00F92EA3" w:rsidRDefault="00F92EA3" w:rsidP="00F140AE">
            <w:pPr>
              <w:jc w:val="center"/>
            </w:pPr>
            <w:r>
              <w:t>12.</w:t>
            </w:r>
          </w:p>
        </w:tc>
        <w:tc>
          <w:tcPr>
            <w:tcW w:w="4678" w:type="dxa"/>
          </w:tcPr>
          <w:p w:rsidR="00F92EA3" w:rsidRDefault="00F92EA3" w:rsidP="00F140AE">
            <w:r>
              <w:t>Значение начальной (максимальной) цены единицы продукции</w:t>
            </w:r>
          </w:p>
        </w:tc>
        <w:tc>
          <w:tcPr>
            <w:tcW w:w="4784" w:type="dxa"/>
          </w:tcPr>
          <w:p w:rsidR="00F92EA3" w:rsidRDefault="00F92EA3" w:rsidP="00F140AE">
            <w:pPr>
              <w:jc w:val="center"/>
            </w:pPr>
            <w:r>
              <w:t>-</w:t>
            </w:r>
          </w:p>
        </w:tc>
      </w:tr>
      <w:tr w:rsidR="00563CFF" w:rsidTr="00F140AE">
        <w:tc>
          <w:tcPr>
            <w:tcW w:w="959" w:type="dxa"/>
          </w:tcPr>
          <w:p w:rsidR="00F92EA3" w:rsidRDefault="00F92EA3" w:rsidP="00F140AE">
            <w:pPr>
              <w:jc w:val="center"/>
            </w:pPr>
            <w:r>
              <w:t>13.</w:t>
            </w:r>
          </w:p>
        </w:tc>
        <w:tc>
          <w:tcPr>
            <w:tcW w:w="4678" w:type="dxa"/>
          </w:tcPr>
          <w:p w:rsidR="00F92EA3" w:rsidRDefault="00F92EA3" w:rsidP="00F140AE">
            <w:r>
              <w:t>Количество закупаемой продукции</w:t>
            </w:r>
          </w:p>
        </w:tc>
        <w:tc>
          <w:tcPr>
            <w:tcW w:w="4784" w:type="dxa"/>
          </w:tcPr>
          <w:p w:rsidR="00F92EA3" w:rsidRDefault="00F92EA3" w:rsidP="00F140AE">
            <w:pPr>
              <w:jc w:val="center"/>
            </w:pPr>
            <w:r>
              <w:t xml:space="preserve">1 </w:t>
            </w:r>
            <w:proofErr w:type="spellStart"/>
            <w:r>
              <w:t>усл</w:t>
            </w:r>
            <w:proofErr w:type="spellEnd"/>
            <w:r>
              <w:t>. Ед./квартал</w:t>
            </w:r>
          </w:p>
        </w:tc>
      </w:tr>
      <w:tr w:rsidR="00563CFF" w:rsidTr="00F140AE">
        <w:tc>
          <w:tcPr>
            <w:tcW w:w="959" w:type="dxa"/>
          </w:tcPr>
          <w:p w:rsidR="00F92EA3" w:rsidRDefault="00F92EA3" w:rsidP="00F140AE">
            <w:pPr>
              <w:jc w:val="center"/>
            </w:pPr>
            <w:r>
              <w:t>14.</w:t>
            </w:r>
          </w:p>
        </w:tc>
        <w:tc>
          <w:tcPr>
            <w:tcW w:w="4678" w:type="dxa"/>
          </w:tcPr>
          <w:p w:rsidR="00F92EA3" w:rsidRDefault="00F92EA3" w:rsidP="00F92EA3">
            <w:r>
              <w:t>Значение начальной (максимальной) цены договора.</w:t>
            </w:r>
          </w:p>
        </w:tc>
        <w:tc>
          <w:tcPr>
            <w:tcW w:w="4784" w:type="dxa"/>
          </w:tcPr>
          <w:p w:rsidR="00F92EA3" w:rsidRDefault="00490B15" w:rsidP="00F140AE">
            <w:pPr>
              <w:jc w:val="center"/>
            </w:pPr>
            <w:r>
              <w:t>69 390,36</w:t>
            </w:r>
            <w:r w:rsidR="00F92EA3">
              <w:t xml:space="preserve"> рублей</w:t>
            </w:r>
          </w:p>
        </w:tc>
      </w:tr>
    </w:tbl>
    <w:p w:rsidR="00F92EA3" w:rsidRDefault="00F92EA3" w:rsidP="00F92EA3">
      <w:pPr>
        <w:jc w:val="center"/>
      </w:pPr>
    </w:p>
    <w:p w:rsidR="00D32A27" w:rsidRPr="004A09EB" w:rsidRDefault="00D32A27" w:rsidP="00F92EA3">
      <w:pPr>
        <w:jc w:val="center"/>
        <w:rPr>
          <w:sz w:val="26"/>
          <w:szCs w:val="26"/>
        </w:rPr>
      </w:pPr>
    </w:p>
    <w:p w:rsidR="00163F24" w:rsidRPr="00CF43C7" w:rsidRDefault="00163F24" w:rsidP="004A09EB">
      <w:pPr>
        <w:jc w:val="both"/>
        <w:rPr>
          <w:bCs/>
        </w:rPr>
      </w:pPr>
    </w:p>
    <w:p w:rsidR="00163F24" w:rsidRPr="00CF43C7" w:rsidRDefault="00163F24" w:rsidP="00163F24">
      <w:pPr>
        <w:pStyle w:val="a3"/>
        <w:rPr>
          <w:sz w:val="24"/>
        </w:rPr>
      </w:pPr>
    </w:p>
    <w:p w:rsidR="00721265" w:rsidRPr="00CF43C7" w:rsidRDefault="00721265" w:rsidP="00EF254D">
      <w:pPr>
        <w:ind w:firstLine="708"/>
        <w:jc w:val="both"/>
      </w:pPr>
    </w:p>
    <w:p w:rsidR="00484CCC" w:rsidRPr="00CF43C7" w:rsidRDefault="008D7B60" w:rsidP="000609F6">
      <w:pPr>
        <w:pStyle w:val="13"/>
        <w:ind w:firstLine="0"/>
        <w:rPr>
          <w:rFonts w:eastAsia="MS Mincho"/>
          <w:color w:val="FF0000"/>
          <w:sz w:val="24"/>
          <w:szCs w:val="24"/>
        </w:rPr>
      </w:pPr>
      <w:r w:rsidRPr="00CF43C7">
        <w:rPr>
          <w:rFonts w:eastAsia="MS Mincho"/>
          <w:color w:val="FF0000"/>
          <w:sz w:val="24"/>
          <w:szCs w:val="24"/>
        </w:rPr>
        <w:t xml:space="preserve"> </w:t>
      </w: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490B15">
        <w:rPr>
          <w:b/>
          <w:bCs/>
          <w:sz w:val="26"/>
          <w:szCs w:val="26"/>
        </w:rPr>
        <w:t>211070000</w:t>
      </w:r>
      <w:r w:rsidR="007E3CD7">
        <w:rPr>
          <w:b/>
          <w:bCs/>
          <w:sz w:val="26"/>
          <w:szCs w:val="26"/>
        </w:rPr>
        <w:t>9</w:t>
      </w:r>
      <w:r w:rsidR="00490B15">
        <w:rPr>
          <w:b/>
          <w:bCs/>
          <w:sz w:val="26"/>
          <w:szCs w:val="26"/>
        </w:rPr>
        <w:t>0</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A46B25">
        <w:t>течение 14</w:t>
      </w:r>
      <w:r w:rsidR="009972FC">
        <w:t xml:space="preserve"> рабочих дней </w:t>
      </w:r>
      <w:r w:rsidR="00F92EA3">
        <w:t xml:space="preserve"> после направления заявки Покупателем посредством автоматизированной системы заказов «Электронный ордер» и даты</w:t>
      </w:r>
      <w:r w:rsidR="009972FC">
        <w:t xml:space="preserve">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w:t>
      </w:r>
      <w:r w:rsidRPr="005403A5">
        <w:rPr>
          <w:rFonts w:ascii="Times New Roman" w:hAnsi="Times New Roman"/>
          <w:sz w:val="26"/>
          <w:szCs w:val="26"/>
        </w:rPr>
        <w:lastRenderedPageBreak/>
        <w:t>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91276C" w:rsidRDefault="0091276C" w:rsidP="0091276C">
      <w:pPr>
        <w:pStyle w:val="ConsTitle"/>
        <w:tabs>
          <w:tab w:val="left" w:pos="1620"/>
        </w:tabs>
        <w:spacing w:line="320" w:lineRule="exact"/>
        <w:jc w:val="right"/>
        <w:rPr>
          <w:rFonts w:ascii="Times New Roman" w:hAnsi="Times New Roman"/>
          <w:b w:val="0"/>
          <w:sz w:val="26"/>
          <w:szCs w:val="26"/>
        </w:rPr>
      </w:pPr>
    </w:p>
    <w:p w:rsidR="006156A6" w:rsidRDefault="006156A6" w:rsidP="0091276C">
      <w:pPr>
        <w:pStyle w:val="ConsTitle"/>
        <w:tabs>
          <w:tab w:val="left" w:pos="1620"/>
        </w:tabs>
        <w:spacing w:line="320" w:lineRule="exact"/>
        <w:jc w:val="righ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Style w:val="af8"/>
              <w:tblW w:w="0" w:type="auto"/>
              <w:tblLook w:val="04A0"/>
            </w:tblPr>
            <w:tblGrid>
              <w:gridCol w:w="929"/>
              <w:gridCol w:w="3041"/>
              <w:gridCol w:w="1100"/>
              <w:gridCol w:w="1025"/>
              <w:gridCol w:w="1047"/>
              <w:gridCol w:w="1036"/>
              <w:gridCol w:w="1073"/>
              <w:gridCol w:w="1155"/>
            </w:tblGrid>
            <w:tr w:rsidR="00B17494" w:rsidTr="00B17494">
              <w:tc>
                <w:tcPr>
                  <w:tcW w:w="929" w:type="dxa"/>
                </w:tcPr>
                <w:p w:rsidR="00B17494" w:rsidRDefault="00B17494">
                  <w:pP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041" w:type="dxa"/>
                </w:tcPr>
                <w:p w:rsidR="00B17494" w:rsidRDefault="00B17494">
                  <w:pPr>
                    <w:jc w:val="center"/>
                    <w:rPr>
                      <w:color w:val="000000"/>
                      <w:sz w:val="28"/>
                      <w:szCs w:val="28"/>
                    </w:rPr>
                  </w:pPr>
                  <w:r>
                    <w:rPr>
                      <w:color w:val="000000"/>
                      <w:sz w:val="28"/>
                      <w:szCs w:val="28"/>
                    </w:rPr>
                    <w:t>Наименование Товара /Производитель/Страна Производства</w:t>
                  </w:r>
                </w:p>
              </w:tc>
              <w:tc>
                <w:tcPr>
                  <w:tcW w:w="1100" w:type="dxa"/>
                </w:tcPr>
                <w:p w:rsidR="00B17494" w:rsidRDefault="00B17494">
                  <w:pPr>
                    <w:jc w:val="center"/>
                    <w:rPr>
                      <w:color w:val="000000"/>
                      <w:sz w:val="28"/>
                      <w:szCs w:val="28"/>
                    </w:rPr>
                  </w:pPr>
                  <w:r>
                    <w:rPr>
                      <w:color w:val="000000"/>
                      <w:sz w:val="28"/>
                      <w:szCs w:val="28"/>
                    </w:rPr>
                    <w:t xml:space="preserve">Ед. </w:t>
                  </w:r>
                  <w:proofErr w:type="spellStart"/>
                  <w:r>
                    <w:rPr>
                      <w:color w:val="000000"/>
                      <w:sz w:val="28"/>
                      <w:szCs w:val="28"/>
                    </w:rPr>
                    <w:t>измер</w:t>
                  </w:r>
                  <w:proofErr w:type="spellEnd"/>
                </w:p>
              </w:tc>
              <w:tc>
                <w:tcPr>
                  <w:tcW w:w="1025" w:type="dxa"/>
                </w:tcPr>
                <w:p w:rsidR="00B17494" w:rsidRDefault="00B17494">
                  <w:pPr>
                    <w:jc w:val="center"/>
                    <w:rPr>
                      <w:color w:val="000000"/>
                      <w:sz w:val="28"/>
                      <w:szCs w:val="28"/>
                    </w:rPr>
                  </w:pPr>
                  <w:r>
                    <w:rPr>
                      <w:color w:val="000000"/>
                      <w:sz w:val="28"/>
                      <w:szCs w:val="28"/>
                    </w:rPr>
                    <w:t>Кол-во</w:t>
                  </w:r>
                </w:p>
              </w:tc>
              <w:tc>
                <w:tcPr>
                  <w:tcW w:w="1047" w:type="dxa"/>
                </w:tcPr>
                <w:p w:rsidR="00B17494" w:rsidRDefault="00B17494">
                  <w:pPr>
                    <w:jc w:val="center"/>
                    <w:rPr>
                      <w:color w:val="000000"/>
                      <w:sz w:val="28"/>
                      <w:szCs w:val="28"/>
                    </w:rPr>
                  </w:pPr>
                  <w:r>
                    <w:rPr>
                      <w:color w:val="000000"/>
                      <w:sz w:val="28"/>
                      <w:szCs w:val="28"/>
                    </w:rPr>
                    <w:t>Цена за ед. Без НДС</w:t>
                  </w:r>
                </w:p>
              </w:tc>
              <w:tc>
                <w:tcPr>
                  <w:tcW w:w="1036" w:type="dxa"/>
                </w:tcPr>
                <w:p w:rsidR="00B17494" w:rsidRDefault="00B17494">
                  <w:pPr>
                    <w:jc w:val="center"/>
                    <w:rPr>
                      <w:color w:val="000000"/>
                      <w:sz w:val="28"/>
                      <w:szCs w:val="28"/>
                    </w:rPr>
                  </w:pPr>
                  <w:r>
                    <w:rPr>
                      <w:color w:val="000000"/>
                      <w:sz w:val="28"/>
                      <w:szCs w:val="28"/>
                    </w:rPr>
                    <w:t>НДС %</w:t>
                  </w:r>
                </w:p>
              </w:tc>
              <w:tc>
                <w:tcPr>
                  <w:tcW w:w="1073" w:type="dxa"/>
                </w:tcPr>
                <w:p w:rsidR="00B17494" w:rsidRDefault="00B17494">
                  <w:pPr>
                    <w:jc w:val="center"/>
                    <w:rPr>
                      <w:color w:val="000000"/>
                      <w:sz w:val="28"/>
                      <w:szCs w:val="28"/>
                    </w:rPr>
                  </w:pPr>
                  <w:r>
                    <w:rPr>
                      <w:color w:val="000000"/>
                      <w:sz w:val="28"/>
                      <w:szCs w:val="28"/>
                    </w:rPr>
                    <w:t xml:space="preserve">Цена за ед. с НДС, </w:t>
                  </w:r>
                  <w:proofErr w:type="spellStart"/>
                  <w:r>
                    <w:rPr>
                      <w:color w:val="000000"/>
                      <w:sz w:val="28"/>
                      <w:szCs w:val="28"/>
                    </w:rPr>
                    <w:t>руб</w:t>
                  </w:r>
                  <w:proofErr w:type="spellEnd"/>
                </w:p>
              </w:tc>
              <w:tc>
                <w:tcPr>
                  <w:tcW w:w="1155" w:type="dxa"/>
                </w:tcPr>
                <w:p w:rsidR="00B17494" w:rsidRDefault="00B17494">
                  <w:pPr>
                    <w:jc w:val="center"/>
                    <w:rPr>
                      <w:color w:val="000000"/>
                      <w:sz w:val="28"/>
                      <w:szCs w:val="28"/>
                    </w:rPr>
                  </w:pPr>
                  <w:r>
                    <w:rPr>
                      <w:color w:val="000000"/>
                      <w:sz w:val="28"/>
                      <w:szCs w:val="28"/>
                    </w:rPr>
                    <w:t xml:space="preserve">Сумма с НДС, </w:t>
                  </w:r>
                  <w:proofErr w:type="spellStart"/>
                  <w:r>
                    <w:rPr>
                      <w:color w:val="000000"/>
                      <w:sz w:val="28"/>
                      <w:szCs w:val="28"/>
                    </w:rPr>
                    <w:t>руб</w:t>
                  </w:r>
                  <w:proofErr w:type="spellEnd"/>
                </w:p>
              </w:tc>
            </w:tr>
            <w:tr w:rsidR="00B17494" w:rsidTr="00B17494">
              <w:tc>
                <w:tcPr>
                  <w:tcW w:w="1300" w:type="dxa"/>
                </w:tcPr>
                <w:p w:rsidR="00B17494" w:rsidRDefault="00B17494">
                  <w:pPr>
                    <w:jc w:val="center"/>
                    <w:rPr>
                      <w:color w:val="000000"/>
                      <w:sz w:val="28"/>
                      <w:szCs w:val="28"/>
                    </w:rPr>
                  </w:pPr>
                  <w:r>
                    <w:rPr>
                      <w:color w:val="000000"/>
                      <w:sz w:val="28"/>
                      <w:szCs w:val="28"/>
                    </w:rPr>
                    <w:t>1</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1300" w:type="dxa"/>
                </w:tcPr>
                <w:p w:rsidR="00B17494" w:rsidRDefault="00B17494">
                  <w:pPr>
                    <w:jc w:val="center"/>
                    <w:rPr>
                      <w:color w:val="000000"/>
                      <w:sz w:val="28"/>
                      <w:szCs w:val="28"/>
                    </w:rPr>
                  </w:pPr>
                  <w:r>
                    <w:rPr>
                      <w:color w:val="000000"/>
                      <w:sz w:val="28"/>
                      <w:szCs w:val="28"/>
                    </w:rPr>
                    <w:t>2</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9251" w:type="dxa"/>
                  <w:gridSpan w:val="7"/>
                </w:tcPr>
                <w:p w:rsidR="00B17494" w:rsidRDefault="00B17494">
                  <w:pPr>
                    <w:jc w:val="center"/>
                    <w:rPr>
                      <w:color w:val="000000"/>
                      <w:sz w:val="28"/>
                      <w:szCs w:val="28"/>
                    </w:rPr>
                  </w:pPr>
                  <w:r>
                    <w:rPr>
                      <w:color w:val="000000"/>
                      <w:sz w:val="28"/>
                      <w:szCs w:val="28"/>
                    </w:rPr>
                    <w:t>ИТОГО</w:t>
                  </w:r>
                </w:p>
              </w:tc>
              <w:tc>
                <w:tcPr>
                  <w:tcW w:w="1301" w:type="dxa"/>
                </w:tcPr>
                <w:p w:rsidR="00B17494" w:rsidRDefault="00B17494">
                  <w:pPr>
                    <w:jc w:val="center"/>
                    <w:rPr>
                      <w:color w:val="000000"/>
                      <w:sz w:val="28"/>
                      <w:szCs w:val="28"/>
                    </w:rPr>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B46C37" w:rsidRDefault="00B46C37">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91276C" w:rsidRDefault="0091276C" w:rsidP="006156A6">
      <w:pPr>
        <w:pStyle w:val="ConsTitle"/>
        <w:widowControl/>
        <w:tabs>
          <w:tab w:val="left" w:pos="1620"/>
        </w:tabs>
        <w:spacing w:line="320" w:lineRule="exact"/>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Default="00F441AD" w:rsidP="00F441AD">
      <w:pPr>
        <w:pStyle w:val="aff7"/>
        <w:jc w:val="center"/>
        <w:rPr>
          <w:b/>
          <w:sz w:val="26"/>
          <w:szCs w:val="26"/>
        </w:rPr>
      </w:pP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890233" w:rsidRPr="00E97077" w:rsidRDefault="00890233" w:rsidP="00890233">
      <w:pPr>
        <w:pStyle w:val="ConsTitle"/>
        <w:widowControl/>
        <w:tabs>
          <w:tab w:val="left" w:pos="1620"/>
        </w:tabs>
        <w:spacing w:line="320" w:lineRule="exact"/>
        <w:jc w:val="both"/>
        <w:rPr>
          <w:rFonts w:ascii="Times New Roman" w:hAnsi="Times New Roman"/>
          <w:sz w:val="24"/>
          <w:szCs w:val="24"/>
        </w:rPr>
      </w:pPr>
    </w:p>
    <w:p w:rsidR="00890233" w:rsidRPr="00E97077" w:rsidRDefault="00890233" w:rsidP="00890233">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890233" w:rsidRPr="00E97077" w:rsidRDefault="00890233" w:rsidP="00890233">
      <w:pPr>
        <w:pStyle w:val="ConsNonformat"/>
        <w:widowControl/>
        <w:spacing w:line="320" w:lineRule="exact"/>
        <w:jc w:val="both"/>
        <w:rPr>
          <w:rFonts w:ascii="Times New Roman" w:hAnsi="Times New Roman" w:cs="Times New Roman"/>
          <w:sz w:val="24"/>
          <w:szCs w:val="24"/>
        </w:rPr>
      </w:pPr>
    </w:p>
    <w:p w:rsidR="00890233" w:rsidRPr="00E97077" w:rsidRDefault="00890233" w:rsidP="00890233">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890233" w:rsidRPr="005361E3" w:rsidRDefault="00890233" w:rsidP="00890233">
      <w:pPr>
        <w:pStyle w:val="Standard"/>
        <w:spacing w:line="320" w:lineRule="exact"/>
        <w:ind w:firstLine="708"/>
        <w:jc w:val="both"/>
      </w:pPr>
    </w:p>
    <w:p w:rsidR="00890233" w:rsidRPr="005361E3" w:rsidRDefault="00890233" w:rsidP="00890233">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890233" w:rsidRPr="00E97077" w:rsidRDefault="00890233" w:rsidP="00890233">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890233" w:rsidRPr="00E97077" w:rsidRDefault="00890233" w:rsidP="00890233">
      <w:pPr>
        <w:pStyle w:val="Standard"/>
        <w:spacing w:line="320" w:lineRule="exact"/>
        <w:ind w:firstLine="720"/>
        <w:jc w:val="both"/>
      </w:pPr>
      <w:r w:rsidRPr="00E97077">
        <w:t>1.2. Срок поставки Товара:</w:t>
      </w:r>
    </w:p>
    <w:p w:rsidR="00890233" w:rsidRPr="00E97077" w:rsidRDefault="00890233" w:rsidP="00890233">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90233" w:rsidRPr="00E97077" w:rsidRDefault="00890233" w:rsidP="00890233">
      <w:pPr>
        <w:pStyle w:val="Standard"/>
        <w:spacing w:line="320" w:lineRule="exact"/>
        <w:ind w:firstLine="709"/>
        <w:jc w:val="both"/>
      </w:pPr>
      <w:r w:rsidRPr="00E97077">
        <w:t xml:space="preserve">1.3. Поставка Товара осуществляется: </w:t>
      </w:r>
    </w:p>
    <w:p w:rsidR="00890233" w:rsidRPr="00E97077" w:rsidRDefault="00890233" w:rsidP="00890233">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890233" w:rsidRPr="00E97077" w:rsidRDefault="00890233" w:rsidP="00890233">
      <w:pPr>
        <w:pStyle w:val="Standard"/>
        <w:spacing w:line="320" w:lineRule="exact"/>
        <w:ind w:firstLine="709"/>
        <w:jc w:val="both"/>
      </w:pPr>
      <w:r w:rsidRPr="00E97077">
        <w:t>1.4. Время поставки:</w:t>
      </w:r>
    </w:p>
    <w:p w:rsidR="00890233" w:rsidRPr="00E97077" w:rsidRDefault="00890233" w:rsidP="00890233">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890233" w:rsidRPr="00E97077" w:rsidRDefault="00890233" w:rsidP="00890233">
      <w:pPr>
        <w:pStyle w:val="Standard"/>
        <w:tabs>
          <w:tab w:val="left" w:pos="7891"/>
        </w:tabs>
        <w:spacing w:line="320" w:lineRule="exact"/>
        <w:jc w:val="both"/>
        <w:rPr>
          <w:i/>
        </w:rPr>
      </w:pPr>
      <w:r w:rsidRPr="00E97077">
        <w:rPr>
          <w:i/>
        </w:rPr>
        <w:t>или</w:t>
      </w:r>
    </w:p>
    <w:p w:rsidR="00890233" w:rsidRPr="00E97077" w:rsidRDefault="00890233" w:rsidP="00890233">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890233" w:rsidRPr="005361E3" w:rsidRDefault="00890233" w:rsidP="00890233">
      <w:pPr>
        <w:pStyle w:val="Standard"/>
        <w:spacing w:line="320" w:lineRule="exact"/>
        <w:jc w:val="center"/>
        <w:rPr>
          <w:b/>
        </w:rPr>
      </w:pPr>
      <w:r w:rsidRPr="005361E3">
        <w:rPr>
          <w:b/>
        </w:rPr>
        <w:t>2. Стоимость и порядок оплаты</w:t>
      </w:r>
    </w:p>
    <w:p w:rsidR="00890233" w:rsidRPr="00E97077" w:rsidRDefault="00890233" w:rsidP="00890233">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890233" w:rsidRPr="00E97077" w:rsidRDefault="00890233" w:rsidP="00890233">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890233" w:rsidRPr="00E97077" w:rsidRDefault="00890233" w:rsidP="00890233">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890233" w:rsidRPr="00E97077" w:rsidRDefault="00890233" w:rsidP="00890233">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890233" w:rsidRPr="00E97077" w:rsidRDefault="00890233" w:rsidP="00890233">
      <w:pPr>
        <w:spacing w:line="320" w:lineRule="exact"/>
        <w:ind w:firstLine="720"/>
        <w:jc w:val="both"/>
        <w:rPr>
          <w:b/>
          <w:i/>
        </w:rPr>
      </w:pPr>
      <w:r w:rsidRPr="00E97077">
        <w:rPr>
          <w:b/>
          <w:i/>
        </w:rPr>
        <w:t>или</w:t>
      </w:r>
    </w:p>
    <w:p w:rsidR="00890233" w:rsidRPr="00E97077" w:rsidRDefault="00890233" w:rsidP="00890233">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890233" w:rsidRPr="00E97077" w:rsidRDefault="00890233" w:rsidP="00890233">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90233" w:rsidRPr="00E97077" w:rsidRDefault="00890233" w:rsidP="00890233">
      <w:pPr>
        <w:pStyle w:val="Standard"/>
        <w:spacing w:line="320" w:lineRule="exact"/>
        <w:ind w:firstLine="709"/>
        <w:jc w:val="both"/>
        <w:rPr>
          <w:b/>
          <w:i/>
        </w:rPr>
      </w:pPr>
      <w:r w:rsidRPr="00E97077">
        <w:rPr>
          <w:b/>
          <w:i/>
        </w:rPr>
        <w:t>или</w:t>
      </w:r>
    </w:p>
    <w:p w:rsidR="00890233" w:rsidRPr="00E97077" w:rsidRDefault="00890233" w:rsidP="00890233">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890233" w:rsidRPr="00E97077" w:rsidRDefault="00890233" w:rsidP="00890233">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890233" w:rsidRPr="005361E3" w:rsidRDefault="00890233" w:rsidP="00890233">
      <w:pPr>
        <w:spacing w:line="320" w:lineRule="exact"/>
        <w:ind w:firstLine="720"/>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890233" w:rsidRPr="00E97077" w:rsidRDefault="00890233" w:rsidP="00890233">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медицинское изделие (при </w:t>
      </w:r>
      <w:r w:rsidRPr="00E97077">
        <w:rPr>
          <w:i/>
          <w:spacing w:val="-4"/>
        </w:rPr>
        <w:lastRenderedPageBreak/>
        <w:t>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890233" w:rsidRPr="00E97077" w:rsidRDefault="00890233" w:rsidP="00890233">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890233" w:rsidRPr="00E97077" w:rsidRDefault="00890233" w:rsidP="00890233">
      <w:pPr>
        <w:pStyle w:val="Standard"/>
        <w:shd w:val="clear" w:color="auto" w:fill="FFFFFF"/>
        <w:spacing w:line="320" w:lineRule="exact"/>
        <w:ind w:firstLine="709"/>
        <w:jc w:val="both"/>
        <w:rPr>
          <w:i/>
        </w:rPr>
      </w:pPr>
      <w:r w:rsidRPr="00E97077">
        <w:rPr>
          <w:i/>
        </w:rPr>
        <w:t xml:space="preserve">товарную накладную формы (ТОРГ-12); </w:t>
      </w:r>
    </w:p>
    <w:p w:rsidR="00890233" w:rsidRPr="00E97077" w:rsidRDefault="00890233" w:rsidP="00890233">
      <w:pPr>
        <w:pStyle w:val="Standard"/>
        <w:shd w:val="clear" w:color="auto" w:fill="FFFFFF"/>
        <w:spacing w:line="320" w:lineRule="exact"/>
        <w:ind w:firstLine="709"/>
        <w:jc w:val="both"/>
        <w:rPr>
          <w:i/>
        </w:rPr>
      </w:pPr>
      <w:r w:rsidRPr="00E97077">
        <w:rPr>
          <w:i/>
        </w:rPr>
        <w:t>счет-фактуру.</w:t>
      </w:r>
    </w:p>
    <w:p w:rsidR="00890233" w:rsidRPr="00E97077" w:rsidRDefault="00890233" w:rsidP="00890233">
      <w:pPr>
        <w:pStyle w:val="Standard"/>
        <w:shd w:val="clear" w:color="auto" w:fill="FFFFFF"/>
        <w:spacing w:line="320" w:lineRule="exact"/>
        <w:ind w:firstLine="709"/>
        <w:jc w:val="both"/>
        <w:rPr>
          <w:b/>
          <w:i/>
        </w:rPr>
      </w:pPr>
      <w:r w:rsidRPr="00E97077">
        <w:rPr>
          <w:b/>
          <w:i/>
        </w:rPr>
        <w:t xml:space="preserve">или </w:t>
      </w:r>
    </w:p>
    <w:p w:rsidR="00890233" w:rsidRPr="00E97077" w:rsidRDefault="00890233" w:rsidP="00890233">
      <w:pPr>
        <w:pStyle w:val="Standard"/>
        <w:shd w:val="clear" w:color="auto" w:fill="FFFFFF"/>
        <w:spacing w:line="320" w:lineRule="exact"/>
        <w:ind w:firstLine="709"/>
        <w:jc w:val="both"/>
        <w:rPr>
          <w:i/>
        </w:rPr>
      </w:pPr>
      <w:r w:rsidRPr="00E97077">
        <w:rPr>
          <w:i/>
        </w:rPr>
        <w:t>Универсальный передаточный документ (УПД).</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890233" w:rsidRPr="00E97077" w:rsidRDefault="00890233" w:rsidP="00890233">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890233" w:rsidRPr="00E97077" w:rsidRDefault="00890233" w:rsidP="00890233">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890233" w:rsidRPr="00E97077" w:rsidRDefault="00890233" w:rsidP="00890233">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90233" w:rsidRPr="005361E3" w:rsidRDefault="00890233" w:rsidP="00890233">
      <w:pPr>
        <w:pStyle w:val="Standard"/>
        <w:spacing w:line="320" w:lineRule="exact"/>
        <w:ind w:firstLine="720"/>
        <w:jc w:val="both"/>
        <w:rPr>
          <w:shd w:val="clear" w:color="auto" w:fill="FFFFFF"/>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890233" w:rsidRPr="00E97077" w:rsidRDefault="00890233" w:rsidP="00890233">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890233" w:rsidRPr="00E97077" w:rsidRDefault="00890233" w:rsidP="00890233">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Договора;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наименование Товара;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упаковочный лист;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дату отгрузки;</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количество мест;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вес нетто и вес брутто.</w:t>
      </w:r>
    </w:p>
    <w:p w:rsidR="00890233" w:rsidRPr="00E97077" w:rsidRDefault="00890233" w:rsidP="00890233">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w:t>
      </w:r>
      <w:r w:rsidRPr="00E97077">
        <w:rPr>
          <w:rFonts w:ascii="Times New Roman" w:hAnsi="Times New Roman"/>
          <w:sz w:val="24"/>
          <w:szCs w:val="24"/>
        </w:rPr>
        <w:lastRenderedPageBreak/>
        <w:t xml:space="preserve">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0233" w:rsidRPr="005361E3" w:rsidRDefault="00890233" w:rsidP="00890233">
      <w:pPr>
        <w:pStyle w:val="ConsNormal"/>
        <w:spacing w:line="320" w:lineRule="exact"/>
        <w:ind w:right="0" w:firstLine="360"/>
        <w:jc w:val="center"/>
        <w:rPr>
          <w:rFonts w:ascii="Times New Roman" w:hAnsi="Times New Roman"/>
          <w:sz w:val="24"/>
          <w:szCs w:val="24"/>
        </w:rPr>
      </w:pPr>
    </w:p>
    <w:p w:rsidR="00890233" w:rsidRPr="005361E3" w:rsidRDefault="00890233" w:rsidP="00890233">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890233" w:rsidRPr="00E97077" w:rsidRDefault="00890233" w:rsidP="00890233">
      <w:pPr>
        <w:pStyle w:val="affc"/>
        <w:spacing w:line="320" w:lineRule="exact"/>
        <w:jc w:val="both"/>
        <w:rPr>
          <w:sz w:val="24"/>
          <w:szCs w:val="24"/>
        </w:rPr>
      </w:pPr>
      <w:r w:rsidRPr="00E97077">
        <w:rPr>
          <w:sz w:val="24"/>
          <w:szCs w:val="24"/>
        </w:rPr>
        <w:tab/>
        <w:t>5.1. Поставщик гарантирует, что:</w:t>
      </w:r>
    </w:p>
    <w:p w:rsidR="00890233" w:rsidRPr="00E97077" w:rsidRDefault="00890233" w:rsidP="00890233">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90233" w:rsidRPr="00E97077" w:rsidRDefault="00890233" w:rsidP="00890233">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90233" w:rsidRPr="00E97077" w:rsidRDefault="00890233" w:rsidP="00890233">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890233" w:rsidRPr="00E97077" w:rsidRDefault="00890233" w:rsidP="00890233">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890233" w:rsidRPr="00E97077" w:rsidRDefault="00890233" w:rsidP="00890233">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90233" w:rsidRPr="00E97077" w:rsidRDefault="00890233" w:rsidP="00890233">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890233" w:rsidRPr="00E97077" w:rsidRDefault="00890233" w:rsidP="00890233">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90233" w:rsidRPr="00E97077" w:rsidRDefault="00890233" w:rsidP="00890233">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90233" w:rsidRPr="005361E3" w:rsidRDefault="00890233" w:rsidP="00890233">
      <w:pPr>
        <w:pStyle w:val="Standard"/>
        <w:spacing w:line="320" w:lineRule="exact"/>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890233" w:rsidRPr="00E97077" w:rsidRDefault="00890233" w:rsidP="00890233">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90233" w:rsidRPr="005361E3" w:rsidRDefault="00890233" w:rsidP="00890233">
      <w:pPr>
        <w:pStyle w:val="ConsNormal"/>
        <w:spacing w:line="320" w:lineRule="exact"/>
        <w:ind w:right="0"/>
        <w:jc w:val="center"/>
        <w:rPr>
          <w:rFonts w:ascii="Times New Roman" w:hAnsi="Times New Roman"/>
          <w:b/>
          <w:sz w:val="24"/>
          <w:szCs w:val="24"/>
        </w:rPr>
      </w:pPr>
    </w:p>
    <w:p w:rsidR="00890233" w:rsidRPr="005361E3" w:rsidRDefault="00890233" w:rsidP="00890233">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lastRenderedPageBreak/>
        <w:t>7. Переход права собственности</w:t>
      </w:r>
    </w:p>
    <w:p w:rsidR="00890233" w:rsidRPr="00E97077" w:rsidRDefault="00890233" w:rsidP="00890233">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890233" w:rsidRPr="00E97077" w:rsidRDefault="00890233" w:rsidP="00890233">
      <w:pPr>
        <w:pStyle w:val="ConsNormal"/>
        <w:spacing w:line="320" w:lineRule="exact"/>
        <w:ind w:right="0"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890233" w:rsidRPr="00E97077" w:rsidRDefault="00890233" w:rsidP="00890233">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90233" w:rsidRPr="00E97077" w:rsidRDefault="00890233" w:rsidP="00890233">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90233" w:rsidRPr="00E97077" w:rsidRDefault="00890233" w:rsidP="00890233">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90233" w:rsidRPr="00E97077" w:rsidRDefault="00890233" w:rsidP="00890233">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90233" w:rsidRPr="00E97077" w:rsidRDefault="00890233" w:rsidP="00890233">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890233" w:rsidRPr="00E97077" w:rsidRDefault="00890233" w:rsidP="00890233">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890233" w:rsidRPr="00E97077" w:rsidRDefault="00890233" w:rsidP="00890233">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890233" w:rsidRPr="00E97077" w:rsidRDefault="00890233" w:rsidP="00890233">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90233" w:rsidRPr="00E97077" w:rsidRDefault="00890233" w:rsidP="00890233">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90233" w:rsidRPr="00E97077" w:rsidRDefault="00890233" w:rsidP="00890233">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890233" w:rsidRPr="00E97077" w:rsidRDefault="00890233" w:rsidP="00890233">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890233" w:rsidRPr="00E97077" w:rsidRDefault="00890233" w:rsidP="00890233">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90233" w:rsidRPr="005361E3" w:rsidRDefault="00890233" w:rsidP="00890233">
      <w:pPr>
        <w:pStyle w:val="ConsNormal"/>
        <w:spacing w:line="320" w:lineRule="exact"/>
        <w:ind w:right="0" w:firstLine="709"/>
        <w:jc w:val="both"/>
        <w:rPr>
          <w:rFonts w:ascii="Times New Roman" w:hAnsi="Times New Roman"/>
          <w:iCs/>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90233" w:rsidRPr="005361E3"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890233" w:rsidRPr="00E97077" w:rsidRDefault="00890233" w:rsidP="00890233">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890233" w:rsidRPr="00E97077"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890233" w:rsidRPr="00E97077" w:rsidRDefault="00890233" w:rsidP="00890233">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890233" w:rsidRDefault="00890233" w:rsidP="00890233">
      <w:pPr>
        <w:pStyle w:val="Standard"/>
        <w:spacing w:line="320" w:lineRule="exact"/>
        <w:jc w:val="center"/>
        <w:rPr>
          <w:b/>
        </w:rPr>
      </w:pPr>
      <w:bookmarkStart w:id="4" w:name="OLE_LINK13"/>
      <w:bookmarkStart w:id="5" w:name="OLE_LINK12"/>
      <w:bookmarkStart w:id="6" w:name="OLE_LINK1"/>
      <w:bookmarkStart w:id="7" w:name="OLE_LINK5"/>
    </w:p>
    <w:p w:rsidR="00890233" w:rsidRPr="005361E3" w:rsidRDefault="00890233" w:rsidP="00890233">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890233" w:rsidRPr="00E97077" w:rsidRDefault="00890233" w:rsidP="00890233">
      <w:pPr>
        <w:spacing w:line="320" w:lineRule="exact"/>
        <w:ind w:firstLine="540"/>
        <w:jc w:val="both"/>
      </w:pPr>
      <w:r w:rsidRPr="00E97077">
        <w:tab/>
      </w:r>
      <w:bookmarkEnd w:id="4"/>
      <w:bookmarkEnd w:id="5"/>
      <w:bookmarkEnd w:id="6"/>
      <w:bookmarkEnd w:id="7"/>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90233" w:rsidRPr="00E97077" w:rsidRDefault="00890233" w:rsidP="00890233">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E9707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0233" w:rsidRPr="00E97077" w:rsidRDefault="00890233" w:rsidP="00890233">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890233" w:rsidRPr="00E97077" w:rsidRDefault="00890233" w:rsidP="00890233">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890233" w:rsidRPr="00E97077" w:rsidRDefault="00890233" w:rsidP="00890233">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0233" w:rsidRPr="00E97077" w:rsidRDefault="00890233" w:rsidP="00890233">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890233" w:rsidRPr="005361E3" w:rsidRDefault="00890233" w:rsidP="00890233">
      <w:pPr>
        <w:pStyle w:val="Standard"/>
        <w:spacing w:line="320" w:lineRule="exact"/>
        <w:jc w:val="both"/>
      </w:pPr>
    </w:p>
    <w:p w:rsidR="00890233" w:rsidRPr="005361E3" w:rsidRDefault="00890233" w:rsidP="00890233">
      <w:pPr>
        <w:pStyle w:val="Standard"/>
        <w:spacing w:line="320" w:lineRule="exact"/>
        <w:jc w:val="center"/>
        <w:rPr>
          <w:b/>
        </w:rPr>
      </w:pPr>
      <w:r w:rsidRPr="005361E3">
        <w:rPr>
          <w:b/>
        </w:rPr>
        <w:t>13. Срок действия Договора</w:t>
      </w:r>
    </w:p>
    <w:p w:rsidR="00890233" w:rsidRPr="00E97077" w:rsidRDefault="00890233" w:rsidP="00890233">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890233" w:rsidRPr="005361E3" w:rsidRDefault="00890233" w:rsidP="00890233">
      <w:pPr>
        <w:pStyle w:val="a3"/>
        <w:tabs>
          <w:tab w:val="left" w:pos="-6804"/>
        </w:tabs>
        <w:spacing w:line="320" w:lineRule="exact"/>
        <w:jc w:val="center"/>
        <w:rPr>
          <w:b/>
        </w:rPr>
      </w:pPr>
    </w:p>
    <w:p w:rsidR="00890233" w:rsidRPr="005361E3" w:rsidRDefault="00890233" w:rsidP="00890233">
      <w:pPr>
        <w:pStyle w:val="a3"/>
        <w:tabs>
          <w:tab w:val="left" w:pos="-6804"/>
        </w:tabs>
        <w:spacing w:line="320" w:lineRule="exact"/>
        <w:jc w:val="center"/>
        <w:rPr>
          <w:b/>
        </w:rPr>
      </w:pPr>
      <w:r w:rsidRPr="005361E3">
        <w:rPr>
          <w:b/>
        </w:rPr>
        <w:t>14. Налоговая оговорка</w:t>
      </w:r>
    </w:p>
    <w:p w:rsidR="00890233" w:rsidRPr="007A7498" w:rsidRDefault="00890233" w:rsidP="00890233">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890233" w:rsidRPr="007A7498" w:rsidRDefault="00890233" w:rsidP="00890233">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890233" w:rsidRPr="007A7498" w:rsidRDefault="00890233" w:rsidP="00890233">
      <w:pPr>
        <w:spacing w:line="320" w:lineRule="exact"/>
        <w:ind w:firstLine="709"/>
        <w:jc w:val="both"/>
      </w:pPr>
      <w:r w:rsidRPr="007A7498">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0233" w:rsidRPr="007A7498" w:rsidRDefault="00890233" w:rsidP="00890233">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90233" w:rsidRPr="007A7498" w:rsidRDefault="00890233" w:rsidP="00890233">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90233" w:rsidRPr="007A7498" w:rsidRDefault="00890233" w:rsidP="00890233">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890233" w:rsidRPr="007A7498" w:rsidRDefault="00890233" w:rsidP="00890233">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90233" w:rsidRPr="007A7498" w:rsidRDefault="00890233" w:rsidP="00890233">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0233" w:rsidRPr="007A7498" w:rsidRDefault="00890233" w:rsidP="00890233">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90233" w:rsidRPr="007A7498" w:rsidRDefault="00890233" w:rsidP="00890233">
      <w:pPr>
        <w:spacing w:line="320" w:lineRule="exact"/>
        <w:ind w:firstLine="709"/>
        <w:jc w:val="both"/>
      </w:pPr>
      <w:r w:rsidRPr="007A7498">
        <w:t>своевременно и в полном объеме уплачивает налоги, сборы и страховые взносы;</w:t>
      </w:r>
    </w:p>
    <w:p w:rsidR="00890233" w:rsidRPr="007A7498" w:rsidRDefault="00890233" w:rsidP="00890233">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890233" w:rsidRPr="007A7498" w:rsidRDefault="00890233" w:rsidP="00890233">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890233" w:rsidRPr="007A7498" w:rsidRDefault="00890233" w:rsidP="00890233">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890233" w:rsidRPr="007A7498" w:rsidRDefault="00890233" w:rsidP="00890233">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90233" w:rsidRPr="007A7498" w:rsidRDefault="00890233" w:rsidP="00890233">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890233" w:rsidRPr="007A7498" w:rsidRDefault="00890233" w:rsidP="00890233">
      <w:pPr>
        <w:tabs>
          <w:tab w:val="left" w:pos="1276"/>
          <w:tab w:val="left" w:pos="1418"/>
        </w:tabs>
        <w:spacing w:line="320" w:lineRule="exact"/>
        <w:ind w:firstLine="709"/>
        <w:jc w:val="both"/>
      </w:pPr>
      <w:r w:rsidRPr="007A7498">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w:t>
      </w:r>
      <w:r w:rsidRPr="007A7498">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0233" w:rsidRPr="005361E3" w:rsidRDefault="00890233" w:rsidP="00890233">
      <w:pPr>
        <w:pStyle w:val="ConsNormal"/>
        <w:spacing w:line="320" w:lineRule="exact"/>
        <w:ind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90233" w:rsidRPr="007A7498" w:rsidRDefault="00890233" w:rsidP="00890233">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890233" w:rsidRPr="005361E3" w:rsidRDefault="00890233" w:rsidP="00890233">
      <w:pPr>
        <w:pStyle w:val="ConsNormal"/>
        <w:spacing w:line="320" w:lineRule="exact"/>
        <w:ind w:firstLine="709"/>
        <w:jc w:val="both"/>
        <w:rPr>
          <w:rFonts w:ascii="Times New Roman" w:hAnsi="Times New Roman"/>
          <w:sz w:val="24"/>
          <w:szCs w:val="24"/>
        </w:rPr>
      </w:pPr>
    </w:p>
    <w:p w:rsidR="00890233" w:rsidRPr="005361E3" w:rsidRDefault="00890233" w:rsidP="00890233">
      <w:pPr>
        <w:pStyle w:val="Textbody"/>
        <w:spacing w:after="0" w:line="320" w:lineRule="exact"/>
        <w:jc w:val="center"/>
        <w:rPr>
          <w:b/>
        </w:rPr>
      </w:pPr>
      <w:r w:rsidRPr="005361E3">
        <w:rPr>
          <w:b/>
        </w:rPr>
        <w:t>16. Адреса и платёжные реквизиты Сторон</w:t>
      </w:r>
    </w:p>
    <w:p w:rsidR="00890233" w:rsidRPr="005361E3" w:rsidRDefault="00890233" w:rsidP="00890233">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8"/>
        <w:gridCol w:w="1109"/>
      </w:tblGrid>
      <w:tr w:rsidR="00890233" w:rsidRPr="0075271A" w:rsidTr="00134844">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widowControl w:val="0"/>
              <w:suppressAutoHyphens/>
              <w:autoSpaceDN w:val="0"/>
              <w:spacing w:line="320" w:lineRule="exact"/>
              <w:jc w:val="both"/>
              <w:textAlignment w:val="baseline"/>
              <w:rPr>
                <w:b/>
              </w:rPr>
            </w:pPr>
            <w:r w:rsidRPr="005361E3">
              <w:rPr>
                <w:b/>
              </w:rPr>
              <w:t>Покупатель:</w:t>
            </w:r>
          </w:p>
          <w:p w:rsidR="00890233" w:rsidRPr="0075271A" w:rsidRDefault="00890233" w:rsidP="00134844">
            <w:pPr>
              <w:spacing w:line="320" w:lineRule="exact"/>
            </w:pPr>
            <w:r w:rsidRPr="0075271A">
              <w:t xml:space="preserve">Место нахождения: </w:t>
            </w:r>
          </w:p>
          <w:p w:rsidR="00890233" w:rsidRPr="0075271A" w:rsidRDefault="00890233" w:rsidP="00134844">
            <w:pPr>
              <w:spacing w:line="320" w:lineRule="exact"/>
            </w:pPr>
            <w:r w:rsidRPr="0075271A">
              <w:t>ИНН:</w:t>
            </w:r>
          </w:p>
          <w:p w:rsidR="00890233" w:rsidRPr="0075271A" w:rsidRDefault="00890233" w:rsidP="00134844">
            <w:pPr>
              <w:spacing w:line="320" w:lineRule="exact"/>
            </w:pPr>
            <w:r w:rsidRPr="0075271A">
              <w:t>КПП:</w:t>
            </w:r>
          </w:p>
          <w:p w:rsidR="00890233" w:rsidRPr="0075271A" w:rsidRDefault="00890233" w:rsidP="00134844">
            <w:pPr>
              <w:spacing w:line="320" w:lineRule="exact"/>
            </w:pPr>
            <w:r w:rsidRPr="0075271A">
              <w:t>ОГРН:</w:t>
            </w:r>
          </w:p>
          <w:p w:rsidR="00890233" w:rsidRPr="0075271A" w:rsidRDefault="00890233" w:rsidP="00134844">
            <w:pPr>
              <w:spacing w:line="320" w:lineRule="exact"/>
              <w:jc w:val="both"/>
            </w:pPr>
            <w:r w:rsidRPr="0075271A">
              <w:t>К/С:</w:t>
            </w:r>
          </w:p>
          <w:p w:rsidR="00890233" w:rsidRPr="0075271A" w:rsidRDefault="00890233" w:rsidP="00134844">
            <w:pPr>
              <w:spacing w:line="320" w:lineRule="exact"/>
              <w:jc w:val="both"/>
            </w:pPr>
            <w:r w:rsidRPr="0075271A">
              <w:t>Банк:</w:t>
            </w:r>
          </w:p>
          <w:p w:rsidR="00890233" w:rsidRPr="0075271A" w:rsidRDefault="00890233" w:rsidP="00134844">
            <w:pPr>
              <w:spacing w:line="320" w:lineRule="exact"/>
              <w:jc w:val="both"/>
            </w:pPr>
            <w:r w:rsidRPr="0075271A">
              <w:t xml:space="preserve">БИК: </w:t>
            </w:r>
          </w:p>
          <w:p w:rsidR="00890233" w:rsidRPr="0075271A" w:rsidRDefault="00890233" w:rsidP="00134844">
            <w:pPr>
              <w:spacing w:line="320" w:lineRule="exact"/>
            </w:pPr>
            <w:proofErr w:type="gramStart"/>
            <w:r w:rsidRPr="0075271A">
              <w:t>Р</w:t>
            </w:r>
            <w:proofErr w:type="gramEnd"/>
            <w:r w:rsidRPr="0075271A">
              <w:t xml:space="preserve">/С: </w:t>
            </w:r>
          </w:p>
          <w:p w:rsidR="00890233" w:rsidRPr="0075271A" w:rsidRDefault="00890233" w:rsidP="00134844">
            <w:pPr>
              <w:spacing w:line="320" w:lineRule="exact"/>
              <w:jc w:val="both"/>
              <w:rPr>
                <w:bCs/>
              </w:rPr>
            </w:pPr>
            <w:r w:rsidRPr="0075271A">
              <w:lastRenderedPageBreak/>
              <w:t xml:space="preserve">Электронная почта: </w:t>
            </w:r>
          </w:p>
          <w:p w:rsidR="00890233" w:rsidRPr="005361E3" w:rsidRDefault="00890233" w:rsidP="00134844">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widowControl w:val="0"/>
              <w:suppressAutoHyphens/>
              <w:autoSpaceDN w:val="0"/>
              <w:spacing w:line="320" w:lineRule="exact"/>
              <w:jc w:val="both"/>
              <w:textAlignment w:val="baseline"/>
              <w:rPr>
                <w:b/>
              </w:rPr>
            </w:pPr>
            <w:r w:rsidRPr="005361E3">
              <w:rPr>
                <w:b/>
              </w:rPr>
              <w:lastRenderedPageBreak/>
              <w:t>Поставщик:</w:t>
            </w:r>
          </w:p>
          <w:p w:rsidR="00890233" w:rsidRPr="0075271A" w:rsidRDefault="00890233" w:rsidP="00134844">
            <w:pPr>
              <w:spacing w:line="320" w:lineRule="exact"/>
            </w:pPr>
            <w:r w:rsidRPr="0075271A">
              <w:t xml:space="preserve">Место нахождения: </w:t>
            </w:r>
          </w:p>
          <w:p w:rsidR="00890233" w:rsidRPr="0075271A" w:rsidRDefault="00890233" w:rsidP="00134844">
            <w:pPr>
              <w:spacing w:line="320" w:lineRule="exact"/>
            </w:pPr>
            <w:r w:rsidRPr="0075271A">
              <w:t>ИНН:</w:t>
            </w:r>
          </w:p>
          <w:p w:rsidR="00890233" w:rsidRPr="0075271A" w:rsidRDefault="00890233" w:rsidP="00134844">
            <w:pPr>
              <w:spacing w:line="320" w:lineRule="exact"/>
            </w:pPr>
            <w:r w:rsidRPr="0075271A">
              <w:t>КПП:</w:t>
            </w:r>
          </w:p>
          <w:p w:rsidR="00890233" w:rsidRPr="0075271A" w:rsidRDefault="00890233" w:rsidP="00134844">
            <w:pPr>
              <w:spacing w:line="320" w:lineRule="exact"/>
            </w:pPr>
            <w:r w:rsidRPr="0075271A">
              <w:t>ОГРН:</w:t>
            </w:r>
          </w:p>
          <w:p w:rsidR="00890233" w:rsidRPr="0075271A" w:rsidRDefault="00890233" w:rsidP="00134844">
            <w:pPr>
              <w:spacing w:line="320" w:lineRule="exact"/>
              <w:jc w:val="both"/>
            </w:pPr>
            <w:r w:rsidRPr="0075271A">
              <w:t>К/С:</w:t>
            </w:r>
          </w:p>
          <w:p w:rsidR="00890233" w:rsidRPr="0075271A" w:rsidRDefault="00890233" w:rsidP="00134844">
            <w:pPr>
              <w:spacing w:line="320" w:lineRule="exact"/>
              <w:jc w:val="both"/>
            </w:pPr>
            <w:r w:rsidRPr="0075271A">
              <w:lastRenderedPageBreak/>
              <w:t>Банк:</w:t>
            </w:r>
          </w:p>
          <w:p w:rsidR="00890233" w:rsidRPr="0075271A" w:rsidRDefault="00890233" w:rsidP="00134844">
            <w:pPr>
              <w:spacing w:line="320" w:lineRule="exact"/>
              <w:jc w:val="both"/>
            </w:pPr>
            <w:r w:rsidRPr="0075271A">
              <w:t xml:space="preserve">БИК: </w:t>
            </w:r>
          </w:p>
          <w:p w:rsidR="00890233" w:rsidRPr="0075271A" w:rsidRDefault="00890233" w:rsidP="00134844">
            <w:pPr>
              <w:spacing w:line="320" w:lineRule="exact"/>
            </w:pPr>
            <w:proofErr w:type="gramStart"/>
            <w:r w:rsidRPr="0075271A">
              <w:t>Р</w:t>
            </w:r>
            <w:proofErr w:type="gramEnd"/>
            <w:r w:rsidRPr="0075271A">
              <w:t xml:space="preserve">/С: </w:t>
            </w:r>
          </w:p>
          <w:p w:rsidR="00890233" w:rsidRPr="0075271A" w:rsidRDefault="00890233" w:rsidP="00134844">
            <w:pPr>
              <w:spacing w:line="320" w:lineRule="exact"/>
              <w:jc w:val="both"/>
              <w:rPr>
                <w:bCs/>
              </w:rPr>
            </w:pPr>
            <w:r w:rsidRPr="0075271A">
              <w:t xml:space="preserve">Электронная почта: </w:t>
            </w:r>
          </w:p>
          <w:p w:rsidR="00890233" w:rsidRPr="0075271A" w:rsidRDefault="00890233" w:rsidP="00134844">
            <w:pPr>
              <w:spacing w:line="320" w:lineRule="exact"/>
              <w:jc w:val="both"/>
            </w:pPr>
          </w:p>
        </w:tc>
      </w:tr>
      <w:tr w:rsidR="00890233" w:rsidRPr="0075271A" w:rsidTr="00134844">
        <w:trPr>
          <w:trHeight w:val="1427"/>
        </w:trPr>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ConsNormal"/>
              <w:spacing w:line="320" w:lineRule="exact"/>
              <w:ind w:firstLine="0"/>
              <w:jc w:val="both"/>
              <w:rPr>
                <w:rFonts w:ascii="Times New Roman" w:hAnsi="Times New Roman"/>
                <w:sz w:val="24"/>
                <w:szCs w:val="24"/>
              </w:rPr>
            </w:pPr>
          </w:p>
          <w:p w:rsidR="00890233" w:rsidRPr="005361E3" w:rsidRDefault="00890233" w:rsidP="00134844">
            <w:pPr>
              <w:pStyle w:val="ConsNormal"/>
              <w:spacing w:line="320" w:lineRule="exact"/>
              <w:ind w:firstLine="0"/>
              <w:jc w:val="both"/>
              <w:rPr>
                <w:rFonts w:ascii="Times New Roman" w:hAnsi="Times New Roman"/>
                <w:sz w:val="24"/>
                <w:szCs w:val="24"/>
              </w:rPr>
            </w:pPr>
            <w:r w:rsidRPr="005361E3">
              <w:rPr>
                <w:rFonts w:ascii="Times New Roman" w:hAnsi="Times New Roman"/>
                <w:sz w:val="24"/>
                <w:szCs w:val="24"/>
              </w:rPr>
              <w:t>_______________/____________/</w:t>
            </w:r>
          </w:p>
          <w:p w:rsidR="00890233" w:rsidRPr="005361E3" w:rsidRDefault="00890233" w:rsidP="00134844">
            <w:pPr>
              <w:pStyle w:val="ConsNormal"/>
              <w:spacing w:line="32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keepNext/>
              <w:keepLines/>
              <w:widowControl w:val="0"/>
              <w:suppressAutoHyphens/>
              <w:autoSpaceDN w:val="0"/>
              <w:spacing w:line="320" w:lineRule="exact"/>
              <w:jc w:val="both"/>
              <w:textAlignment w:val="baseline"/>
              <w:outlineLvl w:val="2"/>
            </w:pPr>
          </w:p>
          <w:p w:rsidR="00890233" w:rsidRPr="005361E3" w:rsidRDefault="00890233" w:rsidP="00134844">
            <w:pPr>
              <w:pStyle w:val="aff7"/>
              <w:widowControl w:val="0"/>
              <w:suppressAutoHyphens/>
              <w:autoSpaceDN w:val="0"/>
              <w:spacing w:line="320" w:lineRule="exact"/>
              <w:jc w:val="both"/>
              <w:textAlignment w:val="baseline"/>
            </w:pPr>
            <w:r w:rsidRPr="005361E3">
              <w:t>___________________/ __________/</w:t>
            </w:r>
          </w:p>
          <w:p w:rsidR="00890233" w:rsidRPr="005361E3" w:rsidRDefault="00890233" w:rsidP="00134844">
            <w:pPr>
              <w:pStyle w:val="aff7"/>
              <w:widowControl w:val="0"/>
              <w:suppressAutoHyphens/>
              <w:autoSpaceDN w:val="0"/>
              <w:spacing w:line="320" w:lineRule="exact"/>
              <w:jc w:val="both"/>
              <w:textAlignment w:val="baseline"/>
            </w:pPr>
          </w:p>
        </w:tc>
      </w:tr>
    </w:tbl>
    <w:p w:rsidR="00890233" w:rsidRPr="005361E3" w:rsidRDefault="00890233" w:rsidP="00890233">
      <w:pPr>
        <w:pStyle w:val="a5"/>
        <w:spacing w:line="320" w:lineRule="exact"/>
        <w:jc w:val="both"/>
        <w:rPr>
          <w:b/>
          <w:bCs/>
        </w:rPr>
      </w:pPr>
    </w:p>
    <w:p w:rsidR="00890233" w:rsidRPr="005361E3" w:rsidRDefault="00890233" w:rsidP="00890233">
      <w:pPr>
        <w:pStyle w:val="Textbody"/>
        <w:spacing w:after="0" w:line="320" w:lineRule="exact"/>
        <w:jc w:val="both"/>
        <w:rPr>
          <w:b/>
          <w:bCs/>
        </w:rPr>
      </w:pPr>
      <w:r w:rsidRPr="005361E3">
        <w:rPr>
          <w:b/>
          <w:bCs/>
        </w:rPr>
        <w:t xml:space="preserve">                    </w:t>
      </w: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r w:rsidRPr="005361E3">
        <w:t>Приложение №1</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Спецификация  </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90233" w:rsidRPr="0075271A" w:rsidTr="0013484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Наименование Товара /Производитель</w:t>
            </w:r>
          </w:p>
          <w:p w:rsidR="00890233" w:rsidRPr="005361E3" w:rsidRDefault="00890233" w:rsidP="00134844">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63" w:right="-177"/>
              <w:jc w:val="center"/>
            </w:pPr>
          </w:p>
          <w:p w:rsidR="00890233" w:rsidRPr="005361E3" w:rsidRDefault="00890233" w:rsidP="00134844">
            <w:pPr>
              <w:pStyle w:val="Standard"/>
              <w:snapToGrid w:val="0"/>
              <w:spacing w:line="320" w:lineRule="exact"/>
              <w:jc w:val="center"/>
            </w:pPr>
            <w:r w:rsidRPr="005361E3">
              <w:t>НДС,%.</w:t>
            </w:r>
          </w:p>
          <w:p w:rsidR="00890233" w:rsidRPr="005361E3" w:rsidRDefault="00890233" w:rsidP="00134844">
            <w:pPr>
              <w:pStyle w:val="Standard"/>
              <w:snapToGrid w:val="0"/>
              <w:spacing w:line="320" w:lineRule="exact"/>
              <w:jc w:val="center"/>
            </w:pPr>
            <w:r w:rsidRPr="005361E3">
              <w:t>/НДС не облагает</w:t>
            </w:r>
          </w:p>
          <w:p w:rsidR="00890233" w:rsidRPr="005361E3" w:rsidRDefault="00890233" w:rsidP="00134844">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Сумма НДС, руб.</w:t>
            </w:r>
          </w:p>
          <w:p w:rsidR="00890233" w:rsidRPr="005361E3" w:rsidRDefault="00890233" w:rsidP="00134844">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r w:rsidR="00890233" w:rsidRPr="0075271A" w:rsidTr="0013484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r w:rsidR="00890233" w:rsidRPr="0075271A" w:rsidTr="0013484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bl>
    <w:p w:rsidR="00890233" w:rsidRPr="005361E3" w:rsidRDefault="00890233" w:rsidP="00890233">
      <w:pPr>
        <w:pStyle w:val="a5"/>
        <w:spacing w:line="320" w:lineRule="exact"/>
        <w:ind w:firstLine="426"/>
        <w:jc w:val="both"/>
        <w:rPr>
          <w:bCs/>
        </w:rPr>
      </w:pPr>
    </w:p>
    <w:p w:rsidR="00890233" w:rsidRPr="005361E3" w:rsidRDefault="00890233" w:rsidP="00890233">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890233" w:rsidRPr="005361E3" w:rsidRDefault="00890233" w:rsidP="00890233">
      <w:pPr>
        <w:pStyle w:val="Standard"/>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График поставки  </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890233" w:rsidRPr="0075271A" w:rsidTr="0013484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63" w:right="-177"/>
              <w:jc w:val="center"/>
            </w:pPr>
          </w:p>
          <w:p w:rsidR="00890233" w:rsidRPr="005361E3" w:rsidRDefault="00890233" w:rsidP="00134844">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890233" w:rsidRPr="005361E3" w:rsidRDefault="00890233" w:rsidP="00134844">
            <w:pPr>
              <w:pStyle w:val="Standard"/>
              <w:snapToGrid w:val="0"/>
              <w:spacing w:line="320" w:lineRule="exact"/>
              <w:jc w:val="center"/>
            </w:pPr>
          </w:p>
          <w:p w:rsidR="00890233" w:rsidRPr="005361E3" w:rsidRDefault="00890233" w:rsidP="00134844">
            <w:pPr>
              <w:pStyle w:val="Standard"/>
              <w:snapToGrid w:val="0"/>
              <w:spacing w:line="320" w:lineRule="exact"/>
              <w:jc w:val="center"/>
            </w:pPr>
          </w:p>
          <w:p w:rsidR="00890233" w:rsidRPr="005361E3" w:rsidRDefault="00890233" w:rsidP="00134844">
            <w:pPr>
              <w:pStyle w:val="Standard"/>
              <w:snapToGrid w:val="0"/>
              <w:spacing w:line="320" w:lineRule="exact"/>
              <w:jc w:val="center"/>
            </w:pPr>
            <w:r w:rsidRPr="005361E3">
              <w:t>Время</w:t>
            </w:r>
          </w:p>
          <w:p w:rsidR="00890233" w:rsidRPr="005361E3" w:rsidRDefault="00890233" w:rsidP="00134844">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pacing w:line="320" w:lineRule="exact"/>
              <w:ind w:firstLine="709"/>
              <w:jc w:val="both"/>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right"/>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bl>
    <w:p w:rsidR="00890233" w:rsidRPr="005361E3" w:rsidRDefault="00890233" w:rsidP="00890233">
      <w:pPr>
        <w:pStyle w:val="TableContents"/>
        <w:spacing w:line="320" w:lineRule="exact"/>
      </w:pPr>
    </w:p>
    <w:p w:rsidR="00890233" w:rsidRPr="005361E3" w:rsidRDefault="00890233" w:rsidP="00890233">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890233" w:rsidRPr="005361E3" w:rsidRDefault="00890233" w:rsidP="00890233">
      <w:pPr>
        <w:pStyle w:val="Standard"/>
        <w:spacing w:line="320" w:lineRule="exact"/>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af"/>
        <w:spacing w:after="0" w:line="320" w:lineRule="exact"/>
        <w:ind w:left="4236"/>
      </w:pPr>
      <w:r w:rsidRPr="005361E3">
        <w:lastRenderedPageBreak/>
        <w:t xml:space="preserve">              </w:t>
      </w: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0"/>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jc w:val="right"/>
      </w:pPr>
      <w:r w:rsidRPr="005361E3">
        <w:rPr>
          <w:rFonts w:eastAsia="Calibri"/>
        </w:rPr>
        <w:t xml:space="preserve">Приложение № 3 </w:t>
      </w:r>
    </w:p>
    <w:p w:rsidR="00890233" w:rsidRPr="005361E3" w:rsidRDefault="00890233" w:rsidP="00890233">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890233" w:rsidRPr="005361E3" w:rsidRDefault="00890233" w:rsidP="00890233">
      <w:pPr>
        <w:pStyle w:val="ConsNormal"/>
        <w:spacing w:line="320" w:lineRule="exact"/>
        <w:ind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890233" w:rsidRPr="005361E3" w:rsidRDefault="00890233" w:rsidP="00890233">
      <w:pPr>
        <w:pStyle w:val="ConsNormal"/>
        <w:spacing w:line="320" w:lineRule="exact"/>
        <w:ind w:right="0"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890233" w:rsidRPr="005361E3" w:rsidRDefault="00890233" w:rsidP="00890233">
      <w:pPr>
        <w:pStyle w:val="ConsNormal"/>
        <w:spacing w:line="320" w:lineRule="exact"/>
        <w:ind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890233" w:rsidRPr="0075271A" w:rsidTr="00134844">
        <w:tc>
          <w:tcPr>
            <w:tcW w:w="896" w:type="dxa"/>
          </w:tcPr>
          <w:p w:rsidR="00890233" w:rsidRPr="0075271A" w:rsidRDefault="00890233" w:rsidP="00134844">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890233" w:rsidRPr="0075271A" w:rsidRDefault="00890233" w:rsidP="00134844">
            <w:pPr>
              <w:spacing w:line="320" w:lineRule="exact"/>
              <w:outlineLvl w:val="0"/>
              <w:rPr>
                <w:b/>
              </w:rPr>
            </w:pPr>
            <w:r w:rsidRPr="0075271A">
              <w:rPr>
                <w:b/>
              </w:rPr>
              <w:t xml:space="preserve">Сумма платежа руб., в т.ч. НДС __% </w:t>
            </w:r>
          </w:p>
          <w:p w:rsidR="00890233" w:rsidRPr="0075271A" w:rsidRDefault="00890233" w:rsidP="00134844">
            <w:pPr>
              <w:spacing w:line="320" w:lineRule="exact"/>
              <w:outlineLvl w:val="0"/>
              <w:rPr>
                <w:b/>
              </w:rPr>
            </w:pPr>
            <w:r w:rsidRPr="0075271A">
              <w:rPr>
                <w:b/>
              </w:rPr>
              <w:t>/ НДС не облагается</w:t>
            </w:r>
          </w:p>
        </w:tc>
        <w:tc>
          <w:tcPr>
            <w:tcW w:w="3969" w:type="dxa"/>
          </w:tcPr>
          <w:p w:rsidR="00890233" w:rsidRPr="0075271A" w:rsidRDefault="00890233" w:rsidP="00134844">
            <w:pPr>
              <w:spacing w:line="320" w:lineRule="exact"/>
              <w:jc w:val="center"/>
              <w:outlineLvl w:val="0"/>
              <w:rPr>
                <w:b/>
              </w:rPr>
            </w:pPr>
            <w:r w:rsidRPr="0075271A">
              <w:rPr>
                <w:b/>
              </w:rPr>
              <w:t>Срок оплаты</w:t>
            </w:r>
          </w:p>
        </w:tc>
      </w:tr>
      <w:tr w:rsidR="00890233" w:rsidRPr="0075271A" w:rsidTr="00134844">
        <w:tc>
          <w:tcPr>
            <w:tcW w:w="896" w:type="dxa"/>
          </w:tcPr>
          <w:p w:rsidR="00890233" w:rsidRPr="0075271A" w:rsidRDefault="00890233" w:rsidP="00134844">
            <w:pPr>
              <w:spacing w:line="320" w:lineRule="exact"/>
              <w:jc w:val="center"/>
            </w:pPr>
            <w:r w:rsidRPr="0075271A">
              <w:t>1.</w:t>
            </w:r>
          </w:p>
        </w:tc>
        <w:tc>
          <w:tcPr>
            <w:tcW w:w="4594" w:type="dxa"/>
          </w:tcPr>
          <w:p w:rsidR="00890233" w:rsidRPr="0075271A" w:rsidRDefault="00890233" w:rsidP="00134844">
            <w:pPr>
              <w:spacing w:line="320" w:lineRule="exact"/>
              <w:jc w:val="center"/>
              <w:outlineLvl w:val="0"/>
            </w:pPr>
          </w:p>
        </w:tc>
        <w:tc>
          <w:tcPr>
            <w:tcW w:w="3969" w:type="dxa"/>
          </w:tcPr>
          <w:p w:rsidR="00890233" w:rsidRPr="0075271A" w:rsidRDefault="00890233" w:rsidP="00134844">
            <w:pPr>
              <w:spacing w:line="320" w:lineRule="exact"/>
              <w:jc w:val="center"/>
              <w:outlineLvl w:val="0"/>
              <w:rPr>
                <w:highlight w:val="yellow"/>
              </w:rPr>
            </w:pPr>
          </w:p>
        </w:tc>
      </w:tr>
      <w:tr w:rsidR="00890233" w:rsidRPr="0075271A" w:rsidTr="00134844">
        <w:tc>
          <w:tcPr>
            <w:tcW w:w="896" w:type="dxa"/>
          </w:tcPr>
          <w:p w:rsidR="00890233" w:rsidRPr="0075271A" w:rsidRDefault="00890233" w:rsidP="00134844">
            <w:pPr>
              <w:spacing w:line="320" w:lineRule="exact"/>
              <w:jc w:val="center"/>
            </w:pPr>
          </w:p>
        </w:tc>
        <w:tc>
          <w:tcPr>
            <w:tcW w:w="4594" w:type="dxa"/>
          </w:tcPr>
          <w:p w:rsidR="00890233" w:rsidRPr="0075271A" w:rsidRDefault="00890233" w:rsidP="00134844">
            <w:pPr>
              <w:spacing w:line="320" w:lineRule="exact"/>
              <w:jc w:val="center"/>
              <w:outlineLvl w:val="0"/>
            </w:pPr>
          </w:p>
        </w:tc>
        <w:tc>
          <w:tcPr>
            <w:tcW w:w="3969" w:type="dxa"/>
          </w:tcPr>
          <w:p w:rsidR="00890233" w:rsidRPr="0075271A" w:rsidRDefault="00890233" w:rsidP="00134844">
            <w:pPr>
              <w:spacing w:line="320" w:lineRule="exact"/>
              <w:jc w:val="center"/>
              <w:outlineLvl w:val="0"/>
            </w:pPr>
          </w:p>
        </w:tc>
      </w:tr>
    </w:tbl>
    <w:p w:rsidR="00890233" w:rsidRPr="005361E3" w:rsidRDefault="00890233" w:rsidP="00890233">
      <w:pPr>
        <w:pStyle w:val="ConsNormal"/>
        <w:spacing w:line="320" w:lineRule="exact"/>
        <w:ind w:right="0" w:firstLine="0"/>
        <w:rPr>
          <w:rFonts w:ascii="Times New Roman" w:hAnsi="Times New Roman"/>
          <w:sz w:val="24"/>
          <w:szCs w:val="24"/>
        </w:rPr>
      </w:pPr>
    </w:p>
    <w:p w:rsidR="00890233" w:rsidRPr="005361E3" w:rsidRDefault="00890233" w:rsidP="00890233">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890233" w:rsidRPr="005361E3" w:rsidRDefault="00890233" w:rsidP="00890233">
      <w:pPr>
        <w:pStyle w:val="ConsNormal"/>
        <w:spacing w:line="320" w:lineRule="exact"/>
        <w:ind w:firstLine="0"/>
        <w:rPr>
          <w:rFonts w:ascii="Times New Roman" w:hAnsi="Times New Roman"/>
          <w:sz w:val="24"/>
          <w:szCs w:val="24"/>
        </w:rPr>
      </w:pPr>
    </w:p>
    <w:tbl>
      <w:tblPr>
        <w:tblW w:w="0" w:type="auto"/>
        <w:tblLook w:val="04A0"/>
      </w:tblPr>
      <w:tblGrid>
        <w:gridCol w:w="9918"/>
        <w:gridCol w:w="219"/>
      </w:tblGrid>
      <w:tr w:rsidR="00890233" w:rsidRPr="0075271A" w:rsidTr="00134844">
        <w:tc>
          <w:tcPr>
            <w:tcW w:w="5068" w:type="dxa"/>
          </w:tcPr>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r>
              <w:rPr>
                <w:rFonts w:ascii="Times New Roman" w:hAnsi="Times New Roman"/>
                <w:sz w:val="24"/>
                <w:szCs w:val="24"/>
              </w:rPr>
              <w:t xml:space="preserve">                     __________________/___________/</w:t>
            </w:r>
          </w:p>
          <w:p w:rsidR="00890233" w:rsidRPr="005361E3" w:rsidRDefault="00890233" w:rsidP="00890233">
            <w:pPr>
              <w:pStyle w:val="ConsNormal"/>
              <w:spacing w:line="320" w:lineRule="exact"/>
              <w:ind w:firstLine="0"/>
              <w:rPr>
                <w:rFonts w:ascii="Times New Roman" w:hAnsi="Times New Roman"/>
                <w:sz w:val="24"/>
                <w:szCs w:val="24"/>
              </w:rPr>
            </w:pPr>
          </w:p>
        </w:tc>
        <w:tc>
          <w:tcPr>
            <w:tcW w:w="5069" w:type="dxa"/>
          </w:tcPr>
          <w:p w:rsidR="00890233" w:rsidRPr="005361E3" w:rsidRDefault="00890233" w:rsidP="00890233">
            <w:pPr>
              <w:pStyle w:val="Textbodyindent"/>
              <w:spacing w:after="0" w:line="320" w:lineRule="exact"/>
              <w:ind w:firstLine="0"/>
              <w:rPr>
                <w:rFonts w:ascii="Times New Roman" w:hAnsi="Times New Roman"/>
                <w:sz w:val="24"/>
                <w:szCs w:val="24"/>
              </w:rPr>
            </w:pPr>
          </w:p>
        </w:tc>
      </w:tr>
    </w:tbl>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403A5" w:rsidRDefault="00890233" w:rsidP="00F441AD">
      <w:pPr>
        <w:pStyle w:val="aff7"/>
        <w:jc w:val="center"/>
        <w:rPr>
          <w:b/>
          <w:sz w:val="26"/>
          <w:szCs w:val="26"/>
        </w:rPr>
      </w:pPr>
    </w:p>
    <w:sectPr w:rsidR="00890233" w:rsidRPr="005403A5" w:rsidSect="00F92EA3">
      <w:headerReference w:type="even" r:id="rId13"/>
      <w:headerReference w:type="default" r:id="rId14"/>
      <w:footerReference w:type="even" r:id="rId15"/>
      <w:footerReference w:type="default" r:id="rId16"/>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B9" w:rsidRDefault="005233B9">
      <w:r>
        <w:separator/>
      </w:r>
    </w:p>
  </w:endnote>
  <w:endnote w:type="continuationSeparator" w:id="0">
    <w:p w:rsidR="005233B9" w:rsidRDefault="005233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85" w:rsidRDefault="00D923BB" w:rsidP="006C5A2C">
    <w:pPr>
      <w:pStyle w:val="a8"/>
      <w:framePr w:wrap="around" w:vAnchor="text" w:hAnchor="margin" w:xAlign="right" w:y="1"/>
      <w:rPr>
        <w:rStyle w:val="a7"/>
      </w:rPr>
    </w:pPr>
    <w:r>
      <w:rPr>
        <w:rStyle w:val="a7"/>
      </w:rPr>
      <w:fldChar w:fldCharType="begin"/>
    </w:r>
    <w:r w:rsidR="00790E85">
      <w:rPr>
        <w:rStyle w:val="a7"/>
      </w:rPr>
      <w:instrText xml:space="preserve">PAGE  </w:instrText>
    </w:r>
    <w:r>
      <w:rPr>
        <w:rStyle w:val="a7"/>
      </w:rPr>
      <w:fldChar w:fldCharType="separate"/>
    </w:r>
    <w:r w:rsidR="00790E85">
      <w:rPr>
        <w:rStyle w:val="a7"/>
        <w:noProof/>
      </w:rPr>
      <w:t>1</w:t>
    </w:r>
    <w:r>
      <w:rPr>
        <w:rStyle w:val="a7"/>
      </w:rPr>
      <w:fldChar w:fldCharType="end"/>
    </w:r>
  </w:p>
  <w:p w:rsidR="00790E85" w:rsidRDefault="00790E85"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85" w:rsidRDefault="00790E85"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B9" w:rsidRDefault="005233B9">
      <w:r>
        <w:separator/>
      </w:r>
    </w:p>
  </w:footnote>
  <w:footnote w:type="continuationSeparator" w:id="0">
    <w:p w:rsidR="005233B9" w:rsidRDefault="005233B9">
      <w:r>
        <w:continuationSeparator/>
      </w:r>
    </w:p>
  </w:footnote>
  <w:footnote w:id="1">
    <w:p w:rsidR="00790E85" w:rsidRDefault="00790E85" w:rsidP="00890233">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85" w:rsidRDefault="00D923BB" w:rsidP="00E210D2">
    <w:pPr>
      <w:pStyle w:val="a5"/>
      <w:framePr w:wrap="around" w:vAnchor="text" w:hAnchor="margin" w:xAlign="center" w:y="1"/>
      <w:rPr>
        <w:rStyle w:val="a7"/>
      </w:rPr>
    </w:pPr>
    <w:r>
      <w:rPr>
        <w:rStyle w:val="a7"/>
      </w:rPr>
      <w:fldChar w:fldCharType="begin"/>
    </w:r>
    <w:r w:rsidR="00790E85">
      <w:rPr>
        <w:rStyle w:val="a7"/>
      </w:rPr>
      <w:instrText xml:space="preserve">PAGE  </w:instrText>
    </w:r>
    <w:r>
      <w:rPr>
        <w:rStyle w:val="a7"/>
      </w:rPr>
      <w:fldChar w:fldCharType="separate"/>
    </w:r>
    <w:r w:rsidR="00790E85">
      <w:rPr>
        <w:rStyle w:val="a7"/>
        <w:noProof/>
      </w:rPr>
      <w:t>1</w:t>
    </w:r>
    <w:r>
      <w:rPr>
        <w:rStyle w:val="a7"/>
      </w:rPr>
      <w:fldChar w:fldCharType="end"/>
    </w:r>
  </w:p>
  <w:p w:rsidR="00790E85" w:rsidRDefault="00790E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85" w:rsidRDefault="00790E85" w:rsidP="00E210D2">
    <w:pPr>
      <w:pStyle w:val="a5"/>
      <w:framePr w:wrap="around" w:vAnchor="text" w:hAnchor="margin" w:xAlign="center" w:y="1"/>
      <w:rPr>
        <w:rStyle w:val="a7"/>
      </w:rPr>
    </w:pPr>
  </w:p>
  <w:p w:rsidR="00790E85" w:rsidRDefault="00790E85"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C07"/>
    <w:rsid w:val="00015DCE"/>
    <w:rsid w:val="00016D31"/>
    <w:rsid w:val="000172E9"/>
    <w:rsid w:val="000178F0"/>
    <w:rsid w:val="00021B17"/>
    <w:rsid w:val="000224AE"/>
    <w:rsid w:val="00024383"/>
    <w:rsid w:val="00024638"/>
    <w:rsid w:val="00025AAE"/>
    <w:rsid w:val="00026483"/>
    <w:rsid w:val="00026552"/>
    <w:rsid w:val="00027A8B"/>
    <w:rsid w:val="00027FA6"/>
    <w:rsid w:val="0003014F"/>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69E7"/>
    <w:rsid w:val="001073EC"/>
    <w:rsid w:val="00107A49"/>
    <w:rsid w:val="00113E0B"/>
    <w:rsid w:val="00114F25"/>
    <w:rsid w:val="0011573F"/>
    <w:rsid w:val="0012147A"/>
    <w:rsid w:val="00122EAA"/>
    <w:rsid w:val="00123A0A"/>
    <w:rsid w:val="00130193"/>
    <w:rsid w:val="001301DE"/>
    <w:rsid w:val="00131885"/>
    <w:rsid w:val="001321CB"/>
    <w:rsid w:val="001345C9"/>
    <w:rsid w:val="00134844"/>
    <w:rsid w:val="00135188"/>
    <w:rsid w:val="00135A50"/>
    <w:rsid w:val="00137BE9"/>
    <w:rsid w:val="00142B0C"/>
    <w:rsid w:val="001451BB"/>
    <w:rsid w:val="001462A2"/>
    <w:rsid w:val="00146AF2"/>
    <w:rsid w:val="00151C2D"/>
    <w:rsid w:val="00151EBB"/>
    <w:rsid w:val="00152E58"/>
    <w:rsid w:val="00153B4F"/>
    <w:rsid w:val="00153EB2"/>
    <w:rsid w:val="0015418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275"/>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273CC"/>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03A7"/>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1843"/>
    <w:rsid w:val="003E18DE"/>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0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33EE"/>
    <w:rsid w:val="00484CCC"/>
    <w:rsid w:val="004851AC"/>
    <w:rsid w:val="00485DC0"/>
    <w:rsid w:val="0048663A"/>
    <w:rsid w:val="00486C7B"/>
    <w:rsid w:val="004901EE"/>
    <w:rsid w:val="004902AE"/>
    <w:rsid w:val="00490B15"/>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33B9"/>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3CFF"/>
    <w:rsid w:val="00564FC2"/>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052"/>
    <w:rsid w:val="0067440E"/>
    <w:rsid w:val="006763AF"/>
    <w:rsid w:val="006779D2"/>
    <w:rsid w:val="0068041D"/>
    <w:rsid w:val="006818C4"/>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0E8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3CD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2A8"/>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247E"/>
    <w:rsid w:val="009942A9"/>
    <w:rsid w:val="00995A0F"/>
    <w:rsid w:val="009963FB"/>
    <w:rsid w:val="009972FC"/>
    <w:rsid w:val="009A00E6"/>
    <w:rsid w:val="009A054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1A"/>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B2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481"/>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6C37"/>
    <w:rsid w:val="00B4775F"/>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376C"/>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23BB"/>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003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A85E7-19DB-45C6-8D64-80FB3344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9241</Words>
  <Characters>52675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61793</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6</cp:revision>
  <cp:lastPrinted>2018-11-13T07:17:00Z</cp:lastPrinted>
  <dcterms:created xsi:type="dcterms:W3CDTF">2021-02-09T10:05:00Z</dcterms:created>
  <dcterms:modified xsi:type="dcterms:W3CDTF">2021-02-12T07:28:00Z</dcterms:modified>
</cp:coreProperties>
</file>