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CF43C7" w:rsidRDefault="00EF254D" w:rsidP="00EF254D">
      <w:pPr>
        <w:jc w:val="center"/>
        <w:rPr>
          <w:b/>
          <w:bCs/>
        </w:rPr>
      </w:pPr>
      <w:bookmarkStart w:id="0" w:name="_Toc515863120"/>
      <w:r w:rsidRPr="00CF43C7">
        <w:rPr>
          <w:b/>
          <w:bCs/>
        </w:rPr>
        <w:t xml:space="preserve">Извещение </w:t>
      </w:r>
      <w:r w:rsidR="005671E8" w:rsidRPr="00CF43C7">
        <w:rPr>
          <w:b/>
          <w:bCs/>
        </w:rPr>
        <w:t>№</w:t>
      </w:r>
      <w:r w:rsidR="00B17494">
        <w:rPr>
          <w:b/>
          <w:bCs/>
        </w:rPr>
        <w:t>21107000082</w:t>
      </w:r>
    </w:p>
    <w:p w:rsidR="00F04F84" w:rsidRPr="00CF43C7" w:rsidRDefault="00EF254D" w:rsidP="005758A6">
      <w:pPr>
        <w:jc w:val="both"/>
      </w:pPr>
      <w:r w:rsidRPr="00CF43C7">
        <w:rPr>
          <w:bCs/>
        </w:rPr>
        <w:t>о проведении</w:t>
      </w:r>
      <w:r w:rsidR="005671E8" w:rsidRPr="00CF43C7">
        <w:rPr>
          <w:bCs/>
        </w:rPr>
        <w:t xml:space="preserve">   </w:t>
      </w:r>
      <w:r w:rsidRPr="00CF43C7">
        <w:t>запроса котировок</w:t>
      </w:r>
      <w:r w:rsidR="00E55CF7">
        <w:t xml:space="preserve"> на </w:t>
      </w:r>
      <w:r w:rsidRPr="00CF43C7">
        <w:t xml:space="preserve"> </w:t>
      </w:r>
      <w:r w:rsidR="00E55CF7">
        <w:t>поставку</w:t>
      </w:r>
      <w:r w:rsidR="009E2F8E" w:rsidRPr="00CF43C7">
        <w:t xml:space="preserve"> </w:t>
      </w:r>
      <w:r w:rsidR="00F04F84">
        <w:t xml:space="preserve">расходных материалов для проведения процедур гемодиализа на </w:t>
      </w:r>
      <w:r w:rsidR="00B17494">
        <w:t>1 месяц (февраль) 2021</w:t>
      </w:r>
      <w:r w:rsidR="005758A6">
        <w:t>.</w:t>
      </w:r>
      <w:r w:rsidR="00F04F84">
        <w:t xml:space="preserve"> </w:t>
      </w:r>
      <w:r w:rsidR="009E2F8E" w:rsidRPr="00CF43C7">
        <w:t xml:space="preserve">в </w:t>
      </w:r>
      <w:r w:rsidR="00F04F84">
        <w:t>Ч</w:t>
      </w:r>
      <w:r w:rsidR="00F04F84" w:rsidRPr="00CF43C7">
        <w:t xml:space="preserve">УЗ </w:t>
      </w:r>
      <w:r w:rsidR="00F04F84">
        <w:t>«</w:t>
      </w:r>
      <w:proofErr w:type="spellStart"/>
      <w:r w:rsidR="00F04F84">
        <w:t>РЖД-Медицина</w:t>
      </w:r>
      <w:proofErr w:type="spellEnd"/>
      <w:r w:rsidR="00F04F84">
        <w:t>» г.</w:t>
      </w:r>
      <w:r w:rsidR="00F04F84" w:rsidRPr="00CF43C7">
        <w:t xml:space="preserve"> Волхов</w:t>
      </w:r>
    </w:p>
    <w:p w:rsidR="00721265" w:rsidRPr="00CF43C7" w:rsidRDefault="00721265" w:rsidP="009E2F8E">
      <w:pPr>
        <w:jc w:val="center"/>
        <w:rPr>
          <w:iCs/>
        </w:rPr>
      </w:pPr>
    </w:p>
    <w:p w:rsidR="009F19F4" w:rsidRPr="00CF43C7" w:rsidRDefault="009F19F4" w:rsidP="00380E10">
      <w:pPr>
        <w:ind w:firstLine="567"/>
        <w:jc w:val="center"/>
        <w:rPr>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CF43C7" w:rsidTr="006779D2">
        <w:tc>
          <w:tcPr>
            <w:tcW w:w="61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318" w:type="dxa"/>
            <w:vAlign w:val="center"/>
          </w:tcPr>
          <w:p w:rsidR="000A5CBC" w:rsidRPr="00CF43C7" w:rsidRDefault="000A5CBC" w:rsidP="006779D2">
            <w:pPr>
              <w:jc w:val="center"/>
              <w:rPr>
                <w:b/>
                <w:bCs/>
              </w:rPr>
            </w:pPr>
            <w:r w:rsidRPr="00CF43C7">
              <w:rPr>
                <w:b/>
                <w:bCs/>
              </w:rPr>
              <w:t>Параметры процедуры закупки</w:t>
            </w:r>
          </w:p>
        </w:tc>
        <w:tc>
          <w:tcPr>
            <w:tcW w:w="6839"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p>
        </w:tc>
        <w:tc>
          <w:tcPr>
            <w:tcW w:w="3318" w:type="dxa"/>
            <w:vAlign w:val="center"/>
          </w:tcPr>
          <w:p w:rsidR="000A5CBC" w:rsidRPr="00CF43C7" w:rsidRDefault="005671E8" w:rsidP="005671E8">
            <w:pPr>
              <w:jc w:val="center"/>
              <w:rPr>
                <w:b/>
                <w:bCs/>
              </w:rPr>
            </w:pPr>
            <w:r w:rsidRPr="00CF43C7">
              <w:rPr>
                <w:b/>
                <w:bCs/>
              </w:rPr>
              <w:t>2</w:t>
            </w:r>
          </w:p>
        </w:tc>
        <w:tc>
          <w:tcPr>
            <w:tcW w:w="6839" w:type="dxa"/>
            <w:vAlign w:val="center"/>
          </w:tcPr>
          <w:p w:rsidR="000A5CBC" w:rsidRPr="00CF43C7" w:rsidRDefault="005671E8" w:rsidP="005671E8">
            <w:pPr>
              <w:jc w:val="center"/>
              <w:rPr>
                <w:b/>
              </w:rPr>
            </w:pPr>
            <w:r w:rsidRPr="00CF43C7">
              <w:rPr>
                <w:b/>
              </w:rPr>
              <w:t>3</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Способ закупки</w:t>
            </w:r>
          </w:p>
        </w:tc>
        <w:tc>
          <w:tcPr>
            <w:tcW w:w="6839"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B17494" w:rsidTr="006779D2">
        <w:tc>
          <w:tcPr>
            <w:tcW w:w="61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Заказчик</w:t>
            </w:r>
          </w:p>
        </w:tc>
        <w:tc>
          <w:tcPr>
            <w:tcW w:w="6839"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5758A6" w:rsidRDefault="005671E8" w:rsidP="006779D2">
            <w:pPr>
              <w:jc w:val="both"/>
              <w:rPr>
                <w:lang w:val="en-US"/>
              </w:rPr>
            </w:pPr>
            <w:r w:rsidRPr="00CF43C7">
              <w:rPr>
                <w:lang w:val="en-US"/>
              </w:rPr>
              <w:t>E</w:t>
            </w:r>
            <w:r w:rsidRPr="005758A6">
              <w:rPr>
                <w:lang w:val="en-US"/>
              </w:rPr>
              <w:t>-</w:t>
            </w:r>
            <w:r w:rsidRPr="00CF43C7">
              <w:rPr>
                <w:lang w:val="en-US"/>
              </w:rPr>
              <w:t>mail</w:t>
            </w:r>
            <w:r w:rsidRPr="005758A6">
              <w:rPr>
                <w:lang w:val="en-US"/>
              </w:rPr>
              <w:t xml:space="preserve">: </w:t>
            </w:r>
            <w:hyperlink r:id="rId8" w:history="1">
              <w:r w:rsidR="006779D2" w:rsidRPr="00CF43C7">
                <w:rPr>
                  <w:rStyle w:val="ad"/>
                  <w:lang w:val="en-US"/>
                </w:rPr>
                <w:t>nuz</w:t>
              </w:r>
              <w:r w:rsidR="006779D2" w:rsidRPr="005758A6">
                <w:rPr>
                  <w:rStyle w:val="ad"/>
                  <w:lang w:val="en-US"/>
                </w:rPr>
                <w:t>.</w:t>
              </w:r>
              <w:r w:rsidR="006779D2" w:rsidRPr="00CF43C7">
                <w:rPr>
                  <w:rStyle w:val="ad"/>
                  <w:lang w:val="en-US"/>
                </w:rPr>
                <w:t>ob</w:t>
              </w:r>
              <w:r w:rsidR="006779D2" w:rsidRPr="005758A6">
                <w:rPr>
                  <w:rStyle w:val="ad"/>
                  <w:lang w:val="en-US"/>
                </w:rPr>
                <w:t>.</w:t>
              </w:r>
              <w:r w:rsidR="006779D2" w:rsidRPr="00CF43C7">
                <w:rPr>
                  <w:rStyle w:val="ad"/>
                  <w:lang w:val="en-US"/>
                </w:rPr>
                <w:t>volhov</w:t>
              </w:r>
              <w:r w:rsidR="006779D2" w:rsidRPr="005758A6">
                <w:rPr>
                  <w:rStyle w:val="ad"/>
                  <w:lang w:val="en-US"/>
                </w:rPr>
                <w:t>@</w:t>
              </w:r>
              <w:r w:rsidR="006779D2" w:rsidRPr="00CF43C7">
                <w:rPr>
                  <w:rStyle w:val="ad"/>
                  <w:lang w:val="en-US"/>
                </w:rPr>
                <w:t>bk</w:t>
              </w:r>
              <w:r w:rsidR="006779D2" w:rsidRPr="005758A6">
                <w:rPr>
                  <w:rStyle w:val="ad"/>
                  <w:lang w:val="en-US"/>
                </w:rPr>
                <w:t>.</w:t>
              </w:r>
              <w:r w:rsidR="006779D2" w:rsidRPr="00CF43C7">
                <w:rPr>
                  <w:rStyle w:val="ad"/>
                  <w:lang w:val="en-US"/>
                </w:rPr>
                <w:t>ru</w:t>
              </w:r>
            </w:hyperlink>
          </w:p>
        </w:tc>
      </w:tr>
      <w:tr w:rsidR="000A5CBC" w:rsidRPr="00CF43C7" w:rsidTr="009E2F8E">
        <w:trPr>
          <w:trHeight w:val="1026"/>
        </w:trPr>
        <w:tc>
          <w:tcPr>
            <w:tcW w:w="61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Предмет процедуры закупки</w:t>
            </w:r>
          </w:p>
        </w:tc>
        <w:tc>
          <w:tcPr>
            <w:tcW w:w="6839" w:type="dxa"/>
            <w:vAlign w:val="center"/>
          </w:tcPr>
          <w:p w:rsidR="00437FFD" w:rsidRPr="00CF43C7" w:rsidRDefault="00F04F84" w:rsidP="00B17494">
            <w:pPr>
              <w:rPr>
                <w:iCs/>
              </w:rPr>
            </w:pPr>
            <w:r>
              <w:t>поставка</w:t>
            </w:r>
            <w:r w:rsidRPr="00CF43C7">
              <w:t xml:space="preserve"> </w:t>
            </w:r>
            <w:r>
              <w:t xml:space="preserve">расходных материалов для проведения процедур гемодиализа на </w:t>
            </w:r>
            <w:r w:rsidR="00B17494">
              <w:t>1 месяц (февраль) 2021</w:t>
            </w:r>
            <w:r w:rsidR="005758A6">
              <w:t>г</w:t>
            </w:r>
          </w:p>
        </w:tc>
      </w:tr>
      <w:tr w:rsidR="000A5CBC" w:rsidRPr="00CF43C7" w:rsidTr="006779D2">
        <w:tc>
          <w:tcPr>
            <w:tcW w:w="61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39" w:type="dxa"/>
            <w:vAlign w:val="center"/>
          </w:tcPr>
          <w:p w:rsidR="000A5CBC" w:rsidRPr="00CF43C7" w:rsidRDefault="001621B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tc>
      </w:tr>
      <w:tr w:rsidR="00851892" w:rsidRPr="00B17494" w:rsidTr="006779D2">
        <w:trPr>
          <w:trHeight w:val="1456"/>
        </w:trPr>
        <w:tc>
          <w:tcPr>
            <w:tcW w:w="61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318"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39"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9" w:history="1">
              <w:r w:rsidR="001621B9" w:rsidRPr="00CF43C7">
                <w:rPr>
                  <w:rStyle w:val="ad"/>
                  <w:lang w:val="en-US"/>
                </w:rPr>
                <w:t>nuz.ob.volhov@bk.ru</w:t>
              </w:r>
            </w:hyperlink>
          </w:p>
        </w:tc>
      </w:tr>
      <w:tr w:rsidR="000A5CBC" w:rsidRPr="00CF43C7" w:rsidTr="006779D2">
        <w:trPr>
          <w:trHeight w:val="839"/>
        </w:trPr>
        <w:tc>
          <w:tcPr>
            <w:tcW w:w="61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318"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39" w:type="dxa"/>
            <w:vAlign w:val="center"/>
          </w:tcPr>
          <w:p w:rsidR="009C4283" w:rsidRPr="00CF43C7" w:rsidRDefault="002F0693" w:rsidP="00B17494">
            <w:pPr>
              <w:suppressAutoHyphens/>
              <w:jc w:val="both"/>
              <w:rPr>
                <w:rFonts w:eastAsia="MS Mincho"/>
              </w:rPr>
            </w:pPr>
            <w:proofErr w:type="gramStart"/>
            <w:r>
              <w:rPr>
                <w:rFonts w:eastAsia="MS Mincho"/>
                <w:b/>
              </w:rPr>
              <w:t xml:space="preserve">Не может </w:t>
            </w:r>
            <w:r w:rsidR="00F04F84">
              <w:rPr>
                <w:rFonts w:eastAsia="MS Mincho"/>
                <w:b/>
              </w:rPr>
              <w:t xml:space="preserve">превышать </w:t>
            </w:r>
            <w:r w:rsidR="00B17494">
              <w:rPr>
                <w:rFonts w:eastAsia="MS Mincho"/>
                <w:b/>
              </w:rPr>
              <w:t xml:space="preserve">1 586 454 </w:t>
            </w:r>
            <w:r w:rsidR="00F76654" w:rsidRPr="00CF43C7">
              <w:rPr>
                <w:rFonts w:eastAsia="MS Mincho"/>
                <w:b/>
              </w:rPr>
              <w:t xml:space="preserve"> (</w:t>
            </w:r>
            <w:r w:rsidR="00B17494">
              <w:rPr>
                <w:rFonts w:eastAsia="MS Mincho"/>
                <w:b/>
              </w:rPr>
              <w:t>Один миллион пятьсот восемьдесят шесть тысяч четыреста пятьдесят четыре</w:t>
            </w:r>
            <w:r w:rsidR="00BF64B5" w:rsidRPr="00CF43C7">
              <w:rPr>
                <w:rFonts w:eastAsia="MS Mincho"/>
                <w:b/>
              </w:rPr>
              <w:t>) р</w:t>
            </w:r>
            <w:r w:rsidR="00B17494">
              <w:rPr>
                <w:rFonts w:eastAsia="MS Mincho"/>
                <w:b/>
              </w:rPr>
              <w:t>убля</w:t>
            </w:r>
            <w:r w:rsidR="00F76654" w:rsidRPr="00CF43C7">
              <w:rPr>
                <w:rFonts w:eastAsia="MS Mincho"/>
                <w:b/>
              </w:rPr>
              <w:t xml:space="preserve">, </w:t>
            </w:r>
            <w:r w:rsidR="00B17494">
              <w:rPr>
                <w:rFonts w:eastAsia="MS Mincho"/>
                <w:b/>
              </w:rPr>
              <w:t>00 копеек</w:t>
            </w:r>
            <w:r w:rsidR="0041767C" w:rsidRPr="00CF43C7">
              <w:rPr>
                <w:rFonts w:eastAsia="MS Mincho"/>
                <w:b/>
              </w:rPr>
              <w:t xml:space="preserve"> </w:t>
            </w:r>
            <w:r w:rsidR="00BF64B5" w:rsidRPr="00CF43C7">
              <w:rPr>
                <w:rFonts w:eastAsia="MS Mincho"/>
              </w:rPr>
              <w:t>(</w:t>
            </w:r>
            <w:r w:rsidR="00BF64B5" w:rsidRPr="00CF43C7">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roofErr w:type="gramEnd"/>
          </w:p>
        </w:tc>
      </w:tr>
      <w:tr w:rsidR="00CE327D" w:rsidRPr="00CF43C7" w:rsidTr="006779D2">
        <w:trPr>
          <w:trHeight w:val="839"/>
        </w:trPr>
        <w:tc>
          <w:tcPr>
            <w:tcW w:w="617" w:type="dxa"/>
            <w:vAlign w:val="center"/>
          </w:tcPr>
          <w:p w:rsidR="00CE327D" w:rsidRPr="00CF43C7" w:rsidRDefault="00CE327D" w:rsidP="006779D2">
            <w:pPr>
              <w:jc w:val="center"/>
              <w:rPr>
                <w:b/>
                <w:bCs/>
              </w:rPr>
            </w:pPr>
            <w:r w:rsidRPr="00CF43C7">
              <w:rPr>
                <w:b/>
                <w:bCs/>
              </w:rPr>
              <w:t>7.</w:t>
            </w:r>
          </w:p>
        </w:tc>
        <w:tc>
          <w:tcPr>
            <w:tcW w:w="3318" w:type="dxa"/>
            <w:vAlign w:val="center"/>
          </w:tcPr>
          <w:p w:rsidR="00CE327D" w:rsidRPr="00CF43C7" w:rsidRDefault="008E04A1" w:rsidP="006779D2">
            <w:pPr>
              <w:jc w:val="center"/>
              <w:rPr>
                <w:b/>
                <w:bCs/>
              </w:rPr>
            </w:pPr>
            <w:r w:rsidRPr="00CF43C7">
              <w:rPr>
                <w:b/>
                <w:bCs/>
              </w:rPr>
              <w:t>Источник финансирования</w:t>
            </w:r>
          </w:p>
        </w:tc>
        <w:tc>
          <w:tcPr>
            <w:tcW w:w="6839" w:type="dxa"/>
            <w:vAlign w:val="center"/>
          </w:tcPr>
          <w:p w:rsidR="00CE327D" w:rsidRPr="00CF43C7" w:rsidRDefault="008E04A1" w:rsidP="00F20EF6">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p>
        </w:tc>
      </w:tr>
      <w:tr w:rsidR="000A5CBC" w:rsidRPr="00CF43C7" w:rsidTr="003772BB">
        <w:trPr>
          <w:trHeight w:val="1603"/>
        </w:trPr>
        <w:tc>
          <w:tcPr>
            <w:tcW w:w="61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Срок подачи заявок</w:t>
            </w:r>
          </w:p>
        </w:tc>
        <w:tc>
          <w:tcPr>
            <w:tcW w:w="6839"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B17494">
              <w:rPr>
                <w:b/>
                <w:bCs/>
              </w:rPr>
              <w:t>«21</w:t>
            </w:r>
            <w:r w:rsidR="00EF254D" w:rsidRPr="00CF43C7">
              <w:rPr>
                <w:b/>
                <w:bCs/>
              </w:rPr>
              <w:t xml:space="preserve">» </w:t>
            </w:r>
            <w:r w:rsidR="00F76654" w:rsidRPr="00CF43C7">
              <w:rPr>
                <w:b/>
                <w:bCs/>
              </w:rPr>
              <w:t>я</w:t>
            </w:r>
            <w:r w:rsidR="00B17494">
              <w:rPr>
                <w:b/>
                <w:bCs/>
              </w:rPr>
              <w:t>нваря</w:t>
            </w:r>
            <w:r w:rsidR="00F76654" w:rsidRPr="00CF43C7">
              <w:rPr>
                <w:b/>
                <w:bCs/>
              </w:rPr>
              <w:t xml:space="preserve"> </w:t>
            </w:r>
            <w:r w:rsidR="00B17494">
              <w:rPr>
                <w:b/>
                <w:bCs/>
              </w:rPr>
              <w:t xml:space="preserve"> 2021</w:t>
            </w:r>
            <w:r w:rsidR="00EF254D" w:rsidRPr="00CF43C7">
              <w:rPr>
                <w:b/>
                <w:bCs/>
              </w:rPr>
              <w:t>г</w:t>
            </w:r>
          </w:p>
          <w:p w:rsidR="000A5CBC" w:rsidRPr="00CF43C7" w:rsidRDefault="0035066A" w:rsidP="009023C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B17494">
              <w:rPr>
                <w:b/>
                <w:bCs/>
              </w:rPr>
              <w:t>28</w:t>
            </w:r>
            <w:r w:rsidR="008A1582" w:rsidRPr="00CF43C7">
              <w:rPr>
                <w:b/>
                <w:bCs/>
              </w:rPr>
              <w:t xml:space="preserve">» </w:t>
            </w:r>
            <w:r w:rsidR="00F76654" w:rsidRPr="00CF43C7">
              <w:rPr>
                <w:b/>
                <w:bCs/>
              </w:rPr>
              <w:t>я</w:t>
            </w:r>
            <w:r w:rsidR="00B17494">
              <w:rPr>
                <w:b/>
                <w:bCs/>
              </w:rPr>
              <w:t>нваря</w:t>
            </w:r>
            <w:r w:rsidR="00547F38" w:rsidRPr="00CF43C7">
              <w:rPr>
                <w:b/>
                <w:bCs/>
              </w:rPr>
              <w:t xml:space="preserve"> </w:t>
            </w:r>
            <w:r w:rsidR="00B17494">
              <w:rPr>
                <w:b/>
                <w:bCs/>
              </w:rPr>
              <w:t>2021</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и дата вскрытия заявок</w:t>
            </w:r>
          </w:p>
        </w:tc>
        <w:tc>
          <w:tcPr>
            <w:tcW w:w="6839" w:type="dxa"/>
            <w:vAlign w:val="center"/>
          </w:tcPr>
          <w:p w:rsidR="0096299E" w:rsidRPr="00CF43C7" w:rsidRDefault="0035066A" w:rsidP="009023C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B17494">
              <w:rPr>
                <w:b/>
                <w:bCs/>
              </w:rPr>
              <w:t>28</w:t>
            </w:r>
            <w:r w:rsidR="00547F38" w:rsidRPr="00CF43C7">
              <w:rPr>
                <w:b/>
                <w:bCs/>
              </w:rPr>
              <w:t xml:space="preserve">» </w:t>
            </w:r>
            <w:r w:rsidR="001F6157" w:rsidRPr="00CF43C7">
              <w:rPr>
                <w:b/>
                <w:bCs/>
              </w:rPr>
              <w:t>я</w:t>
            </w:r>
            <w:r w:rsidR="00B17494">
              <w:rPr>
                <w:b/>
                <w:bCs/>
              </w:rPr>
              <w:t>нваря</w:t>
            </w:r>
            <w:r w:rsidR="00547F38" w:rsidRPr="00CF43C7">
              <w:rPr>
                <w:b/>
                <w:bCs/>
              </w:rPr>
              <w:t xml:space="preserve"> </w:t>
            </w:r>
            <w:r w:rsidR="00B17494">
              <w:rPr>
                <w:b/>
                <w:bCs/>
              </w:rPr>
              <w:t>2021</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839"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B17494">
              <w:rPr>
                <w:b/>
                <w:bCs/>
              </w:rPr>
              <w:t>28</w:t>
            </w:r>
            <w:r w:rsidR="00547F38" w:rsidRPr="00CF43C7">
              <w:rPr>
                <w:b/>
                <w:bCs/>
              </w:rPr>
              <w:t xml:space="preserve">» </w:t>
            </w:r>
            <w:r w:rsidR="001F6157" w:rsidRPr="00CF43C7">
              <w:rPr>
                <w:b/>
                <w:bCs/>
              </w:rPr>
              <w:t>я</w:t>
            </w:r>
            <w:r w:rsidR="00B17494">
              <w:rPr>
                <w:b/>
                <w:bCs/>
              </w:rPr>
              <w:t>нваря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6779D2">
        <w:tc>
          <w:tcPr>
            <w:tcW w:w="617" w:type="dxa"/>
            <w:vAlign w:val="center"/>
          </w:tcPr>
          <w:p w:rsidR="00657D9C" w:rsidRPr="00CF43C7" w:rsidRDefault="00CE327D" w:rsidP="00477F67">
            <w:pPr>
              <w:jc w:val="center"/>
              <w:rPr>
                <w:b/>
                <w:bCs/>
              </w:rPr>
            </w:pPr>
            <w:r w:rsidRPr="00CF43C7">
              <w:rPr>
                <w:b/>
                <w:bCs/>
              </w:rPr>
              <w:lastRenderedPageBreak/>
              <w:t>11</w:t>
            </w:r>
            <w:r w:rsidR="00657D9C" w:rsidRPr="00CF43C7">
              <w:rPr>
                <w:b/>
                <w:bCs/>
              </w:rPr>
              <w:t xml:space="preserve">. </w:t>
            </w:r>
          </w:p>
        </w:tc>
        <w:tc>
          <w:tcPr>
            <w:tcW w:w="3318"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839"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6779D2">
        <w:tc>
          <w:tcPr>
            <w:tcW w:w="61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318"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39"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0"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w:t>
            </w:r>
            <w:r w:rsidRPr="00CF43C7">
              <w:rPr>
                <w:bCs/>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1"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6779D2">
        <w:tc>
          <w:tcPr>
            <w:tcW w:w="61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318"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839"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 xml:space="preserve">-информационная справка, содержащая сведения о владельцах </w:t>
            </w:r>
            <w:r w:rsidRPr="00CF43C7">
              <w:rPr>
                <w:bCs/>
              </w:rPr>
              <w:lastRenderedPageBreak/>
              <w:t>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6779D2">
        <w:tc>
          <w:tcPr>
            <w:tcW w:w="61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318" w:type="dxa"/>
            <w:vAlign w:val="center"/>
          </w:tcPr>
          <w:p w:rsidR="000A5CBC" w:rsidRPr="00CF43C7" w:rsidRDefault="000A5CBC" w:rsidP="006779D2">
            <w:pPr>
              <w:jc w:val="center"/>
              <w:rPr>
                <w:b/>
                <w:bCs/>
              </w:rPr>
            </w:pPr>
            <w:r w:rsidRPr="00CF43C7">
              <w:rPr>
                <w:b/>
                <w:bCs/>
              </w:rPr>
              <w:t>Победитель</w:t>
            </w:r>
          </w:p>
        </w:tc>
        <w:tc>
          <w:tcPr>
            <w:tcW w:w="6839"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6779D2">
        <w:tc>
          <w:tcPr>
            <w:tcW w:w="61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318"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39"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6B2CB0">
        <w:trPr>
          <w:trHeight w:val="3293"/>
        </w:trPr>
        <w:tc>
          <w:tcPr>
            <w:tcW w:w="61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318"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39"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3B0240">
        <w:trPr>
          <w:trHeight w:val="897"/>
        </w:trPr>
        <w:tc>
          <w:tcPr>
            <w:tcW w:w="61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318"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39"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FC5808">
        <w:tc>
          <w:tcPr>
            <w:tcW w:w="61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318"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39"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B17494">
              <w:rPr>
                <w:b/>
                <w:bCs/>
              </w:rPr>
              <w:t>21</w:t>
            </w:r>
            <w:r w:rsidR="00547F38" w:rsidRPr="00CF43C7">
              <w:rPr>
                <w:b/>
                <w:bCs/>
              </w:rPr>
              <w:t xml:space="preserve">» </w:t>
            </w:r>
            <w:r w:rsidR="006B10FC" w:rsidRPr="00CF43C7">
              <w:rPr>
                <w:b/>
                <w:bCs/>
              </w:rPr>
              <w:t>я</w:t>
            </w:r>
            <w:r w:rsidR="00B17494">
              <w:rPr>
                <w:b/>
                <w:bCs/>
              </w:rPr>
              <w:t>нваря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B515E" w:rsidRPr="00CF43C7" w:rsidRDefault="003B515E" w:rsidP="009F19F4">
      <w:pPr>
        <w:pStyle w:val="ConsNormal"/>
        <w:widowControl/>
        <w:tabs>
          <w:tab w:val="left" w:pos="1134"/>
        </w:tabs>
        <w:ind w:right="0" w:firstLine="0"/>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B555D0" w:rsidRPr="00B555D0" w:rsidRDefault="006156A6" w:rsidP="00B555D0">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B555D0" w:rsidP="00B555D0">
      <w:pPr>
        <w:pStyle w:val="ConsNormal"/>
        <w:widowControl/>
        <w:tabs>
          <w:tab w:val="left" w:pos="1134"/>
        </w:tabs>
        <w:ind w:right="0" w:firstLine="709"/>
        <w:jc w:val="right"/>
        <w:rPr>
          <w:rFonts w:ascii="Times New Roman" w:hAnsi="Times New Roman"/>
          <w:color w:val="000000"/>
          <w:sz w:val="24"/>
          <w:szCs w:val="24"/>
        </w:rPr>
      </w:pPr>
      <w:r w:rsidRPr="00B555D0">
        <w:rPr>
          <w:rFonts w:ascii="Times New Roman" w:hAnsi="Times New Roman"/>
          <w:color w:val="000000"/>
          <w:sz w:val="24"/>
          <w:szCs w:val="24"/>
        </w:rPr>
        <w:t xml:space="preserve">от "___"__________201_г. </w:t>
      </w:r>
    </w:p>
    <w:p w:rsidR="00B555D0" w:rsidRPr="00B555D0" w:rsidRDefault="00B555D0" w:rsidP="00B555D0">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CF43C7" w:rsidRPr="00B555D0" w:rsidRDefault="00CF43C7" w:rsidP="00B555D0">
      <w:pPr>
        <w:pStyle w:val="ConsNormal"/>
        <w:widowControl/>
        <w:tabs>
          <w:tab w:val="left" w:pos="1134"/>
        </w:tabs>
        <w:ind w:right="0" w:firstLine="709"/>
        <w:jc w:val="right"/>
        <w:rPr>
          <w:rFonts w:ascii="Times New Roman" w:hAnsi="Times New Roman"/>
          <w:b/>
          <w:sz w:val="24"/>
          <w:szCs w:val="24"/>
        </w:rPr>
      </w:pPr>
    </w:p>
    <w:p w:rsidR="00C07FAB" w:rsidRDefault="00C07FAB" w:rsidP="004A09EB">
      <w:pPr>
        <w:pStyle w:val="a3"/>
        <w:ind w:firstLine="0"/>
        <w:rPr>
          <w:b/>
          <w:bCs/>
          <w:sz w:val="24"/>
        </w:rPr>
      </w:pPr>
    </w:p>
    <w:p w:rsidR="00C07FAB" w:rsidRDefault="00C07FAB" w:rsidP="004A09EB">
      <w:pPr>
        <w:pStyle w:val="a3"/>
        <w:ind w:firstLine="0"/>
        <w:rPr>
          <w:b/>
          <w:bCs/>
          <w:sz w:val="24"/>
        </w:rPr>
      </w:pPr>
    </w:p>
    <w:p w:rsidR="00C07FAB" w:rsidRDefault="00C07FAB" w:rsidP="00C07FAB">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 xml:space="preserve">расходных материалов для процедур гемодиализа </w:t>
      </w:r>
    </w:p>
    <w:p w:rsidR="00C07FAB" w:rsidRDefault="00C07FAB" w:rsidP="00C07FAB">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C07FAB" w:rsidRDefault="00C07FAB" w:rsidP="00C07FAB">
      <w:pPr>
        <w:pStyle w:val="aff3"/>
        <w:spacing w:before="0" w:beforeAutospacing="0" w:after="0"/>
        <w:textAlignment w:val="baseline"/>
        <w:rPr>
          <w:color w:val="000000"/>
        </w:rPr>
      </w:pPr>
      <w:r>
        <w:rPr>
          <w:color w:val="000000"/>
        </w:rPr>
        <w:t xml:space="preserve">     </w:t>
      </w:r>
      <w:r w:rsidRPr="00F66E1D">
        <w:rPr>
          <w:color w:val="000000"/>
        </w:rPr>
        <w:t xml:space="preserve">1. </w:t>
      </w:r>
      <w:r w:rsidRPr="00F66E1D">
        <w:rPr>
          <w:iCs/>
          <w:color w:val="000000"/>
          <w:bdr w:val="none" w:sz="0" w:space="0" w:color="auto" w:frame="1"/>
        </w:rPr>
        <w:t>Наименование продукции:</w:t>
      </w:r>
      <w:r w:rsidRPr="00F66E1D">
        <w:rPr>
          <w:color w:val="000000"/>
        </w:rPr>
        <w:t xml:space="preserve"> </w:t>
      </w:r>
      <w:r>
        <w:rPr>
          <w:color w:val="000000"/>
        </w:rPr>
        <w:t xml:space="preserve">расходные материалы для аппаратов «Искусственная почка». Данное количество расходных материалов рассчитано на февраль 2021 г. </w:t>
      </w:r>
    </w:p>
    <w:p w:rsidR="00C07FAB" w:rsidRPr="00F66E1D" w:rsidRDefault="00C07FAB" w:rsidP="00C07FAB">
      <w:pPr>
        <w:pStyle w:val="aff3"/>
        <w:spacing w:before="0" w:beforeAutospacing="0" w:after="0"/>
        <w:textAlignment w:val="baseline"/>
        <w:rPr>
          <w:color w:val="000000"/>
        </w:rPr>
      </w:pPr>
      <w:r>
        <w:rPr>
          <w:color w:val="000000"/>
        </w:rPr>
        <w:t xml:space="preserve">     </w:t>
      </w:r>
      <w:r w:rsidRPr="00F66E1D">
        <w:rPr>
          <w:color w:val="000000"/>
        </w:rPr>
        <w:t xml:space="preserve">2. </w:t>
      </w:r>
      <w:r w:rsidRPr="00F66E1D">
        <w:rPr>
          <w:iCs/>
          <w:color w:val="000000"/>
          <w:bdr w:val="none" w:sz="0" w:space="0" w:color="auto" w:frame="1"/>
        </w:rPr>
        <w:t>Требования к качеству:</w:t>
      </w:r>
      <w:r w:rsidRPr="00F66E1D">
        <w:rPr>
          <w:color w:val="000000"/>
        </w:rPr>
        <w:t xml:space="preserve"> вся продукция должна иметь сертификаты качества, </w:t>
      </w:r>
      <w:proofErr w:type="gramStart"/>
      <w:r w:rsidRPr="00F66E1D">
        <w:rPr>
          <w:color w:val="000000"/>
        </w:rPr>
        <w:t>действующих</w:t>
      </w:r>
      <w:proofErr w:type="gramEnd"/>
      <w:r w:rsidRPr="00F66E1D">
        <w:rPr>
          <w:color w:val="000000"/>
        </w:rPr>
        <w:t xml:space="preserve"> на территории России (</w:t>
      </w:r>
      <w:proofErr w:type="spellStart"/>
      <w:r w:rsidRPr="00F66E1D">
        <w:rPr>
          <w:color w:val="000000"/>
        </w:rPr>
        <w:t>СанПиН</w:t>
      </w:r>
      <w:proofErr w:type="spellEnd"/>
      <w:r w:rsidRPr="00F66E1D">
        <w:rPr>
          <w:color w:val="000000"/>
        </w:rPr>
        <w:t>, ГОСТ</w:t>
      </w:r>
      <w:r>
        <w:rPr>
          <w:color w:val="000000"/>
        </w:rPr>
        <w:t>, ТУ)</w:t>
      </w:r>
      <w:r w:rsidRPr="00F66E1D">
        <w:rPr>
          <w:color w:val="000000"/>
        </w:rPr>
        <w:t>.</w:t>
      </w:r>
    </w:p>
    <w:p w:rsidR="00C07FAB" w:rsidRPr="00F66E1D" w:rsidRDefault="00C07FAB" w:rsidP="00C07FAB">
      <w:pPr>
        <w:pStyle w:val="Standard"/>
        <w:tabs>
          <w:tab w:val="left" w:pos="1040"/>
          <w:tab w:val="left" w:pos="1440"/>
          <w:tab w:val="left" w:pos="8000"/>
        </w:tabs>
        <w:jc w:val="both"/>
        <w:rPr>
          <w:bCs/>
        </w:rPr>
      </w:pPr>
      <w:r>
        <w:t xml:space="preserve">    3.</w:t>
      </w:r>
      <w:r w:rsidRPr="00F66E1D">
        <w:t xml:space="preserve">Адрес поставки: </w:t>
      </w:r>
      <w:r w:rsidRPr="00F66E1D">
        <w:rPr>
          <w:bCs/>
        </w:rPr>
        <w:t>187401, Ленинградская обл., г. Волхов, ул. Воронежская, д.1.</w:t>
      </w:r>
    </w:p>
    <w:p w:rsidR="00C07FAB" w:rsidRPr="00F66E1D" w:rsidRDefault="00C07FAB" w:rsidP="00C07FAB">
      <w:pPr>
        <w:pStyle w:val="aff3"/>
        <w:spacing w:before="0" w:beforeAutospacing="0" w:after="0"/>
        <w:textAlignment w:val="baseline"/>
        <w:rPr>
          <w:color w:val="000000"/>
        </w:rPr>
      </w:pPr>
      <w:r>
        <w:rPr>
          <w:iCs/>
          <w:color w:val="000000"/>
          <w:bdr w:val="none" w:sz="0" w:space="0" w:color="auto" w:frame="1"/>
        </w:rPr>
        <w:t xml:space="preserve">    4</w:t>
      </w:r>
      <w:r w:rsidRPr="00F66E1D">
        <w:rPr>
          <w:iCs/>
          <w:color w:val="000000"/>
          <w:bdr w:val="none" w:sz="0" w:space="0" w:color="auto" w:frame="1"/>
        </w:rPr>
        <w:t>. Общие требования к условиям поставки:</w:t>
      </w:r>
    </w:p>
    <w:p w:rsidR="00C07FAB" w:rsidRPr="00F66E1D" w:rsidRDefault="00C07FAB" w:rsidP="00C07FAB">
      <w:pPr>
        <w:pStyle w:val="aff3"/>
        <w:spacing w:before="0" w:beforeAutospacing="0" w:after="0"/>
        <w:textAlignment w:val="baseline"/>
        <w:rPr>
          <w:color w:val="000000"/>
        </w:rPr>
      </w:pPr>
      <w:r w:rsidRPr="00F66E1D">
        <w:rPr>
          <w:color w:val="000000"/>
        </w:rPr>
        <w:t>- поставка продукции осуществляется на основании заявки Покупателя;</w:t>
      </w:r>
    </w:p>
    <w:p w:rsidR="00C07FAB" w:rsidRDefault="00C07FAB" w:rsidP="00C07FAB">
      <w:pPr>
        <w:pStyle w:val="aff3"/>
        <w:spacing w:before="0" w:beforeAutospacing="0" w:after="0"/>
        <w:textAlignment w:val="baseline"/>
        <w:rPr>
          <w:color w:val="000000"/>
        </w:rPr>
      </w:pPr>
      <w:r>
        <w:rPr>
          <w:color w:val="000000"/>
        </w:rPr>
        <w:t>- п</w:t>
      </w:r>
      <w:r w:rsidRPr="00F66E1D">
        <w:rPr>
          <w:color w:val="000000"/>
        </w:rPr>
        <w:t xml:space="preserve">родукция должна быть поставлена в таре (упаковке), соответствующей </w:t>
      </w:r>
      <w:proofErr w:type="spellStart"/>
      <w:r w:rsidRPr="00F66E1D">
        <w:rPr>
          <w:color w:val="000000"/>
        </w:rPr>
        <w:t>СанПиНу</w:t>
      </w:r>
      <w:proofErr w:type="spellEnd"/>
      <w:r w:rsidRPr="00F66E1D">
        <w:rPr>
          <w:color w:val="000000"/>
        </w:rPr>
        <w:t xml:space="preserve">, </w:t>
      </w:r>
      <w:proofErr w:type="spellStart"/>
      <w:r w:rsidRPr="00F66E1D">
        <w:rPr>
          <w:color w:val="000000"/>
        </w:rPr>
        <w:t>ГОСТам</w:t>
      </w:r>
      <w:proofErr w:type="spellEnd"/>
      <w:r w:rsidRPr="00F66E1D">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C07FAB" w:rsidRPr="00F66E1D" w:rsidRDefault="00C07FAB" w:rsidP="00C07FAB">
      <w:pPr>
        <w:pStyle w:val="aff3"/>
        <w:spacing w:before="0" w:beforeAutospacing="0" w:after="0"/>
        <w:textAlignment w:val="baseline"/>
        <w:rPr>
          <w:color w:val="000000"/>
        </w:rPr>
      </w:pPr>
      <w:r>
        <w:rPr>
          <w:color w:val="000000"/>
        </w:rPr>
        <w:t xml:space="preserve">- </w:t>
      </w:r>
      <w:r>
        <w:t>п</w:t>
      </w:r>
      <w:r w:rsidRPr="0004589A">
        <w:t>огрузо-разгрузочные работы по доставке Товара осуществляются силами Поставщика</w:t>
      </w:r>
    </w:p>
    <w:p w:rsidR="00C07FAB" w:rsidRDefault="00C07FAB" w:rsidP="00C07FAB">
      <w:pPr>
        <w:pStyle w:val="Standard"/>
        <w:tabs>
          <w:tab w:val="left" w:pos="1040"/>
          <w:tab w:val="left" w:pos="1440"/>
          <w:tab w:val="left" w:pos="8000"/>
        </w:tabs>
        <w:jc w:val="both"/>
      </w:pPr>
      <w:r w:rsidRPr="00F66E1D">
        <w:rPr>
          <w:color w:val="000000"/>
        </w:rPr>
        <w:t>-</w:t>
      </w:r>
      <w:r>
        <w:rPr>
          <w:color w:val="000000"/>
        </w:rPr>
        <w:t xml:space="preserve"> </w:t>
      </w:r>
      <w:r>
        <w:t>с</w:t>
      </w:r>
      <w:r w:rsidRPr="00F66E1D">
        <w:t xml:space="preserve">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p w:rsidR="00C07FAB" w:rsidRDefault="00C07FAB" w:rsidP="00C07FAB">
      <w:pPr>
        <w:pStyle w:val="ConsPlusNormal"/>
        <w:widowControl/>
        <w:ind w:firstLine="0"/>
        <w:jc w:val="center"/>
        <w:rPr>
          <w:rFonts w:asciiTheme="majorHAnsi" w:hAnsiTheme="majorHAnsi"/>
          <w:b/>
        </w:rPr>
      </w:pPr>
    </w:p>
    <w:p w:rsidR="00C07FAB" w:rsidRPr="007468C6" w:rsidRDefault="00C07FAB" w:rsidP="00C07FAB">
      <w:pPr>
        <w:pStyle w:val="ConsPlusNormal"/>
        <w:widowControl/>
        <w:ind w:firstLine="0"/>
        <w:jc w:val="center"/>
        <w:rPr>
          <w:rFonts w:asciiTheme="majorHAnsi" w:hAnsiTheme="majorHAnsi"/>
          <w:b/>
        </w:rPr>
      </w:pP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267"/>
        <w:gridCol w:w="5952"/>
        <w:gridCol w:w="1136"/>
        <w:gridCol w:w="853"/>
      </w:tblGrid>
      <w:tr w:rsidR="00C07FAB" w:rsidRPr="007468C6" w:rsidTr="00C07FAB">
        <w:trPr>
          <w:trHeight w:val="682"/>
        </w:trPr>
        <w:tc>
          <w:tcPr>
            <w:tcW w:w="709" w:type="dxa"/>
            <w:shd w:val="clear" w:color="auto" w:fill="auto"/>
          </w:tcPr>
          <w:p w:rsidR="00C07FAB" w:rsidRPr="000D115D" w:rsidRDefault="00C07FAB" w:rsidP="00C07FAB">
            <w:pPr>
              <w:jc w:val="center"/>
            </w:pPr>
            <w:r w:rsidRPr="000D115D">
              <w:t xml:space="preserve">№ </w:t>
            </w:r>
            <w:proofErr w:type="spellStart"/>
            <w:proofErr w:type="gramStart"/>
            <w:r w:rsidRPr="000D115D">
              <w:t>п</w:t>
            </w:r>
            <w:proofErr w:type="spellEnd"/>
            <w:proofErr w:type="gramEnd"/>
            <w:r w:rsidRPr="000D115D">
              <w:t>/</w:t>
            </w:r>
            <w:proofErr w:type="spellStart"/>
            <w:r w:rsidRPr="000D115D">
              <w:t>п</w:t>
            </w:r>
            <w:proofErr w:type="spellEnd"/>
          </w:p>
        </w:tc>
        <w:tc>
          <w:tcPr>
            <w:tcW w:w="2268" w:type="dxa"/>
            <w:shd w:val="clear" w:color="auto" w:fill="auto"/>
          </w:tcPr>
          <w:p w:rsidR="00C07FAB" w:rsidRPr="000D115D" w:rsidRDefault="00C07FAB" w:rsidP="00C07FAB">
            <w:pPr>
              <w:jc w:val="center"/>
            </w:pPr>
            <w:r w:rsidRPr="000D115D">
              <w:t>Наименование товара</w:t>
            </w:r>
          </w:p>
        </w:tc>
        <w:tc>
          <w:tcPr>
            <w:tcW w:w="5950" w:type="dxa"/>
            <w:shd w:val="clear" w:color="auto" w:fill="auto"/>
          </w:tcPr>
          <w:p w:rsidR="00C07FAB" w:rsidRPr="000D115D" w:rsidRDefault="00C07FAB" w:rsidP="00C07FAB">
            <w:pPr>
              <w:jc w:val="center"/>
            </w:pPr>
            <w:r w:rsidRPr="000D115D">
              <w:t>Техническое задание (характеристика продукции, услуги)</w:t>
            </w:r>
          </w:p>
        </w:tc>
        <w:tc>
          <w:tcPr>
            <w:tcW w:w="1136" w:type="dxa"/>
            <w:shd w:val="clear" w:color="auto" w:fill="auto"/>
          </w:tcPr>
          <w:p w:rsidR="00C07FAB" w:rsidRPr="000D115D" w:rsidRDefault="00C07FAB" w:rsidP="00C07FAB">
            <w:pPr>
              <w:jc w:val="center"/>
            </w:pPr>
            <w:r w:rsidRPr="000D115D">
              <w:t xml:space="preserve">Ед. </w:t>
            </w:r>
            <w:proofErr w:type="spellStart"/>
            <w:r w:rsidRPr="000D115D">
              <w:t>измер</w:t>
            </w:r>
            <w:proofErr w:type="spellEnd"/>
            <w:r w:rsidRPr="000D115D">
              <w:t>.</w:t>
            </w:r>
          </w:p>
        </w:tc>
        <w:tc>
          <w:tcPr>
            <w:tcW w:w="853" w:type="dxa"/>
            <w:shd w:val="clear" w:color="auto" w:fill="auto"/>
          </w:tcPr>
          <w:p w:rsidR="00C07FAB" w:rsidRPr="000D115D" w:rsidRDefault="00C07FAB" w:rsidP="00C07FAB">
            <w:pPr>
              <w:jc w:val="center"/>
            </w:pPr>
            <w:r w:rsidRPr="000D115D">
              <w:t>Кол-во</w:t>
            </w:r>
          </w:p>
        </w:tc>
      </w:tr>
      <w:tr w:rsidR="00C07FAB" w:rsidRPr="007468C6" w:rsidTr="00C07FAB">
        <w:trPr>
          <w:trHeight w:val="255"/>
        </w:trPr>
        <w:tc>
          <w:tcPr>
            <w:tcW w:w="709" w:type="dxa"/>
            <w:shd w:val="clear" w:color="auto" w:fill="auto"/>
            <w:noWrap/>
          </w:tcPr>
          <w:p w:rsidR="00C07FAB" w:rsidRPr="000D115D" w:rsidRDefault="00C07FAB" w:rsidP="00C07FAB">
            <w:pPr>
              <w:jc w:val="center"/>
            </w:pPr>
            <w:r w:rsidRPr="000D115D">
              <w:t>1</w:t>
            </w:r>
          </w:p>
        </w:tc>
        <w:tc>
          <w:tcPr>
            <w:tcW w:w="2268" w:type="dxa"/>
            <w:shd w:val="clear" w:color="auto" w:fill="auto"/>
          </w:tcPr>
          <w:p w:rsidR="00C07FAB" w:rsidRPr="000D115D" w:rsidRDefault="00C07FAB" w:rsidP="00C07FAB">
            <w:pPr>
              <w:jc w:val="center"/>
            </w:pPr>
            <w:r w:rsidRPr="000D115D">
              <w:t>2</w:t>
            </w:r>
          </w:p>
        </w:tc>
        <w:tc>
          <w:tcPr>
            <w:tcW w:w="5950" w:type="dxa"/>
            <w:shd w:val="clear" w:color="auto" w:fill="auto"/>
          </w:tcPr>
          <w:p w:rsidR="00C07FAB" w:rsidRPr="000D115D" w:rsidRDefault="00C07FAB" w:rsidP="00C07FAB">
            <w:pPr>
              <w:jc w:val="center"/>
            </w:pPr>
            <w:r w:rsidRPr="000D115D">
              <w:t>3</w:t>
            </w:r>
          </w:p>
        </w:tc>
        <w:tc>
          <w:tcPr>
            <w:tcW w:w="1136" w:type="dxa"/>
            <w:shd w:val="clear" w:color="auto" w:fill="auto"/>
            <w:noWrap/>
            <w:vAlign w:val="bottom"/>
          </w:tcPr>
          <w:p w:rsidR="00C07FAB" w:rsidRPr="000D115D" w:rsidRDefault="00C07FAB" w:rsidP="00C07FAB">
            <w:pPr>
              <w:jc w:val="center"/>
            </w:pPr>
            <w:r w:rsidRPr="000D115D">
              <w:t>4</w:t>
            </w:r>
          </w:p>
        </w:tc>
        <w:tc>
          <w:tcPr>
            <w:tcW w:w="853" w:type="dxa"/>
            <w:shd w:val="clear" w:color="auto" w:fill="auto"/>
            <w:noWrap/>
            <w:vAlign w:val="bottom"/>
          </w:tcPr>
          <w:p w:rsidR="00C07FAB" w:rsidRPr="000D115D" w:rsidRDefault="00C07FAB" w:rsidP="00C07FAB">
            <w:pPr>
              <w:jc w:val="center"/>
            </w:pPr>
            <w:r w:rsidRPr="000D115D">
              <w:t>5</w:t>
            </w:r>
          </w:p>
        </w:tc>
      </w:tr>
      <w:tr w:rsidR="00C07FAB" w:rsidRPr="007468C6" w:rsidTr="00C07FAB">
        <w:trPr>
          <w:trHeight w:val="255"/>
        </w:trPr>
        <w:tc>
          <w:tcPr>
            <w:tcW w:w="709" w:type="dxa"/>
            <w:shd w:val="clear" w:color="auto" w:fill="auto"/>
            <w:noWrap/>
          </w:tcPr>
          <w:p w:rsidR="00C07FAB" w:rsidRPr="000D115D" w:rsidRDefault="00C07FAB" w:rsidP="00C07FAB">
            <w:pPr>
              <w:jc w:val="center"/>
            </w:pPr>
            <w:r w:rsidRPr="000D115D">
              <w:t>1.</w:t>
            </w:r>
          </w:p>
        </w:tc>
        <w:tc>
          <w:tcPr>
            <w:tcW w:w="2268" w:type="dxa"/>
            <w:shd w:val="clear" w:color="auto" w:fill="auto"/>
          </w:tcPr>
          <w:p w:rsidR="00C07FAB" w:rsidRPr="000D115D" w:rsidRDefault="00C07FAB" w:rsidP="00C07FAB">
            <w:r w:rsidRPr="000D115D">
              <w:t xml:space="preserve">Диализатор капиллярный </w:t>
            </w:r>
            <w:proofErr w:type="spellStart"/>
            <w:r w:rsidRPr="000D115D">
              <w:t>низкопоточный</w:t>
            </w:r>
            <w:proofErr w:type="spellEnd"/>
            <w:r w:rsidRPr="000D115D">
              <w:t xml:space="preserve"> </w:t>
            </w:r>
          </w:p>
          <w:p w:rsidR="00C07FAB" w:rsidRPr="000D115D" w:rsidRDefault="00C07FAB" w:rsidP="00C07FAB">
            <w:pPr>
              <w:rPr>
                <w:b/>
              </w:rPr>
            </w:pPr>
            <w:r w:rsidRPr="000D115D">
              <w:t>с площадью поверхности мембраны 1,5м</w:t>
            </w:r>
          </w:p>
        </w:tc>
        <w:tc>
          <w:tcPr>
            <w:tcW w:w="5950" w:type="dxa"/>
            <w:shd w:val="clear" w:color="auto" w:fill="auto"/>
          </w:tcPr>
          <w:p w:rsidR="00C07FAB" w:rsidRPr="000D115D" w:rsidRDefault="00C07FAB" w:rsidP="00C07FAB">
            <w:pPr>
              <w:rPr>
                <w:bCs/>
              </w:rPr>
            </w:pPr>
            <w:r w:rsidRPr="000D115D">
              <w:rPr>
                <w:bCs/>
              </w:rPr>
              <w:t>Мембрана</w:t>
            </w:r>
            <w:r w:rsidRPr="000D115D">
              <w:t xml:space="preserve"> синтетическая.</w:t>
            </w:r>
          </w:p>
          <w:p w:rsidR="00C07FAB" w:rsidRPr="000D115D" w:rsidRDefault="00C07FAB" w:rsidP="00C07FAB">
            <w:pPr>
              <w:rPr>
                <w:bCs/>
                <w:vertAlign w:val="superscript"/>
              </w:rPr>
            </w:pPr>
            <w:r w:rsidRPr="000D115D">
              <w:t xml:space="preserve">Площадь поверхности мембраны – </w:t>
            </w:r>
            <w:r w:rsidRPr="000D115D">
              <w:rPr>
                <w:bCs/>
              </w:rPr>
              <w:t>1,5±0,1м</w:t>
            </w:r>
            <w:proofErr w:type="gramStart"/>
            <w:r w:rsidRPr="000D115D">
              <w:rPr>
                <w:bCs/>
                <w:vertAlign w:val="superscript"/>
              </w:rPr>
              <w:t>2</w:t>
            </w:r>
            <w:proofErr w:type="gramEnd"/>
          </w:p>
          <w:p w:rsidR="00C07FAB" w:rsidRPr="000D115D" w:rsidRDefault="00C07FAB" w:rsidP="00C07FAB">
            <w:r w:rsidRPr="000D115D">
              <w:t>Объем заполнения крови  менее 100 мл.</w:t>
            </w:r>
          </w:p>
          <w:p w:rsidR="00C07FAB" w:rsidRPr="000D115D" w:rsidRDefault="00C07FAB" w:rsidP="00C07FAB">
            <w:pPr>
              <w:rPr>
                <w:bCs/>
              </w:rPr>
            </w:pPr>
            <w:r w:rsidRPr="000D115D">
              <w:rPr>
                <w:bCs/>
              </w:rPr>
              <w:t>Сухая стерилизация гамма-излучением или водяным паром.</w:t>
            </w:r>
          </w:p>
          <w:p w:rsidR="00C07FAB" w:rsidRPr="000D115D" w:rsidRDefault="00C07FAB" w:rsidP="00C07FAB">
            <w:proofErr w:type="spellStart"/>
            <w:r w:rsidRPr="000D115D">
              <w:t>Клиренсовые</w:t>
            </w:r>
            <w:proofErr w:type="spellEnd"/>
            <w:r w:rsidRPr="000D115D">
              <w:t xml:space="preserve"> характеристики в мл/мин (при скорости кровотока 300 мл/мин, потоке диализата 500 мл/мин, ультрафильтрации 0 мл/мин) не менее:</w:t>
            </w:r>
          </w:p>
          <w:p w:rsidR="00C07FAB" w:rsidRPr="000D115D" w:rsidRDefault="00C07FAB" w:rsidP="00C07FAB">
            <w:r w:rsidRPr="000D115D">
              <w:t>- по мочевине  246</w:t>
            </w:r>
          </w:p>
          <w:p w:rsidR="00C07FAB" w:rsidRPr="000D115D" w:rsidRDefault="00C07FAB" w:rsidP="00C07FAB">
            <w:r w:rsidRPr="000D115D">
              <w:t xml:space="preserve">- по </w:t>
            </w:r>
            <w:proofErr w:type="spellStart"/>
            <w:r w:rsidRPr="000D115D">
              <w:t>креатинину</w:t>
            </w:r>
            <w:proofErr w:type="spellEnd"/>
            <w:r w:rsidRPr="000D115D">
              <w:t xml:space="preserve">  213</w:t>
            </w:r>
          </w:p>
          <w:p w:rsidR="00C07FAB" w:rsidRPr="000D115D" w:rsidRDefault="00C07FAB" w:rsidP="00C07FAB">
            <w:r w:rsidRPr="000D115D">
              <w:t>- по фосфатам  172</w:t>
            </w:r>
          </w:p>
          <w:p w:rsidR="00C07FAB" w:rsidRPr="000D115D" w:rsidRDefault="00C07FAB" w:rsidP="00C07FAB">
            <w:r w:rsidRPr="000D115D">
              <w:t>- по витамину В</w:t>
            </w:r>
            <w:r w:rsidRPr="000D115D">
              <w:rPr>
                <w:vertAlign w:val="subscript"/>
              </w:rPr>
              <w:t>12</w:t>
            </w:r>
            <w:r w:rsidRPr="000D115D">
              <w:t xml:space="preserve"> 91</w:t>
            </w:r>
          </w:p>
          <w:p w:rsidR="00C07FAB" w:rsidRPr="000D115D" w:rsidRDefault="00C07FAB" w:rsidP="00C07FAB">
            <w:r w:rsidRPr="000D115D">
              <w:t>КУФ 0-20  мл/час/</w:t>
            </w:r>
            <w:proofErr w:type="spellStart"/>
            <w:r w:rsidRPr="000D115D">
              <w:t>мм</w:t>
            </w:r>
            <w:proofErr w:type="gramStart"/>
            <w:r w:rsidRPr="000D115D">
              <w:t>.р</w:t>
            </w:r>
            <w:proofErr w:type="gramEnd"/>
            <w:r w:rsidRPr="000D115D">
              <w:t>т.ст</w:t>
            </w:r>
            <w:proofErr w:type="spellEnd"/>
            <w:r w:rsidRPr="000D115D">
              <w:t>.</w:t>
            </w:r>
          </w:p>
        </w:tc>
        <w:tc>
          <w:tcPr>
            <w:tcW w:w="1136" w:type="dxa"/>
            <w:shd w:val="clear" w:color="auto" w:fill="auto"/>
            <w:noWrap/>
            <w:vAlign w:val="center"/>
          </w:tcPr>
          <w:p w:rsidR="00C07FAB" w:rsidRPr="000D115D" w:rsidRDefault="00C07FAB" w:rsidP="00C07FAB">
            <w:pPr>
              <w:jc w:val="center"/>
            </w:pPr>
            <w:proofErr w:type="spellStart"/>
            <w:proofErr w:type="gramStart"/>
            <w:r w:rsidRPr="000D115D">
              <w:rPr>
                <w:color w:val="000000"/>
              </w:rPr>
              <w:t>шт</w:t>
            </w:r>
            <w:proofErr w:type="spellEnd"/>
            <w:proofErr w:type="gramEnd"/>
          </w:p>
        </w:tc>
        <w:tc>
          <w:tcPr>
            <w:tcW w:w="853" w:type="dxa"/>
            <w:shd w:val="clear" w:color="auto" w:fill="auto"/>
            <w:noWrap/>
            <w:vAlign w:val="center"/>
          </w:tcPr>
          <w:p w:rsidR="00C07FAB" w:rsidRPr="000D115D" w:rsidRDefault="00C07FAB" w:rsidP="00C07FAB">
            <w:pPr>
              <w:jc w:val="center"/>
            </w:pPr>
            <w:r>
              <w:t>215</w:t>
            </w:r>
          </w:p>
        </w:tc>
      </w:tr>
      <w:tr w:rsidR="00C07FAB" w:rsidRPr="007468C6" w:rsidTr="00C07FAB">
        <w:trPr>
          <w:trHeight w:val="255"/>
        </w:trPr>
        <w:tc>
          <w:tcPr>
            <w:tcW w:w="709" w:type="dxa"/>
            <w:shd w:val="clear" w:color="auto" w:fill="auto"/>
            <w:noWrap/>
            <w:vAlign w:val="center"/>
          </w:tcPr>
          <w:p w:rsidR="00C07FAB" w:rsidRPr="000D115D" w:rsidRDefault="00C07FAB" w:rsidP="00C07FAB">
            <w:pPr>
              <w:jc w:val="center"/>
            </w:pPr>
            <w:r w:rsidRPr="000D115D">
              <w:t>2</w:t>
            </w:r>
          </w:p>
        </w:tc>
        <w:tc>
          <w:tcPr>
            <w:tcW w:w="2268" w:type="dxa"/>
            <w:shd w:val="clear" w:color="auto" w:fill="auto"/>
          </w:tcPr>
          <w:p w:rsidR="00C07FAB" w:rsidRPr="000D115D" w:rsidRDefault="00C07FAB" w:rsidP="00C07FAB">
            <w:r w:rsidRPr="000D115D">
              <w:t xml:space="preserve">Диализатор капиллярный </w:t>
            </w:r>
            <w:proofErr w:type="spellStart"/>
            <w:r w:rsidRPr="000D115D">
              <w:t>низкопоточный</w:t>
            </w:r>
            <w:proofErr w:type="spellEnd"/>
            <w:r w:rsidRPr="000D115D">
              <w:t xml:space="preserve"> </w:t>
            </w:r>
          </w:p>
          <w:p w:rsidR="00C07FAB" w:rsidRPr="000D115D" w:rsidRDefault="00C07FAB" w:rsidP="00C07FAB">
            <w:pPr>
              <w:rPr>
                <w:bCs/>
              </w:rPr>
            </w:pPr>
            <w:r w:rsidRPr="000D115D">
              <w:t>с площадью поверхности мембраны 1,8м</w:t>
            </w:r>
          </w:p>
        </w:tc>
        <w:tc>
          <w:tcPr>
            <w:tcW w:w="5950" w:type="dxa"/>
            <w:shd w:val="clear" w:color="auto" w:fill="auto"/>
          </w:tcPr>
          <w:p w:rsidR="00C07FAB" w:rsidRPr="000D115D" w:rsidRDefault="00C07FAB" w:rsidP="00C07FAB">
            <w:pPr>
              <w:rPr>
                <w:bCs/>
              </w:rPr>
            </w:pPr>
            <w:r w:rsidRPr="000D115D">
              <w:rPr>
                <w:bCs/>
              </w:rPr>
              <w:t>Мембрана</w:t>
            </w:r>
            <w:r w:rsidRPr="000D115D">
              <w:t xml:space="preserve"> синтетическая.</w:t>
            </w:r>
          </w:p>
          <w:p w:rsidR="00C07FAB" w:rsidRPr="000D115D" w:rsidRDefault="00C07FAB" w:rsidP="00C07FAB">
            <w:pPr>
              <w:rPr>
                <w:bCs/>
                <w:vertAlign w:val="superscript"/>
              </w:rPr>
            </w:pPr>
            <w:r w:rsidRPr="000D115D">
              <w:t xml:space="preserve">Площадь поверхности мембраны – </w:t>
            </w:r>
            <w:r w:rsidRPr="000D115D">
              <w:rPr>
                <w:bCs/>
              </w:rPr>
              <w:t>1,8±0,1м</w:t>
            </w:r>
            <w:proofErr w:type="gramStart"/>
            <w:r w:rsidRPr="000D115D">
              <w:rPr>
                <w:bCs/>
                <w:vertAlign w:val="superscript"/>
              </w:rPr>
              <w:t>2</w:t>
            </w:r>
            <w:proofErr w:type="gramEnd"/>
          </w:p>
          <w:p w:rsidR="00C07FAB" w:rsidRPr="000D115D" w:rsidRDefault="00C07FAB" w:rsidP="00C07FAB">
            <w:r w:rsidRPr="000D115D">
              <w:t>Объем заполнения крови  более 100 мл.</w:t>
            </w:r>
          </w:p>
          <w:p w:rsidR="00C07FAB" w:rsidRPr="000D115D" w:rsidRDefault="00C07FAB" w:rsidP="00C07FAB">
            <w:pPr>
              <w:rPr>
                <w:bCs/>
              </w:rPr>
            </w:pPr>
            <w:r w:rsidRPr="000D115D">
              <w:rPr>
                <w:bCs/>
              </w:rPr>
              <w:t>Сухая стерилизация гамма-излучением или водяным паром.</w:t>
            </w:r>
          </w:p>
          <w:p w:rsidR="00C07FAB" w:rsidRPr="000D115D" w:rsidRDefault="00C07FAB" w:rsidP="00C07FAB">
            <w:proofErr w:type="spellStart"/>
            <w:r w:rsidRPr="000D115D">
              <w:t>Клиренсовые</w:t>
            </w:r>
            <w:proofErr w:type="spellEnd"/>
            <w:r w:rsidRPr="000D115D">
              <w:t xml:space="preserve"> характеристики в мл/мин (при скорости кровотока 300 мл/мин, потоке диализата 500 мл/мин, ультрафильтрации 0 мл/мин) не менее:</w:t>
            </w:r>
          </w:p>
          <w:p w:rsidR="00C07FAB" w:rsidRPr="000D115D" w:rsidRDefault="00C07FAB" w:rsidP="00C07FAB">
            <w:r w:rsidRPr="000D115D">
              <w:t>- по мочевине  253</w:t>
            </w:r>
          </w:p>
          <w:p w:rsidR="00C07FAB" w:rsidRPr="000D115D" w:rsidRDefault="00C07FAB" w:rsidP="00C07FAB">
            <w:r w:rsidRPr="000D115D">
              <w:t xml:space="preserve">- по </w:t>
            </w:r>
            <w:proofErr w:type="spellStart"/>
            <w:r w:rsidRPr="000D115D">
              <w:t>креатинину</w:t>
            </w:r>
            <w:proofErr w:type="spellEnd"/>
            <w:r w:rsidRPr="000D115D">
              <w:t xml:space="preserve">  225</w:t>
            </w:r>
          </w:p>
          <w:p w:rsidR="00C07FAB" w:rsidRPr="000D115D" w:rsidRDefault="00C07FAB" w:rsidP="00C07FAB">
            <w:r w:rsidRPr="000D115D">
              <w:lastRenderedPageBreak/>
              <w:t>- по фосфатам  188</w:t>
            </w:r>
          </w:p>
          <w:p w:rsidR="00C07FAB" w:rsidRPr="000D115D" w:rsidRDefault="00C07FAB" w:rsidP="00C07FAB">
            <w:r w:rsidRPr="000D115D">
              <w:t>- по витамину В</w:t>
            </w:r>
            <w:r w:rsidRPr="000D115D">
              <w:rPr>
                <w:vertAlign w:val="subscript"/>
              </w:rPr>
              <w:t>12</w:t>
            </w:r>
            <w:r w:rsidRPr="000D115D">
              <w:t xml:space="preserve"> 112</w:t>
            </w:r>
          </w:p>
          <w:p w:rsidR="00C07FAB" w:rsidRPr="000D115D" w:rsidRDefault="00C07FAB" w:rsidP="00C07FAB">
            <w:r w:rsidRPr="000D115D">
              <w:t>КУФ 0-20  мл/час/</w:t>
            </w:r>
            <w:proofErr w:type="spellStart"/>
            <w:r w:rsidRPr="000D115D">
              <w:t>мм</w:t>
            </w:r>
            <w:proofErr w:type="gramStart"/>
            <w:r w:rsidRPr="000D115D">
              <w:t>.р</w:t>
            </w:r>
            <w:proofErr w:type="gramEnd"/>
            <w:r w:rsidRPr="000D115D">
              <w:t>т.ст</w:t>
            </w:r>
            <w:proofErr w:type="spellEnd"/>
            <w:r w:rsidRPr="000D115D">
              <w:t>.</w:t>
            </w:r>
          </w:p>
        </w:tc>
        <w:tc>
          <w:tcPr>
            <w:tcW w:w="1136" w:type="dxa"/>
            <w:shd w:val="clear" w:color="auto" w:fill="auto"/>
            <w:noWrap/>
            <w:vAlign w:val="center"/>
          </w:tcPr>
          <w:p w:rsidR="00C07FAB" w:rsidRPr="000D115D" w:rsidRDefault="00C07FAB" w:rsidP="00C07FAB">
            <w:pPr>
              <w:jc w:val="center"/>
            </w:pPr>
            <w:proofErr w:type="spellStart"/>
            <w:proofErr w:type="gramStart"/>
            <w:r w:rsidRPr="000D115D">
              <w:rPr>
                <w:color w:val="000000"/>
              </w:rPr>
              <w:lastRenderedPageBreak/>
              <w:t>шт</w:t>
            </w:r>
            <w:proofErr w:type="spellEnd"/>
            <w:proofErr w:type="gramEnd"/>
          </w:p>
        </w:tc>
        <w:tc>
          <w:tcPr>
            <w:tcW w:w="853" w:type="dxa"/>
            <w:shd w:val="clear" w:color="auto" w:fill="auto"/>
            <w:noWrap/>
            <w:vAlign w:val="center"/>
          </w:tcPr>
          <w:p w:rsidR="00C07FAB" w:rsidRPr="000D115D" w:rsidRDefault="00C07FAB" w:rsidP="00C07FAB">
            <w:pPr>
              <w:jc w:val="center"/>
            </w:pPr>
            <w:r>
              <w:t>20</w:t>
            </w:r>
            <w:r w:rsidRPr="000D115D">
              <w:t>0</w:t>
            </w:r>
          </w:p>
        </w:tc>
      </w:tr>
      <w:tr w:rsidR="00C07FAB" w:rsidRPr="007468C6" w:rsidTr="00C07FAB">
        <w:trPr>
          <w:trHeight w:val="255"/>
        </w:trPr>
        <w:tc>
          <w:tcPr>
            <w:tcW w:w="709" w:type="dxa"/>
            <w:shd w:val="clear" w:color="auto" w:fill="auto"/>
            <w:noWrap/>
            <w:vAlign w:val="center"/>
          </w:tcPr>
          <w:p w:rsidR="00C07FAB" w:rsidRPr="000D115D" w:rsidRDefault="00C07FAB" w:rsidP="00C07FAB">
            <w:pPr>
              <w:jc w:val="center"/>
            </w:pPr>
            <w:r w:rsidRPr="000D115D">
              <w:lastRenderedPageBreak/>
              <w:t>3</w:t>
            </w:r>
          </w:p>
        </w:tc>
        <w:tc>
          <w:tcPr>
            <w:tcW w:w="2268" w:type="dxa"/>
            <w:shd w:val="clear" w:color="auto" w:fill="auto"/>
          </w:tcPr>
          <w:p w:rsidR="00C07FAB" w:rsidRPr="000D115D" w:rsidRDefault="00C07FAB" w:rsidP="00C07FAB">
            <w:r w:rsidRPr="000D115D">
              <w:t xml:space="preserve">Диализатор капиллярный </w:t>
            </w:r>
            <w:proofErr w:type="spellStart"/>
            <w:r w:rsidRPr="000D115D">
              <w:t>низкопоточный</w:t>
            </w:r>
            <w:proofErr w:type="spellEnd"/>
            <w:r w:rsidRPr="000D115D">
              <w:t xml:space="preserve"> </w:t>
            </w:r>
          </w:p>
          <w:p w:rsidR="00C07FAB" w:rsidRPr="000D115D" w:rsidRDefault="00C07FAB" w:rsidP="00C07FAB">
            <w:pPr>
              <w:rPr>
                <w:b/>
              </w:rPr>
            </w:pPr>
            <w:r w:rsidRPr="000D115D">
              <w:t>с площадью поверхности мембраны 2,0м</w:t>
            </w:r>
          </w:p>
        </w:tc>
        <w:tc>
          <w:tcPr>
            <w:tcW w:w="5950" w:type="dxa"/>
            <w:shd w:val="clear" w:color="auto" w:fill="auto"/>
          </w:tcPr>
          <w:p w:rsidR="00C07FAB" w:rsidRPr="000D115D" w:rsidRDefault="00C07FAB" w:rsidP="00C07FAB">
            <w:pPr>
              <w:rPr>
                <w:bCs/>
              </w:rPr>
            </w:pPr>
            <w:r w:rsidRPr="000D115D">
              <w:rPr>
                <w:bCs/>
              </w:rPr>
              <w:t>Мембрана</w:t>
            </w:r>
            <w:r w:rsidRPr="000D115D">
              <w:t xml:space="preserve"> синтетическая.</w:t>
            </w:r>
          </w:p>
          <w:p w:rsidR="00C07FAB" w:rsidRPr="000D115D" w:rsidRDefault="00C07FAB" w:rsidP="00C07FAB">
            <w:pPr>
              <w:rPr>
                <w:bCs/>
                <w:vertAlign w:val="superscript"/>
              </w:rPr>
            </w:pPr>
            <w:r w:rsidRPr="000D115D">
              <w:t>Площадь поверхности мембраны – 2,0</w:t>
            </w:r>
            <w:r w:rsidRPr="000D115D">
              <w:rPr>
                <w:bCs/>
              </w:rPr>
              <w:t>±0,1м</w:t>
            </w:r>
            <w:proofErr w:type="gramStart"/>
            <w:r w:rsidRPr="000D115D">
              <w:rPr>
                <w:bCs/>
                <w:vertAlign w:val="superscript"/>
              </w:rPr>
              <w:t>2</w:t>
            </w:r>
            <w:proofErr w:type="gramEnd"/>
          </w:p>
          <w:p w:rsidR="00C07FAB" w:rsidRPr="000D115D" w:rsidRDefault="00C07FAB" w:rsidP="00C07FAB">
            <w:r w:rsidRPr="000D115D">
              <w:t>Объем заполнения крови  более 100 мл.</w:t>
            </w:r>
          </w:p>
          <w:p w:rsidR="00C07FAB" w:rsidRPr="000D115D" w:rsidRDefault="00C07FAB" w:rsidP="00C07FAB">
            <w:pPr>
              <w:rPr>
                <w:bCs/>
              </w:rPr>
            </w:pPr>
            <w:r w:rsidRPr="000D115D">
              <w:rPr>
                <w:bCs/>
              </w:rPr>
              <w:t>Сухая стерилизация гамма-излучением или водяным паром.</w:t>
            </w:r>
          </w:p>
          <w:p w:rsidR="00C07FAB" w:rsidRPr="000D115D" w:rsidRDefault="00C07FAB" w:rsidP="00C07FAB">
            <w:proofErr w:type="spellStart"/>
            <w:r w:rsidRPr="000D115D">
              <w:t>Клиренсовые</w:t>
            </w:r>
            <w:proofErr w:type="spellEnd"/>
            <w:r w:rsidRPr="000D115D">
              <w:t xml:space="preserve"> характеристики в мл/мин (при скорости кровотока 300 мл/мин, потоке диализата 500 мл/мин, ультрафильтрации 0 мл/мин) не менее:</w:t>
            </w:r>
          </w:p>
          <w:p w:rsidR="00C07FAB" w:rsidRPr="000D115D" w:rsidRDefault="00C07FAB" w:rsidP="00C07FAB">
            <w:r w:rsidRPr="000D115D">
              <w:t>- по мочевине  258</w:t>
            </w:r>
          </w:p>
          <w:p w:rsidR="00C07FAB" w:rsidRPr="000D115D" w:rsidRDefault="00C07FAB" w:rsidP="00C07FAB">
            <w:r w:rsidRPr="000D115D">
              <w:t xml:space="preserve">- по </w:t>
            </w:r>
            <w:proofErr w:type="spellStart"/>
            <w:r w:rsidRPr="000D115D">
              <w:t>креатинину</w:t>
            </w:r>
            <w:proofErr w:type="spellEnd"/>
            <w:r w:rsidRPr="000D115D">
              <w:t xml:space="preserve">  234</w:t>
            </w:r>
          </w:p>
          <w:p w:rsidR="00C07FAB" w:rsidRPr="000D115D" w:rsidRDefault="00C07FAB" w:rsidP="00C07FAB">
            <w:r w:rsidRPr="000D115D">
              <w:t>- по фосфатам  198</w:t>
            </w:r>
          </w:p>
          <w:p w:rsidR="00C07FAB" w:rsidRPr="000D115D" w:rsidRDefault="00C07FAB" w:rsidP="00C07FAB">
            <w:r w:rsidRPr="000D115D">
              <w:t>- по витамину В</w:t>
            </w:r>
            <w:r w:rsidRPr="000D115D">
              <w:rPr>
                <w:vertAlign w:val="subscript"/>
              </w:rPr>
              <w:t>12</w:t>
            </w:r>
            <w:r w:rsidRPr="000D115D">
              <w:t xml:space="preserve"> 125</w:t>
            </w:r>
          </w:p>
          <w:p w:rsidR="00C07FAB" w:rsidRPr="000D115D" w:rsidRDefault="00C07FAB" w:rsidP="00C07FAB">
            <w:r w:rsidRPr="000D115D">
              <w:t>КУФ 0-20  мл/час/</w:t>
            </w:r>
            <w:proofErr w:type="spellStart"/>
            <w:r w:rsidRPr="000D115D">
              <w:t>мм</w:t>
            </w:r>
            <w:proofErr w:type="gramStart"/>
            <w:r w:rsidRPr="000D115D">
              <w:t>.р</w:t>
            </w:r>
            <w:proofErr w:type="gramEnd"/>
            <w:r w:rsidRPr="000D115D">
              <w:t>т.ст</w:t>
            </w:r>
            <w:proofErr w:type="spellEnd"/>
            <w:r w:rsidRPr="000D115D">
              <w:t>.</w:t>
            </w:r>
          </w:p>
        </w:tc>
        <w:tc>
          <w:tcPr>
            <w:tcW w:w="1136" w:type="dxa"/>
            <w:shd w:val="clear" w:color="auto" w:fill="auto"/>
            <w:noWrap/>
            <w:vAlign w:val="center"/>
          </w:tcPr>
          <w:p w:rsidR="00C07FAB" w:rsidRPr="000D115D" w:rsidRDefault="00C07FAB" w:rsidP="00C07FAB">
            <w:pPr>
              <w:jc w:val="center"/>
            </w:pPr>
            <w:proofErr w:type="spellStart"/>
            <w:proofErr w:type="gramStart"/>
            <w:r w:rsidRPr="000D115D">
              <w:rPr>
                <w:color w:val="000000"/>
              </w:rPr>
              <w:t>шт</w:t>
            </w:r>
            <w:proofErr w:type="spellEnd"/>
            <w:proofErr w:type="gramEnd"/>
          </w:p>
        </w:tc>
        <w:tc>
          <w:tcPr>
            <w:tcW w:w="853" w:type="dxa"/>
            <w:shd w:val="clear" w:color="auto" w:fill="auto"/>
            <w:noWrap/>
            <w:vAlign w:val="center"/>
          </w:tcPr>
          <w:p w:rsidR="00C07FAB" w:rsidRPr="000D115D" w:rsidRDefault="00C07FAB" w:rsidP="00C07FAB">
            <w:pPr>
              <w:jc w:val="center"/>
            </w:pPr>
            <w:r>
              <w:t>105</w:t>
            </w:r>
          </w:p>
        </w:tc>
      </w:tr>
      <w:tr w:rsidR="00C07FAB" w:rsidRPr="007468C6" w:rsidTr="00C07FAB">
        <w:trPr>
          <w:trHeight w:val="255"/>
        </w:trPr>
        <w:tc>
          <w:tcPr>
            <w:tcW w:w="709" w:type="dxa"/>
            <w:shd w:val="clear" w:color="auto" w:fill="auto"/>
            <w:noWrap/>
            <w:vAlign w:val="center"/>
          </w:tcPr>
          <w:p w:rsidR="00C07FAB" w:rsidRPr="000D115D" w:rsidRDefault="00C07FAB" w:rsidP="00C07FAB">
            <w:pPr>
              <w:jc w:val="center"/>
            </w:pPr>
            <w:r>
              <w:t>4</w:t>
            </w:r>
          </w:p>
        </w:tc>
        <w:tc>
          <w:tcPr>
            <w:tcW w:w="2268" w:type="dxa"/>
            <w:shd w:val="clear" w:color="auto" w:fill="auto"/>
          </w:tcPr>
          <w:p w:rsidR="00C07FAB" w:rsidRPr="000D115D" w:rsidRDefault="00C07FAB" w:rsidP="00C07FAB">
            <w:r w:rsidRPr="000D115D">
              <w:rPr>
                <w:bCs/>
              </w:rPr>
              <w:t xml:space="preserve">Набор для приготовления концентрированного кислотного компонента диализирующего раствора с глюкозой на </w:t>
            </w:r>
            <w:smartTag w:uri="urn:schemas-microsoft-com:office:smarttags" w:element="metricconverter">
              <w:smartTagPr>
                <w:attr w:name="ProductID" w:val="100 литров"/>
              </w:smartTagPr>
              <w:r w:rsidRPr="000D115D">
                <w:rPr>
                  <w:bCs/>
                </w:rPr>
                <w:t>100 литров</w:t>
              </w:r>
            </w:smartTag>
            <w:r w:rsidRPr="000D115D">
              <w:rPr>
                <w:bCs/>
              </w:rPr>
              <w:t xml:space="preserve"> готового концентрата.</w:t>
            </w:r>
          </w:p>
        </w:tc>
        <w:tc>
          <w:tcPr>
            <w:tcW w:w="5950" w:type="dxa"/>
            <w:shd w:val="clear" w:color="auto" w:fill="auto"/>
          </w:tcPr>
          <w:p w:rsidR="00C07FAB" w:rsidRPr="000D115D" w:rsidRDefault="00C07FAB" w:rsidP="00C07FAB">
            <w:pPr>
              <w:spacing w:line="240" w:lineRule="atLeast"/>
              <w:rPr>
                <w:bCs/>
              </w:rPr>
            </w:pPr>
            <w:r w:rsidRPr="000D115D">
              <w:rPr>
                <w:bCs/>
              </w:rPr>
              <w:t xml:space="preserve">Набор для приготовления концентрированного кислотного компонента диализирующего раствора с глюкозой на </w:t>
            </w:r>
            <w:smartTag w:uri="urn:schemas-microsoft-com:office:smarttags" w:element="metricconverter">
              <w:smartTagPr>
                <w:attr w:name="ProductID" w:val="100 литров"/>
              </w:smartTagPr>
              <w:r w:rsidRPr="000D115D">
                <w:rPr>
                  <w:bCs/>
                </w:rPr>
                <w:t>100 литров</w:t>
              </w:r>
            </w:smartTag>
            <w:r w:rsidRPr="000D115D">
              <w:rPr>
                <w:bCs/>
              </w:rPr>
              <w:t xml:space="preserve"> готового концентрата</w:t>
            </w:r>
          </w:p>
          <w:p w:rsidR="00C07FAB" w:rsidRPr="000D115D" w:rsidRDefault="00C07FAB" w:rsidP="00C07FAB">
            <w:pPr>
              <w:spacing w:line="240" w:lineRule="atLeast"/>
              <w:rPr>
                <w:bCs/>
              </w:rPr>
            </w:pPr>
            <w:r w:rsidRPr="000D115D">
              <w:rPr>
                <w:bCs/>
              </w:rPr>
              <w:t>Состав набора:</w:t>
            </w:r>
          </w:p>
          <w:p w:rsidR="00C07FAB" w:rsidRPr="000D115D" w:rsidRDefault="00C07FAB" w:rsidP="00C07FAB">
            <w:pPr>
              <w:spacing w:line="240" w:lineRule="atLeast"/>
              <w:rPr>
                <w:bCs/>
              </w:rPr>
            </w:pPr>
            <w:r w:rsidRPr="000D115D">
              <w:rPr>
                <w:bCs/>
              </w:rPr>
              <w:t xml:space="preserve">1.Гомогенный электролитный концентрированный раствор хлоридов калия, кальция, магния и уксусной кислоты для </w:t>
            </w:r>
            <w:smartTag w:uri="urn:schemas-microsoft-com:office:smarttags" w:element="metricconverter">
              <w:smartTagPr>
                <w:attr w:name="ProductID" w:val="100 литров"/>
              </w:smartTagPr>
              <w:r w:rsidRPr="000D115D">
                <w:rPr>
                  <w:bCs/>
                </w:rPr>
                <w:t>100 литров</w:t>
              </w:r>
            </w:smartTag>
            <w:r w:rsidRPr="000D115D">
              <w:rPr>
                <w:bCs/>
              </w:rPr>
              <w:t xml:space="preserve"> готового раствора;</w:t>
            </w:r>
          </w:p>
          <w:p w:rsidR="00C07FAB" w:rsidRPr="000D115D" w:rsidRDefault="00C07FAB" w:rsidP="00C07FAB">
            <w:pPr>
              <w:spacing w:line="240" w:lineRule="atLeast"/>
              <w:rPr>
                <w:bCs/>
              </w:rPr>
            </w:pPr>
            <w:r w:rsidRPr="000D115D">
              <w:rPr>
                <w:bCs/>
              </w:rPr>
              <w:t>2.Хлорид натрия 21,5+/-</w:t>
            </w:r>
            <w:smartTag w:uri="urn:schemas-microsoft-com:office:smarttags" w:element="metricconverter">
              <w:smartTagPr>
                <w:attr w:name="ProductID" w:val="0,1 кг"/>
              </w:smartTagPr>
              <w:r w:rsidRPr="000D115D">
                <w:rPr>
                  <w:bCs/>
                </w:rPr>
                <w:t>0,1 кг</w:t>
              </w:r>
            </w:smartTag>
            <w:r w:rsidRPr="000D115D">
              <w:rPr>
                <w:bCs/>
              </w:rPr>
              <w:t xml:space="preserve"> для </w:t>
            </w:r>
            <w:smartTag w:uri="urn:schemas-microsoft-com:office:smarttags" w:element="metricconverter">
              <w:smartTagPr>
                <w:attr w:name="ProductID" w:val="100 литров"/>
              </w:smartTagPr>
              <w:r w:rsidRPr="000D115D">
                <w:rPr>
                  <w:bCs/>
                </w:rPr>
                <w:t>100 литров</w:t>
              </w:r>
            </w:smartTag>
            <w:r w:rsidRPr="000D115D">
              <w:rPr>
                <w:bCs/>
              </w:rPr>
              <w:t xml:space="preserve"> готового раствора;</w:t>
            </w:r>
          </w:p>
          <w:p w:rsidR="00C07FAB" w:rsidRPr="000D115D" w:rsidRDefault="00C07FAB" w:rsidP="00C07FAB">
            <w:pPr>
              <w:spacing w:line="240" w:lineRule="atLeast"/>
              <w:rPr>
                <w:bCs/>
              </w:rPr>
            </w:pPr>
            <w:r w:rsidRPr="000D115D">
              <w:rPr>
                <w:bCs/>
              </w:rPr>
              <w:t xml:space="preserve">3.Глюкоза 3,8+/-0,1 кг, упаковка  для </w:t>
            </w:r>
            <w:smartTag w:uri="urn:schemas-microsoft-com:office:smarttags" w:element="metricconverter">
              <w:smartTagPr>
                <w:attr w:name="ProductID" w:val="100 литров"/>
              </w:smartTagPr>
              <w:r w:rsidRPr="000D115D">
                <w:rPr>
                  <w:bCs/>
                </w:rPr>
                <w:t>100 литров</w:t>
              </w:r>
            </w:smartTag>
            <w:r w:rsidRPr="000D115D">
              <w:rPr>
                <w:bCs/>
              </w:rPr>
              <w:t xml:space="preserve"> готового раствора.</w:t>
            </w:r>
          </w:p>
          <w:p w:rsidR="00C07FAB" w:rsidRPr="000D115D" w:rsidRDefault="00C07FAB" w:rsidP="00C07FAB">
            <w:pPr>
              <w:spacing w:line="240" w:lineRule="atLeast"/>
              <w:rPr>
                <w:bCs/>
              </w:rPr>
            </w:pPr>
            <w:r w:rsidRPr="000D115D">
              <w:rPr>
                <w:bCs/>
              </w:rPr>
              <w:t xml:space="preserve">При разведении в аппарате «искусственная» </w:t>
            </w:r>
            <w:proofErr w:type="spellStart"/>
            <w:r w:rsidRPr="000D115D">
              <w:rPr>
                <w:bCs/>
              </w:rPr>
              <w:t>почкаи</w:t>
            </w:r>
            <w:proofErr w:type="spellEnd"/>
            <w:r w:rsidRPr="000D115D">
              <w:rPr>
                <w:bCs/>
              </w:rPr>
              <w:t xml:space="preserve"> соединении с бикарбонатным компонентом должен получаться раствор следующего ионного состава:</w:t>
            </w:r>
          </w:p>
          <w:p w:rsidR="00C07FAB" w:rsidRPr="000D115D" w:rsidRDefault="00C07FAB" w:rsidP="00C07FAB">
            <w:r w:rsidRPr="000D115D">
              <w:t>(</w:t>
            </w:r>
            <w:r w:rsidRPr="000D115D">
              <w:rPr>
                <w:lang w:val="en-US"/>
              </w:rPr>
              <w:t>K</w:t>
            </w:r>
            <w:r w:rsidRPr="000D115D">
              <w:t xml:space="preserve">- 3,0 </w:t>
            </w:r>
            <w:proofErr w:type="spellStart"/>
            <w:r w:rsidRPr="000D115D">
              <w:t>ммоль</w:t>
            </w:r>
            <w:proofErr w:type="spellEnd"/>
            <w:r w:rsidRPr="000D115D">
              <w:t xml:space="preserve">/л, </w:t>
            </w:r>
            <w:r w:rsidRPr="000D115D">
              <w:rPr>
                <w:lang w:val="en-US"/>
              </w:rPr>
              <w:t>Ca</w:t>
            </w:r>
            <w:r w:rsidRPr="000D115D">
              <w:t xml:space="preserve">-1,5 </w:t>
            </w:r>
            <w:proofErr w:type="spellStart"/>
            <w:r w:rsidRPr="000D115D">
              <w:t>ммоль</w:t>
            </w:r>
            <w:proofErr w:type="spellEnd"/>
            <w:r w:rsidRPr="000D115D">
              <w:t>/л, M</w:t>
            </w:r>
            <w:r w:rsidRPr="000D115D">
              <w:rPr>
                <w:lang w:val="en-US"/>
              </w:rPr>
              <w:t>g</w:t>
            </w:r>
            <w:r w:rsidRPr="000D115D">
              <w:t xml:space="preserve"> – 0,5 </w:t>
            </w:r>
            <w:proofErr w:type="spellStart"/>
            <w:r w:rsidRPr="000D115D">
              <w:t>ммоль</w:t>
            </w:r>
            <w:proofErr w:type="spellEnd"/>
            <w:r w:rsidRPr="000D115D">
              <w:t>/л, глюкоза – 1г/л)</w:t>
            </w:r>
          </w:p>
        </w:tc>
        <w:tc>
          <w:tcPr>
            <w:tcW w:w="1136" w:type="dxa"/>
            <w:shd w:val="clear" w:color="auto" w:fill="auto"/>
            <w:noWrap/>
            <w:vAlign w:val="center"/>
          </w:tcPr>
          <w:p w:rsidR="00C07FAB" w:rsidRPr="000D115D" w:rsidRDefault="00C07FAB" w:rsidP="00C07FAB">
            <w:pPr>
              <w:jc w:val="center"/>
            </w:pPr>
            <w:proofErr w:type="spellStart"/>
            <w:proofErr w:type="gramStart"/>
            <w:r w:rsidRPr="000D115D">
              <w:rPr>
                <w:color w:val="000000"/>
              </w:rPr>
              <w:t>шт</w:t>
            </w:r>
            <w:proofErr w:type="spellEnd"/>
            <w:proofErr w:type="gramEnd"/>
          </w:p>
        </w:tc>
        <w:tc>
          <w:tcPr>
            <w:tcW w:w="853" w:type="dxa"/>
            <w:shd w:val="clear" w:color="auto" w:fill="auto"/>
            <w:noWrap/>
            <w:vAlign w:val="center"/>
          </w:tcPr>
          <w:p w:rsidR="00C07FAB" w:rsidRPr="000D115D" w:rsidRDefault="00C07FAB" w:rsidP="00C07FAB">
            <w:pPr>
              <w:jc w:val="center"/>
            </w:pPr>
            <w:r>
              <w:t>25</w:t>
            </w:r>
          </w:p>
        </w:tc>
      </w:tr>
      <w:tr w:rsidR="00C07FAB" w:rsidRPr="007468C6" w:rsidTr="00C07FAB">
        <w:trPr>
          <w:trHeight w:val="255"/>
        </w:trPr>
        <w:tc>
          <w:tcPr>
            <w:tcW w:w="709" w:type="dxa"/>
            <w:shd w:val="clear" w:color="auto" w:fill="auto"/>
            <w:noWrap/>
            <w:vAlign w:val="center"/>
          </w:tcPr>
          <w:p w:rsidR="00C07FAB" w:rsidRPr="000D115D" w:rsidRDefault="00C07FAB" w:rsidP="00C07FAB">
            <w:pPr>
              <w:jc w:val="center"/>
            </w:pPr>
            <w:r>
              <w:t>5</w:t>
            </w:r>
          </w:p>
        </w:tc>
        <w:tc>
          <w:tcPr>
            <w:tcW w:w="2268" w:type="dxa"/>
            <w:shd w:val="clear" w:color="auto" w:fill="auto"/>
          </w:tcPr>
          <w:p w:rsidR="00C07FAB" w:rsidRPr="000D115D" w:rsidRDefault="00C07FAB" w:rsidP="00C07FAB">
            <w:pPr>
              <w:rPr>
                <w:color w:val="000000"/>
              </w:rPr>
            </w:pPr>
            <w:r w:rsidRPr="000D115D">
              <w:rPr>
                <w:color w:val="000000"/>
              </w:rPr>
              <w:t xml:space="preserve">Жидкий щелочной концентрат для бикарбонатного гемодиализа 8,4% </w:t>
            </w:r>
          </w:p>
          <w:p w:rsidR="00C07FAB" w:rsidRPr="000D115D" w:rsidRDefault="00C07FAB" w:rsidP="00C07FAB">
            <w:pPr>
              <w:rPr>
                <w:color w:val="000000"/>
              </w:rPr>
            </w:pPr>
          </w:p>
        </w:tc>
        <w:tc>
          <w:tcPr>
            <w:tcW w:w="5950" w:type="dxa"/>
            <w:shd w:val="clear" w:color="auto" w:fill="auto"/>
          </w:tcPr>
          <w:p w:rsidR="00C07FAB" w:rsidRPr="000D115D" w:rsidRDefault="00C07FAB" w:rsidP="00C07FAB">
            <w:pPr>
              <w:rPr>
                <w:color w:val="000000"/>
              </w:rPr>
            </w:pPr>
            <w:proofErr w:type="gramStart"/>
            <w:r w:rsidRPr="000D115D">
              <w:rPr>
                <w:color w:val="000000"/>
              </w:rPr>
              <w:t>Наличие жидкого щелочного концентрат для бикарбонатного гемодиализа 8,4% .</w:t>
            </w:r>
            <w:proofErr w:type="gramEnd"/>
          </w:p>
          <w:p w:rsidR="00C07FAB" w:rsidRPr="000D115D" w:rsidRDefault="00C07FAB" w:rsidP="00C07FAB">
            <w:pPr>
              <w:rPr>
                <w:color w:val="000000"/>
              </w:rPr>
            </w:pPr>
            <w:r w:rsidRPr="000D115D">
              <w:rPr>
                <w:color w:val="000000"/>
              </w:rPr>
              <w:t>Канистра не менее 10л.</w:t>
            </w:r>
          </w:p>
        </w:tc>
        <w:tc>
          <w:tcPr>
            <w:tcW w:w="1136" w:type="dxa"/>
            <w:shd w:val="clear" w:color="auto" w:fill="auto"/>
            <w:noWrap/>
            <w:vAlign w:val="center"/>
          </w:tcPr>
          <w:p w:rsidR="00C07FAB" w:rsidRPr="000D115D" w:rsidRDefault="00C07FAB" w:rsidP="00C07FAB">
            <w:pPr>
              <w:jc w:val="center"/>
              <w:rPr>
                <w:color w:val="000000"/>
              </w:rPr>
            </w:pPr>
            <w:proofErr w:type="spellStart"/>
            <w:proofErr w:type="gramStart"/>
            <w:r w:rsidRPr="000D115D">
              <w:rPr>
                <w:color w:val="000000"/>
              </w:rPr>
              <w:t>шт</w:t>
            </w:r>
            <w:proofErr w:type="spellEnd"/>
            <w:proofErr w:type="gramEnd"/>
          </w:p>
        </w:tc>
        <w:tc>
          <w:tcPr>
            <w:tcW w:w="853" w:type="dxa"/>
            <w:shd w:val="clear" w:color="auto" w:fill="auto"/>
            <w:noWrap/>
            <w:vAlign w:val="center"/>
          </w:tcPr>
          <w:p w:rsidR="00C07FAB" w:rsidRPr="000D115D" w:rsidRDefault="00C07FAB" w:rsidP="00C07FAB">
            <w:pPr>
              <w:jc w:val="center"/>
              <w:rPr>
                <w:color w:val="000000"/>
              </w:rPr>
            </w:pPr>
            <w:r>
              <w:rPr>
                <w:color w:val="000000"/>
              </w:rPr>
              <w:t>300</w:t>
            </w:r>
          </w:p>
        </w:tc>
      </w:tr>
      <w:tr w:rsidR="00C07FAB" w:rsidRPr="007468C6" w:rsidTr="00C07FAB">
        <w:trPr>
          <w:trHeight w:val="255"/>
        </w:trPr>
        <w:tc>
          <w:tcPr>
            <w:tcW w:w="709" w:type="dxa"/>
            <w:shd w:val="clear" w:color="auto" w:fill="auto"/>
            <w:noWrap/>
            <w:vAlign w:val="center"/>
          </w:tcPr>
          <w:p w:rsidR="00C07FAB" w:rsidRPr="000D115D" w:rsidRDefault="00C07FAB" w:rsidP="00C07FAB">
            <w:pPr>
              <w:jc w:val="center"/>
            </w:pPr>
            <w:r>
              <w:t>6</w:t>
            </w:r>
          </w:p>
        </w:tc>
        <w:tc>
          <w:tcPr>
            <w:tcW w:w="2268" w:type="dxa"/>
            <w:shd w:val="clear" w:color="auto" w:fill="auto"/>
          </w:tcPr>
          <w:p w:rsidR="00C07FAB" w:rsidRPr="000D115D" w:rsidRDefault="00C07FAB" w:rsidP="00C07FAB">
            <w:pPr>
              <w:rPr>
                <w:bCs/>
              </w:rPr>
            </w:pPr>
            <w:r w:rsidRPr="000D115D">
              <w:rPr>
                <w:bCs/>
              </w:rPr>
              <w:t>Комплект магистралей артерия/вена для гемодиализа универсальный</w:t>
            </w:r>
          </w:p>
          <w:p w:rsidR="00C07FAB" w:rsidRPr="000D115D" w:rsidRDefault="00C07FAB" w:rsidP="00C07FAB">
            <w:pPr>
              <w:rPr>
                <w:b/>
              </w:rPr>
            </w:pPr>
          </w:p>
        </w:tc>
        <w:tc>
          <w:tcPr>
            <w:tcW w:w="5950" w:type="dxa"/>
            <w:shd w:val="clear" w:color="auto" w:fill="auto"/>
          </w:tcPr>
          <w:p w:rsidR="00C07FAB" w:rsidRPr="000D115D" w:rsidRDefault="00C07FAB" w:rsidP="00C07FAB">
            <w:r w:rsidRPr="000D115D">
              <w:t xml:space="preserve">Магистрали изготовлена из </w:t>
            </w:r>
            <w:proofErr w:type="spellStart"/>
            <w:r w:rsidRPr="000D115D">
              <w:t>био</w:t>
            </w:r>
            <w:proofErr w:type="spellEnd"/>
            <w:r w:rsidRPr="000D115D">
              <w:t xml:space="preserve"> (гемо</w:t>
            </w:r>
            <w:proofErr w:type="gramStart"/>
            <w:r w:rsidRPr="000D115D">
              <w:t>)с</w:t>
            </w:r>
            <w:proofErr w:type="gramEnd"/>
            <w:r w:rsidRPr="000D115D">
              <w:t xml:space="preserve">овместимых медицинских материалов. Материал магистрали прозрачный и обеспечивает нормальную работу светового и ультразвукового датчиков аппарата «искусственная почка», определяющих наличие крови и воздуха в </w:t>
            </w:r>
            <w:proofErr w:type="spellStart"/>
            <w:proofErr w:type="gramStart"/>
            <w:r w:rsidRPr="000D115D">
              <w:t>артерио-венозной</w:t>
            </w:r>
            <w:proofErr w:type="spellEnd"/>
            <w:proofErr w:type="gramEnd"/>
            <w:r w:rsidRPr="000D115D">
              <w:t xml:space="preserve"> магистрали. Объем заполнения 150-170 мл.</w:t>
            </w:r>
            <w:r w:rsidRPr="000D115D">
              <w:br w:type="page"/>
              <w:t xml:space="preserve"> Артериальная линия - длина насосного сегмента 33см, внутренний диаметр насосного сегмента 8мм,  наличие гидрофобного фильтра на отводе к датчику давления, наличие отвода для введения гепарина, </w:t>
            </w:r>
            <w:r w:rsidRPr="000D115D">
              <w:br w:type="page"/>
              <w:t xml:space="preserve">зажимы - красного цвета, эластичные, удобные в работе, надежно перекрывающие линии. Венозная линия - наличие воздушной ловушки переменного диаметра: наружный диаметр 20-22мм с переходом в наружный диаметр 30 </w:t>
            </w:r>
            <w:r w:rsidRPr="000D115D">
              <w:lastRenderedPageBreak/>
              <w:t xml:space="preserve">мм, наличие отвода к датчику давления на венозной магистрали длиной 200 мм с гидрофобным фильтром и наружной резьбой; </w:t>
            </w:r>
            <w:r w:rsidRPr="000D115D">
              <w:br w:type="page"/>
              <w:t xml:space="preserve">зажимы - синего  цвета, эластичные, надежно перекрывающие линии.  На  артериальной и венозной магистралях  порты с резиновыми пробками для производства инъекций. </w:t>
            </w:r>
            <w:r w:rsidRPr="000D115D">
              <w:br w:type="page"/>
              <w:t>В комплекте, мешок для слива  использованного раствора объемом  2л, игла для растворов.</w:t>
            </w:r>
            <w:r w:rsidRPr="000D115D">
              <w:br w:type="page"/>
              <w:t xml:space="preserve"> Все </w:t>
            </w:r>
            <w:proofErr w:type="spellStart"/>
            <w:r w:rsidRPr="000D115D">
              <w:t>инжекторные</w:t>
            </w:r>
            <w:proofErr w:type="spellEnd"/>
            <w:r w:rsidRPr="000D115D">
              <w:t xml:space="preserve"> входы не содержат латекса.</w:t>
            </w:r>
            <w:r w:rsidRPr="000D115D">
              <w:br w:type="page"/>
            </w:r>
          </w:p>
          <w:p w:rsidR="00C07FAB" w:rsidRPr="000D115D" w:rsidRDefault="00C07FAB" w:rsidP="00C07FAB">
            <w:r w:rsidRPr="000D115D">
              <w:t xml:space="preserve">Стерилизация – радиационная, исключая </w:t>
            </w:r>
            <w:proofErr w:type="spellStart"/>
            <w:r w:rsidRPr="000D115D">
              <w:t>этиленоксид</w:t>
            </w:r>
            <w:proofErr w:type="spellEnd"/>
            <w:r w:rsidRPr="000D115D">
              <w:t>.</w:t>
            </w:r>
            <w:r w:rsidRPr="000D115D">
              <w:br w:type="page"/>
            </w:r>
          </w:p>
        </w:tc>
        <w:tc>
          <w:tcPr>
            <w:tcW w:w="1136" w:type="dxa"/>
            <w:shd w:val="clear" w:color="auto" w:fill="auto"/>
            <w:noWrap/>
            <w:vAlign w:val="center"/>
          </w:tcPr>
          <w:p w:rsidR="00C07FAB" w:rsidRPr="000D115D" w:rsidRDefault="00C07FAB" w:rsidP="00C07FAB">
            <w:pPr>
              <w:jc w:val="center"/>
            </w:pPr>
            <w:proofErr w:type="spellStart"/>
            <w:proofErr w:type="gramStart"/>
            <w:r w:rsidRPr="000D115D">
              <w:rPr>
                <w:color w:val="000000"/>
              </w:rPr>
              <w:lastRenderedPageBreak/>
              <w:t>шт</w:t>
            </w:r>
            <w:proofErr w:type="spellEnd"/>
            <w:proofErr w:type="gramEnd"/>
          </w:p>
        </w:tc>
        <w:tc>
          <w:tcPr>
            <w:tcW w:w="853" w:type="dxa"/>
            <w:shd w:val="clear" w:color="auto" w:fill="auto"/>
            <w:noWrap/>
            <w:vAlign w:val="center"/>
          </w:tcPr>
          <w:p w:rsidR="00C07FAB" w:rsidRPr="000D115D" w:rsidRDefault="00C07FAB" w:rsidP="00C07FAB">
            <w:pPr>
              <w:jc w:val="center"/>
            </w:pPr>
            <w:r>
              <w:t>520</w:t>
            </w:r>
          </w:p>
        </w:tc>
      </w:tr>
      <w:tr w:rsidR="00C07FAB" w:rsidRPr="007468C6" w:rsidTr="00C07FAB">
        <w:trPr>
          <w:trHeight w:val="255"/>
        </w:trPr>
        <w:tc>
          <w:tcPr>
            <w:tcW w:w="709" w:type="dxa"/>
            <w:shd w:val="clear" w:color="auto" w:fill="auto"/>
            <w:noWrap/>
            <w:vAlign w:val="center"/>
          </w:tcPr>
          <w:p w:rsidR="00C07FAB" w:rsidRPr="000D115D" w:rsidRDefault="00C07FAB" w:rsidP="00C07FAB">
            <w:pPr>
              <w:jc w:val="center"/>
            </w:pPr>
            <w:r>
              <w:lastRenderedPageBreak/>
              <w:t>7</w:t>
            </w:r>
          </w:p>
        </w:tc>
        <w:tc>
          <w:tcPr>
            <w:tcW w:w="2268" w:type="dxa"/>
            <w:shd w:val="clear" w:color="auto" w:fill="auto"/>
          </w:tcPr>
          <w:p w:rsidR="00C07FAB" w:rsidRPr="000D115D" w:rsidRDefault="00C07FAB" w:rsidP="00C07FAB">
            <w:pPr>
              <w:pStyle w:val="affd"/>
              <w:rPr>
                <w:sz w:val="24"/>
                <w:szCs w:val="24"/>
                <w:lang w:val="ru-RU"/>
              </w:rPr>
            </w:pPr>
            <w:r w:rsidRPr="000D115D">
              <w:rPr>
                <w:sz w:val="24"/>
                <w:szCs w:val="24"/>
                <w:lang w:val="ru-RU"/>
              </w:rPr>
              <w:t>Игла фистульная артериальная 15</w:t>
            </w:r>
            <w:r w:rsidRPr="000D115D">
              <w:rPr>
                <w:sz w:val="24"/>
                <w:szCs w:val="24"/>
              </w:rPr>
              <w:t>G</w:t>
            </w:r>
            <w:r w:rsidRPr="000D115D">
              <w:rPr>
                <w:sz w:val="24"/>
                <w:szCs w:val="24"/>
                <w:lang w:val="ru-RU"/>
              </w:rPr>
              <w:t xml:space="preserve">, 25мм </w:t>
            </w:r>
            <w:proofErr w:type="spellStart"/>
            <w:r w:rsidRPr="000D115D">
              <w:rPr>
                <w:sz w:val="24"/>
                <w:szCs w:val="24"/>
                <w:lang w:val="ru-RU"/>
              </w:rPr>
              <w:t>х</w:t>
            </w:r>
            <w:proofErr w:type="spellEnd"/>
            <w:r w:rsidRPr="000D115D">
              <w:rPr>
                <w:sz w:val="24"/>
                <w:szCs w:val="24"/>
                <w:lang w:val="ru-RU"/>
              </w:rPr>
              <w:t xml:space="preserve"> 150мм</w:t>
            </w:r>
          </w:p>
          <w:p w:rsidR="00C07FAB" w:rsidRPr="000D115D" w:rsidRDefault="00C07FAB" w:rsidP="00C07FAB">
            <w:pPr>
              <w:pStyle w:val="affd"/>
              <w:rPr>
                <w:sz w:val="24"/>
                <w:szCs w:val="24"/>
                <w:lang w:val="ru-RU"/>
              </w:rPr>
            </w:pPr>
          </w:p>
          <w:p w:rsidR="00C07FAB" w:rsidRPr="000D115D" w:rsidRDefault="00C07FAB" w:rsidP="00C07FAB">
            <w:pPr>
              <w:rPr>
                <w:color w:val="000000"/>
              </w:rPr>
            </w:pPr>
          </w:p>
        </w:tc>
        <w:tc>
          <w:tcPr>
            <w:tcW w:w="5950" w:type="dxa"/>
            <w:shd w:val="clear" w:color="auto" w:fill="auto"/>
          </w:tcPr>
          <w:p w:rsidR="00C07FAB" w:rsidRPr="000D115D" w:rsidRDefault="00C07FAB" w:rsidP="00C07FAB">
            <w:pPr>
              <w:pStyle w:val="affd"/>
              <w:rPr>
                <w:sz w:val="24"/>
                <w:szCs w:val="24"/>
                <w:lang w:val="ru-RU"/>
              </w:rPr>
            </w:pPr>
            <w:r w:rsidRPr="000D115D">
              <w:rPr>
                <w:sz w:val="24"/>
                <w:szCs w:val="24"/>
                <w:lang w:val="ru-RU"/>
              </w:rPr>
              <w:t>Игла фистульная артериальная 15</w:t>
            </w:r>
            <w:r w:rsidRPr="000D115D">
              <w:rPr>
                <w:sz w:val="24"/>
                <w:szCs w:val="24"/>
              </w:rPr>
              <w:t>G</w:t>
            </w:r>
            <w:r w:rsidRPr="000D115D">
              <w:rPr>
                <w:sz w:val="24"/>
                <w:szCs w:val="24"/>
                <w:lang w:val="ru-RU"/>
              </w:rPr>
              <w:t>, 25мм</w:t>
            </w:r>
          </w:p>
          <w:p w:rsidR="00C07FAB" w:rsidRPr="000D115D" w:rsidRDefault="00C07FAB" w:rsidP="00C07FAB">
            <w:r w:rsidRPr="000D115D">
              <w:t xml:space="preserve">Ультратонкая стенка, специальная трехгранная заточка иглы, с острым срезом для уменьшения болевых ощущений и </w:t>
            </w:r>
            <w:proofErr w:type="spellStart"/>
            <w:r w:rsidRPr="000D115D">
              <w:t>травматизации</w:t>
            </w:r>
            <w:proofErr w:type="spellEnd"/>
            <w:r w:rsidRPr="000D115D">
              <w:t xml:space="preserve"> тканей при пункции фистулы, дополнительное боковое отверстие для исключения эффекта присасывания, метка положения среза иглы, гибкие вращающиеся крылышки, прозрачная, устойчивая к перегибам трубочка с </w:t>
            </w:r>
            <w:proofErr w:type="spellStart"/>
            <w:r w:rsidRPr="000D115D">
              <w:t>коннектором</w:t>
            </w:r>
            <w:proofErr w:type="spellEnd"/>
            <w:r w:rsidRPr="000D115D">
              <w:t xml:space="preserve"> </w:t>
            </w:r>
            <w:proofErr w:type="spellStart"/>
            <w:r w:rsidRPr="000D115D">
              <w:t>Луера</w:t>
            </w:r>
            <w:proofErr w:type="spellEnd"/>
            <w:r w:rsidRPr="000D115D">
              <w:t xml:space="preserve"> длиной 150мм, с эластичным цветным (красным) зажимом. Цветовая кодировка крыльев иглы в зависимости от размера иглы.</w:t>
            </w:r>
          </w:p>
          <w:p w:rsidR="00C07FAB" w:rsidRPr="000D115D" w:rsidRDefault="00C07FAB" w:rsidP="00C07FAB">
            <w:r w:rsidRPr="000D115D">
              <w:t>Размер 15</w:t>
            </w:r>
            <w:r w:rsidRPr="000D115D">
              <w:rPr>
                <w:lang w:val="en-US"/>
              </w:rPr>
              <w:t>G</w:t>
            </w:r>
            <w:r w:rsidRPr="000D115D">
              <w:t xml:space="preserve"> (1,8мм). Длина  иглы  25мм.</w:t>
            </w:r>
          </w:p>
          <w:p w:rsidR="00C07FAB" w:rsidRPr="000D115D" w:rsidRDefault="00C07FAB" w:rsidP="00C07FAB">
            <w:r w:rsidRPr="000D115D">
              <w:t>Раздельная упаковка всех игл.</w:t>
            </w:r>
          </w:p>
        </w:tc>
        <w:tc>
          <w:tcPr>
            <w:tcW w:w="1136" w:type="dxa"/>
            <w:shd w:val="clear" w:color="auto" w:fill="auto"/>
            <w:noWrap/>
            <w:vAlign w:val="center"/>
          </w:tcPr>
          <w:p w:rsidR="00C07FAB" w:rsidRPr="000D115D" w:rsidRDefault="00C07FAB" w:rsidP="00C07FAB">
            <w:pPr>
              <w:jc w:val="center"/>
            </w:pPr>
            <w:proofErr w:type="spellStart"/>
            <w:proofErr w:type="gramStart"/>
            <w:r w:rsidRPr="000D115D">
              <w:rPr>
                <w:color w:val="000000"/>
              </w:rPr>
              <w:t>шт</w:t>
            </w:r>
            <w:proofErr w:type="spellEnd"/>
            <w:proofErr w:type="gramEnd"/>
          </w:p>
        </w:tc>
        <w:tc>
          <w:tcPr>
            <w:tcW w:w="853" w:type="dxa"/>
            <w:shd w:val="clear" w:color="auto" w:fill="auto"/>
            <w:noWrap/>
            <w:vAlign w:val="center"/>
          </w:tcPr>
          <w:p w:rsidR="00C07FAB" w:rsidRPr="000D115D" w:rsidRDefault="00C07FAB" w:rsidP="00C07FAB">
            <w:pPr>
              <w:jc w:val="center"/>
            </w:pPr>
            <w:r>
              <w:t>3</w:t>
            </w:r>
            <w:r w:rsidRPr="000D115D">
              <w:t>0</w:t>
            </w:r>
          </w:p>
        </w:tc>
      </w:tr>
      <w:tr w:rsidR="00C07FAB" w:rsidRPr="007468C6" w:rsidTr="00C07FAB">
        <w:trPr>
          <w:trHeight w:val="392"/>
        </w:trPr>
        <w:tc>
          <w:tcPr>
            <w:tcW w:w="709" w:type="dxa"/>
            <w:shd w:val="clear" w:color="auto" w:fill="auto"/>
            <w:noWrap/>
            <w:vAlign w:val="center"/>
          </w:tcPr>
          <w:p w:rsidR="00C07FAB" w:rsidRPr="000D115D" w:rsidRDefault="00C07FAB" w:rsidP="00C07FAB">
            <w:pPr>
              <w:jc w:val="center"/>
            </w:pPr>
            <w:r>
              <w:t>8</w:t>
            </w:r>
          </w:p>
        </w:tc>
        <w:tc>
          <w:tcPr>
            <w:tcW w:w="2268" w:type="dxa"/>
            <w:shd w:val="clear" w:color="auto" w:fill="auto"/>
          </w:tcPr>
          <w:p w:rsidR="00C07FAB" w:rsidRPr="000D115D" w:rsidRDefault="00C07FAB" w:rsidP="00C07FAB">
            <w:r w:rsidRPr="000D115D">
              <w:t xml:space="preserve">Игла фистульная венозная 15G, 25мм </w:t>
            </w:r>
            <w:proofErr w:type="spellStart"/>
            <w:r w:rsidRPr="000D115D">
              <w:t>х</w:t>
            </w:r>
            <w:proofErr w:type="spellEnd"/>
            <w:r w:rsidRPr="000D115D">
              <w:t xml:space="preserve"> 150мм</w:t>
            </w:r>
          </w:p>
          <w:p w:rsidR="00C07FAB" w:rsidRPr="000D115D" w:rsidRDefault="00C07FAB" w:rsidP="00C07FAB">
            <w:pPr>
              <w:pStyle w:val="affd"/>
              <w:rPr>
                <w:color w:val="000000"/>
                <w:sz w:val="24"/>
                <w:szCs w:val="24"/>
                <w:lang w:val="ru-RU"/>
              </w:rPr>
            </w:pPr>
          </w:p>
        </w:tc>
        <w:tc>
          <w:tcPr>
            <w:tcW w:w="5950" w:type="dxa"/>
            <w:shd w:val="clear" w:color="auto" w:fill="auto"/>
          </w:tcPr>
          <w:p w:rsidR="00C07FAB" w:rsidRPr="000D115D" w:rsidRDefault="00C07FAB" w:rsidP="00C07FAB">
            <w:pPr>
              <w:pStyle w:val="affd"/>
              <w:rPr>
                <w:sz w:val="24"/>
                <w:szCs w:val="24"/>
                <w:lang w:val="ru-RU"/>
              </w:rPr>
            </w:pPr>
            <w:r w:rsidRPr="000D115D">
              <w:rPr>
                <w:sz w:val="24"/>
                <w:szCs w:val="24"/>
                <w:lang w:val="ru-RU"/>
              </w:rPr>
              <w:t>Игла фистульная венозная 15</w:t>
            </w:r>
            <w:r w:rsidRPr="000D115D">
              <w:rPr>
                <w:sz w:val="24"/>
                <w:szCs w:val="24"/>
              </w:rPr>
              <w:t>G</w:t>
            </w:r>
            <w:r w:rsidRPr="000D115D">
              <w:rPr>
                <w:sz w:val="24"/>
                <w:szCs w:val="24"/>
                <w:lang w:val="ru-RU"/>
              </w:rPr>
              <w:t>, 25мм</w:t>
            </w:r>
          </w:p>
          <w:p w:rsidR="00C07FAB" w:rsidRPr="000D115D" w:rsidRDefault="00C07FAB" w:rsidP="00C07FAB">
            <w:r w:rsidRPr="000D115D">
              <w:t xml:space="preserve">Ультратонкая стенка, специальная трехгранная заточка иглы, с острым срезом для уменьшения болевых ощущений и </w:t>
            </w:r>
            <w:proofErr w:type="spellStart"/>
            <w:r w:rsidRPr="000D115D">
              <w:t>травматизации</w:t>
            </w:r>
            <w:proofErr w:type="spellEnd"/>
            <w:r w:rsidRPr="000D115D">
              <w:t xml:space="preserve"> тканей при пункции фистулы, метка положения среза иглы, гибкие вращающиеся крылышки, прозрачная, устойчивая к перегибам трубочка с </w:t>
            </w:r>
            <w:proofErr w:type="spellStart"/>
            <w:r w:rsidRPr="000D115D">
              <w:t>коннектором</w:t>
            </w:r>
            <w:proofErr w:type="spellEnd"/>
            <w:r w:rsidRPr="000D115D">
              <w:t xml:space="preserve"> </w:t>
            </w:r>
            <w:proofErr w:type="spellStart"/>
            <w:r w:rsidRPr="000D115D">
              <w:t>Луера</w:t>
            </w:r>
            <w:proofErr w:type="spellEnd"/>
            <w:r w:rsidRPr="000D115D">
              <w:t xml:space="preserve">  длиной 150мм, с эластичным цветным (синим) зажимом. Цветовая кодировка крыльев иглы в зависимости от размера иглы.</w:t>
            </w:r>
          </w:p>
          <w:p w:rsidR="00C07FAB" w:rsidRPr="000D115D" w:rsidRDefault="00C07FAB" w:rsidP="00C07FAB">
            <w:r w:rsidRPr="000D115D">
              <w:t>Размер  15</w:t>
            </w:r>
            <w:r w:rsidRPr="000D115D">
              <w:rPr>
                <w:lang w:val="en-US"/>
              </w:rPr>
              <w:t>G</w:t>
            </w:r>
            <w:r w:rsidRPr="000D115D">
              <w:t xml:space="preserve"> (1,8мм). Длина иглы  25мм.</w:t>
            </w:r>
          </w:p>
          <w:p w:rsidR="00C07FAB" w:rsidRPr="000D115D" w:rsidRDefault="00C07FAB" w:rsidP="00C07FAB">
            <w:r w:rsidRPr="000D115D">
              <w:t>Раздельная упаковка всех игл.</w:t>
            </w:r>
          </w:p>
        </w:tc>
        <w:tc>
          <w:tcPr>
            <w:tcW w:w="1136" w:type="dxa"/>
            <w:shd w:val="clear" w:color="auto" w:fill="auto"/>
            <w:vAlign w:val="center"/>
          </w:tcPr>
          <w:p w:rsidR="00C07FAB" w:rsidRPr="000D115D" w:rsidRDefault="00C07FAB" w:rsidP="00C07FAB">
            <w:pPr>
              <w:jc w:val="center"/>
            </w:pPr>
            <w:proofErr w:type="spellStart"/>
            <w:proofErr w:type="gramStart"/>
            <w:r w:rsidRPr="000D115D">
              <w:rPr>
                <w:color w:val="000000"/>
              </w:rPr>
              <w:t>шт</w:t>
            </w:r>
            <w:proofErr w:type="spellEnd"/>
            <w:proofErr w:type="gramEnd"/>
          </w:p>
        </w:tc>
        <w:tc>
          <w:tcPr>
            <w:tcW w:w="853" w:type="dxa"/>
            <w:shd w:val="clear" w:color="auto" w:fill="auto"/>
            <w:noWrap/>
            <w:vAlign w:val="center"/>
          </w:tcPr>
          <w:p w:rsidR="00C07FAB" w:rsidRPr="000D115D" w:rsidRDefault="00C07FAB" w:rsidP="00C07FAB">
            <w:pPr>
              <w:jc w:val="center"/>
            </w:pPr>
            <w:r>
              <w:t>3</w:t>
            </w:r>
            <w:r w:rsidRPr="000D115D">
              <w:t>0</w:t>
            </w:r>
          </w:p>
        </w:tc>
      </w:tr>
      <w:tr w:rsidR="00C07FAB" w:rsidRPr="007468C6" w:rsidTr="00C07FAB">
        <w:trPr>
          <w:trHeight w:val="392"/>
        </w:trPr>
        <w:tc>
          <w:tcPr>
            <w:tcW w:w="709" w:type="dxa"/>
            <w:shd w:val="clear" w:color="auto" w:fill="auto"/>
            <w:noWrap/>
            <w:vAlign w:val="center"/>
          </w:tcPr>
          <w:p w:rsidR="00C07FAB" w:rsidRPr="000D115D" w:rsidRDefault="00C07FAB" w:rsidP="00C07FAB">
            <w:pPr>
              <w:jc w:val="center"/>
            </w:pPr>
            <w:r>
              <w:t>9</w:t>
            </w:r>
          </w:p>
        </w:tc>
        <w:tc>
          <w:tcPr>
            <w:tcW w:w="2268" w:type="dxa"/>
            <w:shd w:val="clear" w:color="auto" w:fill="auto"/>
          </w:tcPr>
          <w:p w:rsidR="00C07FAB" w:rsidRPr="000D115D" w:rsidRDefault="00C07FAB" w:rsidP="00C07FAB">
            <w:pPr>
              <w:pStyle w:val="affd"/>
              <w:rPr>
                <w:sz w:val="24"/>
                <w:szCs w:val="24"/>
                <w:lang w:val="ru-RU"/>
              </w:rPr>
            </w:pPr>
            <w:r w:rsidRPr="000D115D">
              <w:rPr>
                <w:sz w:val="24"/>
                <w:szCs w:val="24"/>
                <w:lang w:val="ru-RU"/>
              </w:rPr>
              <w:t>Игла фистульная артериальная 16</w:t>
            </w:r>
            <w:r w:rsidRPr="000D115D">
              <w:rPr>
                <w:sz w:val="24"/>
                <w:szCs w:val="24"/>
              </w:rPr>
              <w:t>G</w:t>
            </w:r>
            <w:r w:rsidRPr="000D115D">
              <w:rPr>
                <w:sz w:val="24"/>
                <w:szCs w:val="24"/>
                <w:lang w:val="ru-RU"/>
              </w:rPr>
              <w:t xml:space="preserve">, 25мм </w:t>
            </w:r>
            <w:proofErr w:type="spellStart"/>
            <w:r w:rsidRPr="000D115D">
              <w:rPr>
                <w:sz w:val="24"/>
                <w:szCs w:val="24"/>
                <w:lang w:val="ru-RU"/>
              </w:rPr>
              <w:t>х</w:t>
            </w:r>
            <w:proofErr w:type="spellEnd"/>
            <w:r w:rsidRPr="000D115D">
              <w:rPr>
                <w:sz w:val="24"/>
                <w:szCs w:val="24"/>
                <w:lang w:val="ru-RU"/>
              </w:rPr>
              <w:t xml:space="preserve"> 150мм</w:t>
            </w:r>
          </w:p>
          <w:p w:rsidR="00C07FAB" w:rsidRPr="000D115D" w:rsidRDefault="00C07FAB" w:rsidP="00C07FAB">
            <w:pPr>
              <w:rPr>
                <w:color w:val="000000"/>
              </w:rPr>
            </w:pPr>
          </w:p>
        </w:tc>
        <w:tc>
          <w:tcPr>
            <w:tcW w:w="5950" w:type="dxa"/>
            <w:shd w:val="clear" w:color="auto" w:fill="auto"/>
          </w:tcPr>
          <w:p w:rsidR="00C07FAB" w:rsidRPr="000D115D" w:rsidRDefault="00C07FAB" w:rsidP="00C07FAB">
            <w:pPr>
              <w:pStyle w:val="affd"/>
              <w:rPr>
                <w:sz w:val="24"/>
                <w:szCs w:val="24"/>
                <w:lang w:val="ru-RU"/>
              </w:rPr>
            </w:pPr>
            <w:r w:rsidRPr="000D115D">
              <w:rPr>
                <w:sz w:val="24"/>
                <w:szCs w:val="24"/>
                <w:lang w:val="ru-RU"/>
              </w:rPr>
              <w:t>Игла фистульная артериальная 16</w:t>
            </w:r>
            <w:r w:rsidRPr="000D115D">
              <w:rPr>
                <w:sz w:val="24"/>
                <w:szCs w:val="24"/>
              </w:rPr>
              <w:t>G</w:t>
            </w:r>
            <w:r w:rsidRPr="000D115D">
              <w:rPr>
                <w:sz w:val="24"/>
                <w:szCs w:val="24"/>
                <w:lang w:val="ru-RU"/>
              </w:rPr>
              <w:t>, 25мм</w:t>
            </w:r>
          </w:p>
          <w:p w:rsidR="00C07FAB" w:rsidRPr="000D115D" w:rsidRDefault="00C07FAB" w:rsidP="00C07FAB">
            <w:r w:rsidRPr="000D115D">
              <w:t xml:space="preserve">Ультратонкая стенка, специальная трехгранная заточка иглы, с острым срезом для уменьшения болевых ощущений и </w:t>
            </w:r>
            <w:proofErr w:type="spellStart"/>
            <w:r w:rsidRPr="000D115D">
              <w:t>травматизации</w:t>
            </w:r>
            <w:proofErr w:type="spellEnd"/>
            <w:r w:rsidRPr="000D115D">
              <w:t xml:space="preserve"> тканей при пункции фистулы, дополнительное боковое отверстие для исключения эффекта присасывания, метка положения среза иглы, гибкие вращающиеся крылышки, прозрачная, устойчивая к перегибам трубочка с </w:t>
            </w:r>
            <w:proofErr w:type="spellStart"/>
            <w:r w:rsidRPr="000D115D">
              <w:t>коннектором</w:t>
            </w:r>
            <w:proofErr w:type="spellEnd"/>
            <w:r w:rsidRPr="000D115D">
              <w:t xml:space="preserve"> </w:t>
            </w:r>
            <w:proofErr w:type="spellStart"/>
            <w:r w:rsidRPr="000D115D">
              <w:t>Люера</w:t>
            </w:r>
            <w:proofErr w:type="spellEnd"/>
            <w:r w:rsidRPr="000D115D">
              <w:t xml:space="preserve"> длиной 150-250мм, с эластичным цветным (красным) зажимом. Цветовая кодировка крыльев иглы в зависимости от размера иглы.</w:t>
            </w:r>
          </w:p>
          <w:p w:rsidR="00C07FAB" w:rsidRPr="000D115D" w:rsidRDefault="00C07FAB" w:rsidP="00C07FAB">
            <w:r w:rsidRPr="000D115D">
              <w:t>Размер 16</w:t>
            </w:r>
            <w:r w:rsidRPr="000D115D">
              <w:rPr>
                <w:lang w:val="en-US"/>
              </w:rPr>
              <w:t>G</w:t>
            </w:r>
            <w:r w:rsidRPr="000D115D">
              <w:t xml:space="preserve"> (1,6мм). Длина  иглы  25мм.</w:t>
            </w:r>
          </w:p>
          <w:p w:rsidR="00C07FAB" w:rsidRPr="000D115D" w:rsidRDefault="00C07FAB" w:rsidP="00C07FAB">
            <w:r w:rsidRPr="000D115D">
              <w:t>Раздельная упаковка всех игл.</w:t>
            </w:r>
          </w:p>
          <w:p w:rsidR="00C07FAB" w:rsidRPr="000D115D" w:rsidRDefault="00C07FAB" w:rsidP="00C07FAB">
            <w:pPr>
              <w:rPr>
                <w:color w:val="000000"/>
              </w:rPr>
            </w:pPr>
          </w:p>
        </w:tc>
        <w:tc>
          <w:tcPr>
            <w:tcW w:w="1136" w:type="dxa"/>
            <w:shd w:val="clear" w:color="auto" w:fill="auto"/>
            <w:vAlign w:val="center"/>
          </w:tcPr>
          <w:p w:rsidR="00C07FAB" w:rsidRPr="000D115D" w:rsidRDefault="00C07FAB" w:rsidP="00C07FAB">
            <w:pPr>
              <w:jc w:val="center"/>
            </w:pPr>
            <w:proofErr w:type="spellStart"/>
            <w:proofErr w:type="gramStart"/>
            <w:r w:rsidRPr="000D115D">
              <w:rPr>
                <w:color w:val="000000"/>
              </w:rPr>
              <w:t>шт</w:t>
            </w:r>
            <w:proofErr w:type="spellEnd"/>
            <w:proofErr w:type="gramEnd"/>
          </w:p>
        </w:tc>
        <w:tc>
          <w:tcPr>
            <w:tcW w:w="853" w:type="dxa"/>
            <w:shd w:val="clear" w:color="auto" w:fill="auto"/>
            <w:noWrap/>
            <w:vAlign w:val="center"/>
          </w:tcPr>
          <w:p w:rsidR="00C07FAB" w:rsidRPr="000D115D" w:rsidRDefault="00C07FAB" w:rsidP="00C07FAB">
            <w:pPr>
              <w:jc w:val="center"/>
            </w:pPr>
            <w:r>
              <w:t>450</w:t>
            </w:r>
          </w:p>
        </w:tc>
      </w:tr>
      <w:tr w:rsidR="00C07FAB" w:rsidRPr="007468C6" w:rsidTr="00C07FAB">
        <w:trPr>
          <w:trHeight w:val="392"/>
        </w:trPr>
        <w:tc>
          <w:tcPr>
            <w:tcW w:w="709" w:type="dxa"/>
            <w:shd w:val="clear" w:color="auto" w:fill="auto"/>
            <w:noWrap/>
            <w:vAlign w:val="center"/>
          </w:tcPr>
          <w:p w:rsidR="00C07FAB" w:rsidRPr="000D115D" w:rsidRDefault="00C07FAB" w:rsidP="00C07FAB">
            <w:pPr>
              <w:jc w:val="center"/>
            </w:pPr>
            <w:r>
              <w:t>10</w:t>
            </w:r>
          </w:p>
        </w:tc>
        <w:tc>
          <w:tcPr>
            <w:tcW w:w="2268" w:type="dxa"/>
            <w:shd w:val="clear" w:color="auto" w:fill="auto"/>
          </w:tcPr>
          <w:p w:rsidR="00C07FAB" w:rsidRPr="000D115D" w:rsidRDefault="00C07FAB" w:rsidP="00C07FAB">
            <w:pPr>
              <w:rPr>
                <w:color w:val="000000"/>
              </w:rPr>
            </w:pPr>
            <w:r w:rsidRPr="000D115D">
              <w:t xml:space="preserve">Игла фистульная венозная 16G, 25мм </w:t>
            </w:r>
            <w:proofErr w:type="spellStart"/>
            <w:r w:rsidRPr="000D115D">
              <w:t>х</w:t>
            </w:r>
            <w:proofErr w:type="spellEnd"/>
            <w:r w:rsidRPr="000D115D">
              <w:t xml:space="preserve"> 150мм</w:t>
            </w:r>
          </w:p>
        </w:tc>
        <w:tc>
          <w:tcPr>
            <w:tcW w:w="5950" w:type="dxa"/>
            <w:shd w:val="clear" w:color="auto" w:fill="auto"/>
          </w:tcPr>
          <w:p w:rsidR="00C07FAB" w:rsidRPr="000D115D" w:rsidRDefault="00C07FAB" w:rsidP="00C07FAB">
            <w:pPr>
              <w:pStyle w:val="affd"/>
              <w:rPr>
                <w:sz w:val="24"/>
                <w:szCs w:val="24"/>
                <w:lang w:val="ru-RU"/>
              </w:rPr>
            </w:pPr>
            <w:r w:rsidRPr="000D115D">
              <w:rPr>
                <w:sz w:val="24"/>
                <w:szCs w:val="24"/>
                <w:lang w:val="ru-RU"/>
              </w:rPr>
              <w:t>Игла фистульная венозная 16</w:t>
            </w:r>
            <w:r w:rsidRPr="000D115D">
              <w:rPr>
                <w:sz w:val="24"/>
                <w:szCs w:val="24"/>
              </w:rPr>
              <w:t>G</w:t>
            </w:r>
            <w:r w:rsidRPr="000D115D">
              <w:rPr>
                <w:sz w:val="24"/>
                <w:szCs w:val="24"/>
                <w:lang w:val="ru-RU"/>
              </w:rPr>
              <w:t>, 25мм</w:t>
            </w:r>
          </w:p>
          <w:p w:rsidR="00C07FAB" w:rsidRPr="000D115D" w:rsidRDefault="00C07FAB" w:rsidP="00C07FAB">
            <w:r w:rsidRPr="000D115D">
              <w:t xml:space="preserve">Ультратонкая стенка, специальная трехгранная заточка иглы, с острым срезом для уменьшения болевых </w:t>
            </w:r>
            <w:r w:rsidRPr="000D115D">
              <w:lastRenderedPageBreak/>
              <w:t xml:space="preserve">ощущений и </w:t>
            </w:r>
            <w:proofErr w:type="spellStart"/>
            <w:r w:rsidRPr="000D115D">
              <w:t>травматизации</w:t>
            </w:r>
            <w:proofErr w:type="spellEnd"/>
            <w:r w:rsidRPr="000D115D">
              <w:t xml:space="preserve"> тканей при пункции фистулы, метка положения среза иглы, гибкие вращающиеся крылышки, прозрачная, устойчивая к перегибам трубочка с </w:t>
            </w:r>
            <w:proofErr w:type="spellStart"/>
            <w:r w:rsidRPr="000D115D">
              <w:t>коннектором</w:t>
            </w:r>
            <w:proofErr w:type="spellEnd"/>
            <w:r w:rsidRPr="000D115D">
              <w:t xml:space="preserve"> </w:t>
            </w:r>
            <w:proofErr w:type="spellStart"/>
            <w:r w:rsidRPr="000D115D">
              <w:t>Люера</w:t>
            </w:r>
            <w:proofErr w:type="spellEnd"/>
            <w:r w:rsidRPr="000D115D">
              <w:t xml:space="preserve">  длиной 150-250мм, с эластичным цветным (синим) зажимом. Цветовая кодировка крыльев иглы в зависимости от размера иглы.</w:t>
            </w:r>
          </w:p>
          <w:p w:rsidR="00C07FAB" w:rsidRPr="000D115D" w:rsidRDefault="00C07FAB" w:rsidP="00C07FAB">
            <w:r w:rsidRPr="000D115D">
              <w:t>Размер  16</w:t>
            </w:r>
            <w:r w:rsidRPr="000D115D">
              <w:rPr>
                <w:lang w:val="en-US"/>
              </w:rPr>
              <w:t>G</w:t>
            </w:r>
            <w:r w:rsidRPr="000D115D">
              <w:t xml:space="preserve"> (1,6мм). Длина иглы  25мм.</w:t>
            </w:r>
          </w:p>
          <w:p w:rsidR="00C07FAB" w:rsidRPr="000D115D" w:rsidRDefault="00C07FAB" w:rsidP="00C07FAB">
            <w:r w:rsidRPr="000D115D">
              <w:t>Раздельная упаковка всех игл.</w:t>
            </w:r>
          </w:p>
          <w:p w:rsidR="00C07FAB" w:rsidRPr="000D115D" w:rsidRDefault="00C07FAB" w:rsidP="00C07FAB">
            <w:pPr>
              <w:rPr>
                <w:color w:val="000000"/>
              </w:rPr>
            </w:pPr>
          </w:p>
        </w:tc>
        <w:tc>
          <w:tcPr>
            <w:tcW w:w="1136" w:type="dxa"/>
            <w:shd w:val="clear" w:color="auto" w:fill="auto"/>
            <w:vAlign w:val="center"/>
          </w:tcPr>
          <w:p w:rsidR="00C07FAB" w:rsidRPr="000D115D" w:rsidRDefault="00C07FAB" w:rsidP="00C07FAB">
            <w:pPr>
              <w:jc w:val="center"/>
            </w:pPr>
            <w:proofErr w:type="spellStart"/>
            <w:proofErr w:type="gramStart"/>
            <w:r w:rsidRPr="000D115D">
              <w:rPr>
                <w:color w:val="000000"/>
              </w:rPr>
              <w:lastRenderedPageBreak/>
              <w:t>шт</w:t>
            </w:r>
            <w:proofErr w:type="spellEnd"/>
            <w:proofErr w:type="gramEnd"/>
          </w:p>
        </w:tc>
        <w:tc>
          <w:tcPr>
            <w:tcW w:w="853" w:type="dxa"/>
            <w:shd w:val="clear" w:color="auto" w:fill="auto"/>
            <w:noWrap/>
            <w:vAlign w:val="center"/>
          </w:tcPr>
          <w:p w:rsidR="00C07FAB" w:rsidRPr="000D115D" w:rsidRDefault="00C07FAB" w:rsidP="00C07FAB">
            <w:pPr>
              <w:jc w:val="center"/>
            </w:pPr>
            <w:r>
              <w:t>450</w:t>
            </w:r>
          </w:p>
        </w:tc>
      </w:tr>
      <w:tr w:rsidR="00C07FAB" w:rsidRPr="007468C6" w:rsidTr="00C07FAB">
        <w:trPr>
          <w:trHeight w:val="392"/>
        </w:trPr>
        <w:tc>
          <w:tcPr>
            <w:tcW w:w="709" w:type="dxa"/>
            <w:shd w:val="clear" w:color="auto" w:fill="auto"/>
            <w:noWrap/>
            <w:vAlign w:val="center"/>
          </w:tcPr>
          <w:p w:rsidR="00C07FAB" w:rsidRPr="000D115D" w:rsidRDefault="00C07FAB" w:rsidP="0064741C">
            <w:pPr>
              <w:jc w:val="center"/>
            </w:pPr>
            <w:r>
              <w:lastRenderedPageBreak/>
              <w:t>11</w:t>
            </w:r>
          </w:p>
        </w:tc>
        <w:tc>
          <w:tcPr>
            <w:tcW w:w="2268" w:type="dxa"/>
            <w:shd w:val="clear" w:color="auto" w:fill="auto"/>
          </w:tcPr>
          <w:p w:rsidR="00C07FAB" w:rsidRPr="000D115D" w:rsidRDefault="00C07FAB" w:rsidP="0064741C">
            <w:pPr>
              <w:pStyle w:val="affd"/>
              <w:rPr>
                <w:sz w:val="24"/>
                <w:szCs w:val="24"/>
                <w:lang w:val="ru-RU"/>
              </w:rPr>
            </w:pPr>
            <w:r w:rsidRPr="000D115D">
              <w:rPr>
                <w:sz w:val="24"/>
                <w:szCs w:val="24"/>
                <w:lang w:val="ru-RU"/>
              </w:rPr>
              <w:t>Игла фистульная артериальная 17</w:t>
            </w:r>
            <w:r w:rsidRPr="000D115D">
              <w:rPr>
                <w:sz w:val="24"/>
                <w:szCs w:val="24"/>
              </w:rPr>
              <w:t>G</w:t>
            </w:r>
            <w:r w:rsidRPr="000D115D">
              <w:rPr>
                <w:sz w:val="24"/>
                <w:szCs w:val="24"/>
                <w:lang w:val="ru-RU"/>
              </w:rPr>
              <w:t xml:space="preserve">, 25мм </w:t>
            </w:r>
            <w:proofErr w:type="spellStart"/>
            <w:r w:rsidRPr="000D115D">
              <w:rPr>
                <w:sz w:val="24"/>
                <w:szCs w:val="24"/>
                <w:lang w:val="ru-RU"/>
              </w:rPr>
              <w:t>х</w:t>
            </w:r>
            <w:proofErr w:type="spellEnd"/>
            <w:r w:rsidRPr="000D115D">
              <w:rPr>
                <w:sz w:val="24"/>
                <w:szCs w:val="24"/>
                <w:lang w:val="ru-RU"/>
              </w:rPr>
              <w:t xml:space="preserve"> 150мм</w:t>
            </w:r>
          </w:p>
          <w:p w:rsidR="00C07FAB" w:rsidRPr="000D115D" w:rsidRDefault="00C07FAB" w:rsidP="0064741C">
            <w:pPr>
              <w:rPr>
                <w:color w:val="000000"/>
              </w:rPr>
            </w:pPr>
          </w:p>
        </w:tc>
        <w:tc>
          <w:tcPr>
            <w:tcW w:w="5954" w:type="dxa"/>
            <w:shd w:val="clear" w:color="auto" w:fill="auto"/>
          </w:tcPr>
          <w:p w:rsidR="00C07FAB" w:rsidRPr="000D115D" w:rsidRDefault="00C07FAB" w:rsidP="0064741C">
            <w:pPr>
              <w:pStyle w:val="affd"/>
              <w:rPr>
                <w:sz w:val="24"/>
                <w:szCs w:val="24"/>
                <w:lang w:val="ru-RU"/>
              </w:rPr>
            </w:pPr>
            <w:r w:rsidRPr="000D115D">
              <w:rPr>
                <w:sz w:val="24"/>
                <w:szCs w:val="24"/>
                <w:lang w:val="ru-RU"/>
              </w:rPr>
              <w:t>Игла фистульная артериальная 17</w:t>
            </w:r>
            <w:r w:rsidRPr="000D115D">
              <w:rPr>
                <w:sz w:val="24"/>
                <w:szCs w:val="24"/>
              </w:rPr>
              <w:t>G</w:t>
            </w:r>
            <w:r w:rsidRPr="000D115D">
              <w:rPr>
                <w:sz w:val="24"/>
                <w:szCs w:val="24"/>
                <w:lang w:val="ru-RU"/>
              </w:rPr>
              <w:t>, 25мм</w:t>
            </w:r>
          </w:p>
          <w:p w:rsidR="00C07FAB" w:rsidRPr="000D115D" w:rsidRDefault="00C07FAB" w:rsidP="0064741C">
            <w:r w:rsidRPr="000D115D">
              <w:t xml:space="preserve">Ультратонкая стенка, специальная трехгранная заточка иглы, с острым срезом для уменьшения болевых ощущений и </w:t>
            </w:r>
            <w:proofErr w:type="spellStart"/>
            <w:r w:rsidRPr="000D115D">
              <w:t>травматизации</w:t>
            </w:r>
            <w:proofErr w:type="spellEnd"/>
            <w:r w:rsidRPr="000D115D">
              <w:t xml:space="preserve"> тканей при пункции фистулы, дополнительное боковое отверстие для исключения эффекта присасывания, метка положения среза иглы, гибкие вращающиеся крылышки, прозрачная, устойчивая к перегибам трубочка с </w:t>
            </w:r>
            <w:proofErr w:type="spellStart"/>
            <w:r w:rsidRPr="000D115D">
              <w:t>коннектором</w:t>
            </w:r>
            <w:proofErr w:type="spellEnd"/>
            <w:r w:rsidRPr="000D115D">
              <w:t xml:space="preserve"> </w:t>
            </w:r>
            <w:proofErr w:type="spellStart"/>
            <w:r w:rsidRPr="000D115D">
              <w:t>Люера</w:t>
            </w:r>
            <w:proofErr w:type="spellEnd"/>
            <w:r w:rsidRPr="000D115D">
              <w:t xml:space="preserve"> длиной 150-250мм, с эластичным цветным (красным) зажимом. Цветовая кодировка крыльев иглы в зависимости от размера иглы.</w:t>
            </w:r>
          </w:p>
          <w:p w:rsidR="00C07FAB" w:rsidRPr="000D115D" w:rsidRDefault="00C07FAB" w:rsidP="0064741C">
            <w:r w:rsidRPr="000D115D">
              <w:t>Размер 17</w:t>
            </w:r>
            <w:r w:rsidRPr="000D115D">
              <w:rPr>
                <w:lang w:val="en-US"/>
              </w:rPr>
              <w:t>G</w:t>
            </w:r>
            <w:r w:rsidRPr="000D115D">
              <w:t xml:space="preserve"> (1,5мм). Длина  иглы  25мм.</w:t>
            </w:r>
          </w:p>
          <w:p w:rsidR="00C07FAB" w:rsidRPr="000D115D" w:rsidRDefault="00C07FAB" w:rsidP="0064741C">
            <w:r w:rsidRPr="000D115D">
              <w:t>Раздельная упаковка всех игл.</w:t>
            </w:r>
          </w:p>
          <w:p w:rsidR="00C07FAB" w:rsidRPr="000D115D" w:rsidRDefault="00C07FAB" w:rsidP="0064741C">
            <w:pPr>
              <w:rPr>
                <w:color w:val="000000"/>
              </w:rPr>
            </w:pPr>
          </w:p>
        </w:tc>
        <w:tc>
          <w:tcPr>
            <w:tcW w:w="1132" w:type="dxa"/>
            <w:shd w:val="clear" w:color="auto" w:fill="auto"/>
            <w:vAlign w:val="center"/>
          </w:tcPr>
          <w:p w:rsidR="00C07FAB" w:rsidRPr="000D115D" w:rsidRDefault="00C07FAB" w:rsidP="0064741C">
            <w:pPr>
              <w:jc w:val="center"/>
            </w:pPr>
            <w:proofErr w:type="spellStart"/>
            <w:proofErr w:type="gramStart"/>
            <w:r w:rsidRPr="000D115D">
              <w:rPr>
                <w:color w:val="000000"/>
              </w:rPr>
              <w:t>шт</w:t>
            </w:r>
            <w:proofErr w:type="spellEnd"/>
            <w:proofErr w:type="gramEnd"/>
          </w:p>
        </w:tc>
        <w:tc>
          <w:tcPr>
            <w:tcW w:w="853" w:type="dxa"/>
            <w:shd w:val="clear" w:color="auto" w:fill="auto"/>
            <w:noWrap/>
            <w:vAlign w:val="center"/>
          </w:tcPr>
          <w:p w:rsidR="00C07FAB" w:rsidRPr="000D115D" w:rsidRDefault="00C07FAB" w:rsidP="0064741C">
            <w:pPr>
              <w:jc w:val="center"/>
            </w:pPr>
            <w:r>
              <w:t>3</w:t>
            </w:r>
            <w:r w:rsidRPr="000D115D">
              <w:t>0</w:t>
            </w:r>
          </w:p>
        </w:tc>
      </w:tr>
      <w:tr w:rsidR="00C07FAB" w:rsidRPr="007468C6" w:rsidTr="00C07FAB">
        <w:trPr>
          <w:trHeight w:val="392"/>
        </w:trPr>
        <w:tc>
          <w:tcPr>
            <w:tcW w:w="709" w:type="dxa"/>
            <w:shd w:val="clear" w:color="auto" w:fill="auto"/>
            <w:noWrap/>
            <w:vAlign w:val="center"/>
          </w:tcPr>
          <w:p w:rsidR="00C07FAB" w:rsidRPr="000D115D" w:rsidRDefault="00C07FAB" w:rsidP="0064741C">
            <w:pPr>
              <w:jc w:val="center"/>
            </w:pPr>
            <w:r w:rsidRPr="000D115D">
              <w:t>1</w:t>
            </w:r>
            <w:r>
              <w:t>2</w:t>
            </w:r>
          </w:p>
        </w:tc>
        <w:tc>
          <w:tcPr>
            <w:tcW w:w="2268" w:type="dxa"/>
            <w:shd w:val="clear" w:color="auto" w:fill="auto"/>
          </w:tcPr>
          <w:p w:rsidR="00C07FAB" w:rsidRPr="000D115D" w:rsidRDefault="00C07FAB" w:rsidP="0064741C">
            <w:pPr>
              <w:rPr>
                <w:color w:val="000000"/>
              </w:rPr>
            </w:pPr>
            <w:r w:rsidRPr="000D115D">
              <w:t xml:space="preserve">Игла фистульная венозная 17G, 25мм </w:t>
            </w:r>
            <w:proofErr w:type="spellStart"/>
            <w:r w:rsidRPr="000D115D">
              <w:t>х</w:t>
            </w:r>
            <w:proofErr w:type="spellEnd"/>
            <w:r w:rsidRPr="000D115D">
              <w:t xml:space="preserve"> 150мм</w:t>
            </w:r>
          </w:p>
        </w:tc>
        <w:tc>
          <w:tcPr>
            <w:tcW w:w="5954" w:type="dxa"/>
            <w:shd w:val="clear" w:color="auto" w:fill="auto"/>
          </w:tcPr>
          <w:p w:rsidR="00C07FAB" w:rsidRPr="000D115D" w:rsidRDefault="00C07FAB" w:rsidP="0064741C">
            <w:pPr>
              <w:pStyle w:val="affd"/>
              <w:rPr>
                <w:sz w:val="24"/>
                <w:szCs w:val="24"/>
                <w:lang w:val="ru-RU"/>
              </w:rPr>
            </w:pPr>
            <w:r w:rsidRPr="000D115D">
              <w:rPr>
                <w:sz w:val="24"/>
                <w:szCs w:val="24"/>
                <w:lang w:val="ru-RU"/>
              </w:rPr>
              <w:t>Игла фистульная венозная 17</w:t>
            </w:r>
            <w:r w:rsidRPr="000D115D">
              <w:rPr>
                <w:sz w:val="24"/>
                <w:szCs w:val="24"/>
              </w:rPr>
              <w:t>G</w:t>
            </w:r>
            <w:r w:rsidRPr="000D115D">
              <w:rPr>
                <w:sz w:val="24"/>
                <w:szCs w:val="24"/>
                <w:lang w:val="ru-RU"/>
              </w:rPr>
              <w:t>, 25мм</w:t>
            </w:r>
          </w:p>
          <w:p w:rsidR="00C07FAB" w:rsidRPr="000D115D" w:rsidRDefault="00C07FAB" w:rsidP="0064741C">
            <w:r w:rsidRPr="000D115D">
              <w:t xml:space="preserve">Ультратонкая стенка, специальная трехгранная заточка иглы, с острым срезом для уменьшения болевых ощущений и </w:t>
            </w:r>
            <w:proofErr w:type="spellStart"/>
            <w:r w:rsidRPr="000D115D">
              <w:t>травматизации</w:t>
            </w:r>
            <w:proofErr w:type="spellEnd"/>
            <w:r w:rsidRPr="000D115D">
              <w:t xml:space="preserve"> тканей при пункции фистулы, метка положения среза иглы, гибкие вращающиеся крылышки, прозрачная, устойчивая к перегибам трубочка с </w:t>
            </w:r>
            <w:proofErr w:type="spellStart"/>
            <w:r w:rsidRPr="000D115D">
              <w:t>коннектором</w:t>
            </w:r>
            <w:proofErr w:type="spellEnd"/>
            <w:r w:rsidRPr="000D115D">
              <w:t xml:space="preserve"> </w:t>
            </w:r>
            <w:proofErr w:type="spellStart"/>
            <w:r w:rsidRPr="000D115D">
              <w:t>Люера</w:t>
            </w:r>
            <w:proofErr w:type="spellEnd"/>
            <w:r w:rsidRPr="000D115D">
              <w:t xml:space="preserve">  длиной 150-250мм, с эластичным цветным (синим) зажимом. Цветовая кодировка крыльев иглы в зависимости от размера иглы.</w:t>
            </w:r>
          </w:p>
          <w:p w:rsidR="00C07FAB" w:rsidRPr="000D115D" w:rsidRDefault="00C07FAB" w:rsidP="0064741C">
            <w:r w:rsidRPr="000D115D">
              <w:t>Размер  17</w:t>
            </w:r>
            <w:r w:rsidRPr="000D115D">
              <w:rPr>
                <w:lang w:val="en-US"/>
              </w:rPr>
              <w:t>G</w:t>
            </w:r>
            <w:r w:rsidRPr="000D115D">
              <w:t xml:space="preserve"> (1,5мм). Длина иглы  25мм.</w:t>
            </w:r>
          </w:p>
          <w:p w:rsidR="00C07FAB" w:rsidRPr="000D115D" w:rsidRDefault="00C07FAB" w:rsidP="0064741C">
            <w:pPr>
              <w:rPr>
                <w:color w:val="000000"/>
              </w:rPr>
            </w:pPr>
            <w:r w:rsidRPr="000D115D">
              <w:t>Раздельная упаковка всех игл</w:t>
            </w:r>
          </w:p>
        </w:tc>
        <w:tc>
          <w:tcPr>
            <w:tcW w:w="1132" w:type="dxa"/>
            <w:shd w:val="clear" w:color="auto" w:fill="auto"/>
            <w:vAlign w:val="center"/>
          </w:tcPr>
          <w:p w:rsidR="00C07FAB" w:rsidRPr="000D115D" w:rsidRDefault="00C07FAB" w:rsidP="0064741C">
            <w:pPr>
              <w:jc w:val="center"/>
            </w:pPr>
            <w:proofErr w:type="spellStart"/>
            <w:proofErr w:type="gramStart"/>
            <w:r w:rsidRPr="000D115D">
              <w:rPr>
                <w:color w:val="000000"/>
              </w:rPr>
              <w:t>шт</w:t>
            </w:r>
            <w:proofErr w:type="spellEnd"/>
            <w:proofErr w:type="gramEnd"/>
          </w:p>
        </w:tc>
        <w:tc>
          <w:tcPr>
            <w:tcW w:w="853" w:type="dxa"/>
            <w:shd w:val="clear" w:color="auto" w:fill="auto"/>
            <w:noWrap/>
            <w:vAlign w:val="center"/>
          </w:tcPr>
          <w:p w:rsidR="00C07FAB" w:rsidRPr="000D115D" w:rsidRDefault="00C07FAB" w:rsidP="0064741C">
            <w:pPr>
              <w:jc w:val="center"/>
            </w:pPr>
            <w:r>
              <w:t>30</w:t>
            </w:r>
          </w:p>
        </w:tc>
      </w:tr>
      <w:tr w:rsidR="00C07FAB" w:rsidRPr="007468C6" w:rsidTr="00C07FAB">
        <w:trPr>
          <w:trHeight w:val="392"/>
        </w:trPr>
        <w:tc>
          <w:tcPr>
            <w:tcW w:w="709" w:type="dxa"/>
            <w:shd w:val="clear" w:color="auto" w:fill="auto"/>
            <w:noWrap/>
            <w:vAlign w:val="center"/>
          </w:tcPr>
          <w:p w:rsidR="00C07FAB" w:rsidRPr="000D115D" w:rsidRDefault="00C07FAB" w:rsidP="0064741C">
            <w:pPr>
              <w:jc w:val="center"/>
            </w:pPr>
            <w:r w:rsidRPr="000D115D">
              <w:t>1</w:t>
            </w:r>
            <w:r>
              <w:t>3</w:t>
            </w:r>
          </w:p>
        </w:tc>
        <w:tc>
          <w:tcPr>
            <w:tcW w:w="2268" w:type="dxa"/>
            <w:shd w:val="clear" w:color="auto" w:fill="auto"/>
          </w:tcPr>
          <w:p w:rsidR="00C07FAB" w:rsidRPr="000D115D" w:rsidRDefault="00C07FAB" w:rsidP="0064741C">
            <w:pPr>
              <w:pStyle w:val="24"/>
              <w:keepNext/>
              <w:spacing w:after="0"/>
            </w:pPr>
            <w:r w:rsidRPr="000D115D">
              <w:t xml:space="preserve">Средство </w:t>
            </w:r>
            <w:proofErr w:type="gramStart"/>
            <w:r w:rsidRPr="000D115D">
              <w:t>для</w:t>
            </w:r>
            <w:proofErr w:type="gramEnd"/>
          </w:p>
          <w:p w:rsidR="00C07FAB" w:rsidRPr="000D115D" w:rsidRDefault="00C07FAB" w:rsidP="0064741C">
            <w:pPr>
              <w:pStyle w:val="24"/>
              <w:keepNext/>
              <w:spacing w:after="0"/>
            </w:pPr>
            <w:r w:rsidRPr="000D115D">
              <w:t xml:space="preserve"> дезинфекции и</w:t>
            </w:r>
          </w:p>
          <w:p w:rsidR="00C07FAB" w:rsidRPr="000D115D" w:rsidRDefault="00C07FAB" w:rsidP="0064741C">
            <w:pPr>
              <w:pStyle w:val="24"/>
              <w:keepNext/>
              <w:spacing w:after="0"/>
            </w:pPr>
            <w:proofErr w:type="spellStart"/>
            <w:r w:rsidRPr="000D115D">
              <w:t>декальцификации</w:t>
            </w:r>
            <w:proofErr w:type="spellEnd"/>
          </w:p>
          <w:p w:rsidR="00C07FAB" w:rsidRPr="000D115D" w:rsidRDefault="00C07FAB" w:rsidP="0064741C">
            <w:pPr>
              <w:pStyle w:val="24"/>
              <w:keepNext/>
              <w:spacing w:after="0"/>
            </w:pPr>
            <w:r w:rsidRPr="000D115D">
              <w:t xml:space="preserve"> аппаратов </w:t>
            </w:r>
          </w:p>
          <w:p w:rsidR="00C07FAB" w:rsidRPr="000D115D" w:rsidRDefault="00C07FAB" w:rsidP="0064741C">
            <w:pPr>
              <w:pStyle w:val="24"/>
              <w:keepNext/>
              <w:spacing w:after="0"/>
            </w:pPr>
            <w:r w:rsidRPr="000D115D">
              <w:t xml:space="preserve">«искусственная </w:t>
            </w:r>
          </w:p>
          <w:p w:rsidR="00C07FAB" w:rsidRPr="000D115D" w:rsidRDefault="00C07FAB" w:rsidP="0064741C">
            <w:pPr>
              <w:pStyle w:val="24"/>
              <w:keepNext/>
              <w:spacing w:after="0"/>
            </w:pPr>
            <w:r w:rsidRPr="000D115D">
              <w:t>почка», - Кислота</w:t>
            </w:r>
          </w:p>
          <w:p w:rsidR="00C07FAB" w:rsidRPr="000D115D" w:rsidRDefault="00C07FAB" w:rsidP="0064741C">
            <w:r w:rsidRPr="000D115D">
              <w:t xml:space="preserve"> лимонная 50%</w:t>
            </w:r>
          </w:p>
          <w:p w:rsidR="00C07FAB" w:rsidRPr="000D115D" w:rsidRDefault="00C07FAB" w:rsidP="0064741C">
            <w:pPr>
              <w:rPr>
                <w:b/>
              </w:rPr>
            </w:pPr>
          </w:p>
        </w:tc>
        <w:tc>
          <w:tcPr>
            <w:tcW w:w="5954" w:type="dxa"/>
            <w:shd w:val="clear" w:color="auto" w:fill="auto"/>
          </w:tcPr>
          <w:p w:rsidR="00C07FAB" w:rsidRPr="000D115D" w:rsidRDefault="00C07FAB" w:rsidP="0064741C">
            <w:pPr>
              <w:pStyle w:val="24"/>
              <w:keepNext/>
              <w:spacing w:after="0"/>
            </w:pPr>
            <w:r w:rsidRPr="000D115D">
              <w:t xml:space="preserve">Средство для дезинфекции и </w:t>
            </w:r>
            <w:proofErr w:type="spellStart"/>
            <w:r w:rsidRPr="000D115D">
              <w:t>декальцификации</w:t>
            </w:r>
            <w:proofErr w:type="spellEnd"/>
          </w:p>
          <w:p w:rsidR="00C07FAB" w:rsidRPr="000D115D" w:rsidRDefault="00C07FAB" w:rsidP="0064741C">
            <w:pPr>
              <w:pStyle w:val="24"/>
              <w:keepNext/>
              <w:spacing w:after="0"/>
            </w:pPr>
            <w:r w:rsidRPr="000D115D">
              <w:t xml:space="preserve"> аппаратов «искусственная почка», - Кислота</w:t>
            </w:r>
          </w:p>
          <w:p w:rsidR="00C07FAB" w:rsidRPr="000D115D" w:rsidRDefault="00C07FAB" w:rsidP="0064741C">
            <w:pPr>
              <w:pStyle w:val="24"/>
              <w:keepNext/>
              <w:spacing w:after="0"/>
              <w:rPr>
                <w:b/>
              </w:rPr>
            </w:pPr>
            <w:r w:rsidRPr="000D115D">
              <w:t xml:space="preserve"> лимонная 50% - 10л.</w:t>
            </w:r>
          </w:p>
          <w:p w:rsidR="00C07FAB" w:rsidRPr="000D115D" w:rsidRDefault="00C07FAB" w:rsidP="0064741C">
            <w:pPr>
              <w:tabs>
                <w:tab w:val="num" w:pos="360"/>
              </w:tabs>
              <w:ind w:left="360" w:hanging="360"/>
            </w:pPr>
            <w:r w:rsidRPr="000D115D">
              <w:t xml:space="preserve">Средство для дезинфекции и </w:t>
            </w:r>
            <w:proofErr w:type="spellStart"/>
            <w:r w:rsidRPr="000D115D">
              <w:t>декальцификации</w:t>
            </w:r>
            <w:proofErr w:type="spellEnd"/>
            <w:r w:rsidRPr="000D115D">
              <w:t xml:space="preserve"> </w:t>
            </w:r>
          </w:p>
          <w:p w:rsidR="00C07FAB" w:rsidRPr="000D115D" w:rsidRDefault="00C07FAB" w:rsidP="0064741C">
            <w:pPr>
              <w:tabs>
                <w:tab w:val="num" w:pos="360"/>
              </w:tabs>
              <w:ind w:left="360" w:hanging="360"/>
            </w:pPr>
            <w:r w:rsidRPr="000D115D">
              <w:t xml:space="preserve">(удаление остатков неорганических кислот) </w:t>
            </w:r>
          </w:p>
          <w:p w:rsidR="00C07FAB" w:rsidRPr="000D115D" w:rsidRDefault="00C07FAB" w:rsidP="0064741C">
            <w:pPr>
              <w:tabs>
                <w:tab w:val="num" w:pos="360"/>
              </w:tabs>
              <w:ind w:left="360" w:hanging="360"/>
            </w:pPr>
            <w:r w:rsidRPr="000D115D">
              <w:t>замкнутого контура  циркуляции диализирующей</w:t>
            </w:r>
          </w:p>
          <w:p w:rsidR="00C07FAB" w:rsidRPr="000D115D" w:rsidRDefault="00C07FAB" w:rsidP="0064741C">
            <w:pPr>
              <w:tabs>
                <w:tab w:val="num" w:pos="360"/>
              </w:tabs>
              <w:ind w:left="360" w:hanging="360"/>
            </w:pPr>
            <w:r w:rsidRPr="000D115D">
              <w:t xml:space="preserve"> жидкости аппаратов «искусственная почка».</w:t>
            </w:r>
          </w:p>
          <w:p w:rsidR="00C07FAB" w:rsidRPr="000D115D" w:rsidRDefault="00C07FAB" w:rsidP="0064741C">
            <w:pPr>
              <w:pStyle w:val="Standard"/>
            </w:pPr>
            <w:r w:rsidRPr="000D115D">
              <w:t>1000млрастворадолжносодержать:500гробезвоженной лимонной кислоты.</w:t>
            </w:r>
          </w:p>
          <w:p w:rsidR="00C07FAB" w:rsidRPr="000D115D" w:rsidRDefault="00C07FAB" w:rsidP="0064741C">
            <w:pPr>
              <w:pStyle w:val="Standard"/>
            </w:pPr>
            <w:r w:rsidRPr="000D115D">
              <w:t xml:space="preserve">Прозрачная  бесцветная жидкость,  </w:t>
            </w:r>
          </w:p>
          <w:p w:rsidR="00C07FAB" w:rsidRPr="000D115D" w:rsidRDefault="00C07FAB" w:rsidP="0064741C">
            <w:pPr>
              <w:pStyle w:val="Standard"/>
            </w:pPr>
            <w:proofErr w:type="spellStart"/>
            <w:r w:rsidRPr="000D115D">
              <w:t>рН</w:t>
            </w:r>
            <w:proofErr w:type="spellEnd"/>
            <w:r w:rsidRPr="000D115D">
              <w:t>: 1-2,  плотность: 1,2гр/мл.</w:t>
            </w:r>
          </w:p>
          <w:p w:rsidR="00C07FAB" w:rsidRPr="000D115D" w:rsidRDefault="00C07FAB" w:rsidP="0064741C">
            <w:pPr>
              <w:rPr>
                <w:color w:val="000000"/>
                <w:spacing w:val="-1"/>
              </w:rPr>
            </w:pPr>
            <w:r w:rsidRPr="000D115D">
              <w:rPr>
                <w:color w:val="000000"/>
                <w:spacing w:val="-6"/>
              </w:rPr>
              <w:t xml:space="preserve">Средство должно обладать </w:t>
            </w:r>
            <w:proofErr w:type="spellStart"/>
            <w:r w:rsidRPr="000D115D">
              <w:rPr>
                <w:color w:val="000000"/>
                <w:spacing w:val="-6"/>
              </w:rPr>
              <w:t>антимикробной</w:t>
            </w:r>
            <w:proofErr w:type="spellEnd"/>
            <w:r w:rsidRPr="000D115D">
              <w:rPr>
                <w:color w:val="000000"/>
                <w:spacing w:val="-6"/>
              </w:rPr>
              <w:t xml:space="preserve"> активностью в отношении  грамположительных и грамотрицательных </w:t>
            </w:r>
            <w:r w:rsidRPr="000D115D">
              <w:rPr>
                <w:color w:val="000000"/>
                <w:spacing w:val="-6"/>
              </w:rPr>
              <w:lastRenderedPageBreak/>
              <w:t xml:space="preserve">бактерий (включая  микобактерии туберкулеза), вирусов (аденовирусов, герпес, вирусы гепатитов всех видов, ВИЧ-инфекция, аденовирус и пр.), грибов рода </w:t>
            </w:r>
            <w:proofErr w:type="spellStart"/>
            <w:r w:rsidRPr="000D115D">
              <w:rPr>
                <w:color w:val="000000"/>
                <w:spacing w:val="-6"/>
              </w:rPr>
              <w:t>Кандида</w:t>
            </w:r>
            <w:proofErr w:type="spellEnd"/>
            <w:r w:rsidRPr="000D115D">
              <w:rPr>
                <w:color w:val="000000"/>
                <w:spacing w:val="-6"/>
              </w:rPr>
              <w:t xml:space="preserve">, споровых форм бактерий. </w:t>
            </w:r>
          </w:p>
          <w:p w:rsidR="00C07FAB" w:rsidRPr="000D115D" w:rsidRDefault="00C07FAB" w:rsidP="0064741C">
            <w:pPr>
              <w:pStyle w:val="Standard"/>
            </w:pPr>
            <w:r w:rsidRPr="000D115D">
              <w:t>Упаковка – герметичная пластиковая канистра емкостью не более 10л.</w:t>
            </w:r>
          </w:p>
        </w:tc>
        <w:tc>
          <w:tcPr>
            <w:tcW w:w="1132" w:type="dxa"/>
            <w:shd w:val="clear" w:color="auto" w:fill="auto"/>
            <w:vAlign w:val="center"/>
          </w:tcPr>
          <w:p w:rsidR="00C07FAB" w:rsidRPr="000D115D" w:rsidRDefault="00C07FAB" w:rsidP="0064741C">
            <w:pPr>
              <w:jc w:val="center"/>
            </w:pPr>
            <w:proofErr w:type="spellStart"/>
            <w:proofErr w:type="gramStart"/>
            <w:r w:rsidRPr="000D115D">
              <w:rPr>
                <w:color w:val="000000"/>
              </w:rPr>
              <w:lastRenderedPageBreak/>
              <w:t>шт</w:t>
            </w:r>
            <w:proofErr w:type="spellEnd"/>
            <w:proofErr w:type="gramEnd"/>
          </w:p>
        </w:tc>
        <w:tc>
          <w:tcPr>
            <w:tcW w:w="853" w:type="dxa"/>
            <w:shd w:val="clear" w:color="auto" w:fill="auto"/>
            <w:noWrap/>
            <w:vAlign w:val="center"/>
          </w:tcPr>
          <w:p w:rsidR="00C07FAB" w:rsidRPr="000D115D" w:rsidRDefault="00C07FAB" w:rsidP="0064741C">
            <w:pPr>
              <w:jc w:val="center"/>
            </w:pPr>
            <w:r>
              <w:t>4</w:t>
            </w:r>
          </w:p>
        </w:tc>
      </w:tr>
      <w:tr w:rsidR="00C07FAB" w:rsidRPr="007468C6" w:rsidTr="00C07FAB">
        <w:trPr>
          <w:trHeight w:val="392"/>
        </w:trPr>
        <w:tc>
          <w:tcPr>
            <w:tcW w:w="709" w:type="dxa"/>
            <w:shd w:val="clear" w:color="auto" w:fill="auto"/>
            <w:noWrap/>
            <w:vAlign w:val="center"/>
          </w:tcPr>
          <w:p w:rsidR="00C07FAB" w:rsidRPr="000D115D" w:rsidRDefault="00C07FAB" w:rsidP="0064741C">
            <w:pPr>
              <w:jc w:val="center"/>
            </w:pPr>
            <w:r w:rsidRPr="000D115D">
              <w:lastRenderedPageBreak/>
              <w:t>1</w:t>
            </w:r>
            <w:r>
              <w:t>4</w:t>
            </w:r>
          </w:p>
        </w:tc>
        <w:tc>
          <w:tcPr>
            <w:tcW w:w="2268" w:type="dxa"/>
            <w:shd w:val="clear" w:color="auto" w:fill="auto"/>
          </w:tcPr>
          <w:p w:rsidR="00C07FAB" w:rsidRPr="000D115D" w:rsidRDefault="00C07FAB" w:rsidP="0064741C">
            <w:pPr>
              <w:rPr>
                <w:color w:val="000000"/>
              </w:rPr>
            </w:pPr>
            <w:r w:rsidRPr="000D115D">
              <w:t>Системы водоподготовки для гемодиализа</w:t>
            </w:r>
          </w:p>
        </w:tc>
        <w:tc>
          <w:tcPr>
            <w:tcW w:w="5954" w:type="dxa"/>
            <w:shd w:val="clear" w:color="auto" w:fill="auto"/>
          </w:tcPr>
          <w:p w:rsidR="00C07FAB" w:rsidRPr="000D115D" w:rsidRDefault="00C07FAB" w:rsidP="0064741C">
            <w:pPr>
              <w:rPr>
                <w:color w:val="000000"/>
              </w:rPr>
            </w:pPr>
            <w:proofErr w:type="spellStart"/>
            <w:r w:rsidRPr="000D115D">
              <w:t>Таблетированная</w:t>
            </w:r>
            <w:proofErr w:type="spellEnd"/>
            <w:r w:rsidRPr="000D115D">
              <w:t xml:space="preserve"> соль </w:t>
            </w:r>
            <w:proofErr w:type="spellStart"/>
            <w:r w:rsidRPr="000D115D">
              <w:rPr>
                <w:lang w:val="en-US"/>
              </w:rPr>
              <w:t>NaCL</w:t>
            </w:r>
            <w:proofErr w:type="spellEnd"/>
            <w:r w:rsidRPr="000D115D">
              <w:t>- 99,9%, не менее 25кг мешок</w:t>
            </w:r>
          </w:p>
        </w:tc>
        <w:tc>
          <w:tcPr>
            <w:tcW w:w="1132" w:type="dxa"/>
            <w:shd w:val="clear" w:color="auto" w:fill="auto"/>
            <w:vAlign w:val="center"/>
          </w:tcPr>
          <w:p w:rsidR="00C07FAB" w:rsidRPr="000D115D" w:rsidRDefault="00C07FAB" w:rsidP="0064741C">
            <w:pPr>
              <w:jc w:val="center"/>
              <w:rPr>
                <w:color w:val="000000"/>
              </w:rPr>
            </w:pPr>
            <w:proofErr w:type="spellStart"/>
            <w:proofErr w:type="gramStart"/>
            <w:r>
              <w:rPr>
                <w:color w:val="000000"/>
              </w:rPr>
              <w:t>шт</w:t>
            </w:r>
            <w:proofErr w:type="spellEnd"/>
            <w:proofErr w:type="gramEnd"/>
          </w:p>
        </w:tc>
        <w:tc>
          <w:tcPr>
            <w:tcW w:w="853" w:type="dxa"/>
            <w:shd w:val="clear" w:color="auto" w:fill="auto"/>
            <w:noWrap/>
            <w:vAlign w:val="center"/>
          </w:tcPr>
          <w:p w:rsidR="00C07FAB" w:rsidRPr="000D115D" w:rsidRDefault="00C07FAB" w:rsidP="0064741C">
            <w:pPr>
              <w:jc w:val="center"/>
              <w:rPr>
                <w:color w:val="000000"/>
              </w:rPr>
            </w:pPr>
            <w:r>
              <w:rPr>
                <w:color w:val="000000"/>
              </w:rPr>
              <w:t>2</w:t>
            </w:r>
          </w:p>
        </w:tc>
      </w:tr>
    </w:tbl>
    <w:p w:rsidR="00C07FAB" w:rsidRPr="007468C6" w:rsidRDefault="00C07FAB" w:rsidP="00C07FAB">
      <w:pPr>
        <w:pStyle w:val="ConsPlusNormal"/>
        <w:widowControl/>
        <w:ind w:firstLine="0"/>
        <w:jc w:val="both"/>
        <w:rPr>
          <w:rFonts w:asciiTheme="majorHAnsi" w:hAnsiTheme="majorHAnsi"/>
        </w:rPr>
      </w:pPr>
    </w:p>
    <w:p w:rsidR="00C07FAB" w:rsidRDefault="00C07FAB" w:rsidP="004A09EB">
      <w:pPr>
        <w:pStyle w:val="a3"/>
        <w:ind w:firstLine="0"/>
        <w:rPr>
          <w:b/>
          <w:bCs/>
          <w:sz w:val="24"/>
        </w:rPr>
      </w:pPr>
    </w:p>
    <w:p w:rsidR="00C07FAB" w:rsidRDefault="00C07FAB" w:rsidP="004A09EB">
      <w:pPr>
        <w:pStyle w:val="a3"/>
        <w:ind w:firstLine="0"/>
        <w:rPr>
          <w:b/>
          <w:bCs/>
          <w:sz w:val="24"/>
        </w:rPr>
      </w:pPr>
    </w:p>
    <w:p w:rsidR="00C07FAB" w:rsidRDefault="00C07FAB" w:rsidP="004A09EB">
      <w:pPr>
        <w:pStyle w:val="a3"/>
        <w:ind w:firstLine="0"/>
        <w:rPr>
          <w:b/>
          <w:bCs/>
          <w:sz w:val="24"/>
        </w:rPr>
      </w:pPr>
    </w:p>
    <w:p w:rsidR="00EF254D" w:rsidRPr="00CF43C7" w:rsidRDefault="00EF254D" w:rsidP="004A09EB">
      <w:pPr>
        <w:pStyle w:val="a3"/>
        <w:ind w:firstLine="0"/>
        <w:rPr>
          <w:bCs/>
          <w:sz w:val="24"/>
        </w:rPr>
      </w:pPr>
      <w:r w:rsidRPr="00CF43C7">
        <w:rPr>
          <w:b/>
          <w:bCs/>
          <w:sz w:val="24"/>
        </w:rPr>
        <w:t xml:space="preserve">Наличие документации: </w:t>
      </w:r>
      <w:r w:rsidRPr="00CF43C7">
        <w:rPr>
          <w:bCs/>
          <w:sz w:val="24"/>
        </w:rPr>
        <w:t>Декларация</w:t>
      </w:r>
      <w:r w:rsidR="009045EF" w:rsidRPr="00CF43C7">
        <w:rPr>
          <w:bCs/>
          <w:sz w:val="24"/>
        </w:rPr>
        <w:t xml:space="preserve"> о соответствии</w:t>
      </w:r>
      <w:r w:rsidR="002B74E8" w:rsidRPr="00CF43C7">
        <w:rPr>
          <w:bCs/>
          <w:sz w:val="24"/>
        </w:rPr>
        <w:t>, Регистрационное удостоверение, Сертификат соответствия.</w:t>
      </w:r>
      <w:r w:rsidR="009045EF" w:rsidRPr="00CF43C7">
        <w:rPr>
          <w:bCs/>
          <w:sz w:val="24"/>
        </w:rPr>
        <w:t xml:space="preserve"> </w:t>
      </w:r>
    </w:p>
    <w:p w:rsidR="0083176B" w:rsidRDefault="009045EF" w:rsidP="0083176B">
      <w:pPr>
        <w:jc w:val="both"/>
        <w:rPr>
          <w:sz w:val="26"/>
          <w:szCs w:val="26"/>
        </w:rPr>
      </w:pPr>
      <w:r w:rsidRPr="00CF43C7">
        <w:rPr>
          <w:b/>
          <w:bCs/>
        </w:rPr>
        <w:t>Срок и порядок оплаты товара:</w:t>
      </w:r>
      <w:r w:rsidRPr="00CF43C7">
        <w:rPr>
          <w:bCs/>
        </w:rPr>
        <w:t xml:space="preserve"> </w:t>
      </w:r>
      <w:r w:rsidR="009972FC">
        <w:rPr>
          <w:bCs/>
        </w:rPr>
        <w:t>оплата производится Покупателем путем перечисления денежных средств на расчетный счет Поставщика</w:t>
      </w:r>
      <w:r w:rsidR="0083176B" w:rsidRPr="004A09EB">
        <w:rPr>
          <w:bCs/>
          <w:sz w:val="26"/>
          <w:szCs w:val="26"/>
        </w:rPr>
        <w:t xml:space="preserve"> в течение 30 календа</w:t>
      </w:r>
      <w:r w:rsidR="0083176B">
        <w:rPr>
          <w:bCs/>
          <w:sz w:val="26"/>
          <w:szCs w:val="26"/>
        </w:rPr>
        <w:t>рных дней с мо</w:t>
      </w:r>
      <w:r w:rsidR="009972FC">
        <w:rPr>
          <w:bCs/>
          <w:sz w:val="26"/>
          <w:szCs w:val="26"/>
        </w:rPr>
        <w:t>мента</w:t>
      </w:r>
      <w:r w:rsidR="009972FC">
        <w:rPr>
          <w:sz w:val="26"/>
          <w:szCs w:val="26"/>
        </w:rPr>
        <w:t xml:space="preserve"> принятия Товара </w:t>
      </w:r>
      <w:r w:rsidR="0083176B" w:rsidRPr="005403A5">
        <w:rPr>
          <w:sz w:val="26"/>
          <w:szCs w:val="26"/>
        </w:rPr>
        <w:t xml:space="preserve"> в полном объеме и подписания Сторонами</w:t>
      </w:r>
      <w:r w:rsidR="00C07FAB">
        <w:rPr>
          <w:sz w:val="26"/>
          <w:szCs w:val="26"/>
        </w:rPr>
        <w:t xml:space="preserve"> оригиналов</w:t>
      </w:r>
      <w:r w:rsidR="0083176B" w:rsidRPr="005403A5">
        <w:rPr>
          <w:sz w:val="26"/>
          <w:szCs w:val="26"/>
        </w:rPr>
        <w:t xml:space="preserve"> товарной накладной формы (ТОРГ-12)</w:t>
      </w:r>
      <w:r w:rsidR="0083176B">
        <w:rPr>
          <w:sz w:val="26"/>
          <w:szCs w:val="26"/>
        </w:rPr>
        <w:t>.</w:t>
      </w:r>
    </w:p>
    <w:p w:rsidR="00D32A27" w:rsidRDefault="00D32A27" w:rsidP="00D32A27">
      <w:pPr>
        <w:jc w:val="center"/>
        <w:rPr>
          <w:sz w:val="26"/>
          <w:szCs w:val="26"/>
        </w:rPr>
      </w:pPr>
    </w:p>
    <w:p w:rsidR="00D32A27" w:rsidRDefault="00D32A27" w:rsidP="00D32A27">
      <w:pPr>
        <w:jc w:val="center"/>
        <w:rPr>
          <w:sz w:val="26"/>
          <w:szCs w:val="26"/>
        </w:rPr>
      </w:pPr>
    </w:p>
    <w:p w:rsidR="00B555D0" w:rsidRDefault="00B555D0" w:rsidP="00D32A27">
      <w:pPr>
        <w:jc w:val="center"/>
        <w:rPr>
          <w:sz w:val="26"/>
          <w:szCs w:val="26"/>
        </w:rPr>
      </w:pPr>
    </w:p>
    <w:p w:rsidR="00B555D0" w:rsidRDefault="00B555D0" w:rsidP="00D32A27">
      <w:pPr>
        <w:jc w:val="center"/>
        <w:rPr>
          <w:sz w:val="26"/>
          <w:szCs w:val="26"/>
        </w:rPr>
      </w:pPr>
    </w:p>
    <w:p w:rsidR="00B555D0" w:rsidRDefault="00B555D0" w:rsidP="00D32A27">
      <w:pPr>
        <w:jc w:val="center"/>
        <w:rPr>
          <w:sz w:val="26"/>
          <w:szCs w:val="26"/>
        </w:rPr>
      </w:pPr>
    </w:p>
    <w:p w:rsidR="00B17494" w:rsidRDefault="00B17494"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F92EA3" w:rsidRDefault="00F92EA3" w:rsidP="00D32A27">
      <w:pPr>
        <w:jc w:val="center"/>
        <w:rPr>
          <w:sz w:val="26"/>
          <w:szCs w:val="26"/>
        </w:rPr>
      </w:pPr>
    </w:p>
    <w:p w:rsidR="00B555D0" w:rsidRDefault="00F92EA3" w:rsidP="00F92EA3">
      <w:pPr>
        <w:jc w:val="center"/>
        <w:rPr>
          <w:sz w:val="26"/>
          <w:szCs w:val="26"/>
        </w:rPr>
      </w:pPr>
      <w:r>
        <w:rPr>
          <w:sz w:val="26"/>
          <w:szCs w:val="26"/>
        </w:rPr>
        <w:t xml:space="preserve"> </w:t>
      </w:r>
    </w:p>
    <w:p w:rsidR="00F92EA3" w:rsidRDefault="00B555D0" w:rsidP="00F92EA3">
      <w:pPr>
        <w:jc w:val="center"/>
      </w:pPr>
      <w:bookmarkStart w:id="2" w:name="_GoBack"/>
      <w:bookmarkEnd w:id="2"/>
      <w:r>
        <w:t>Форма обоснования начальной (</w:t>
      </w:r>
      <w:r w:rsidR="00F92EA3">
        <w:t>максимальной) цены договора с описанием порядка ее формирования</w:t>
      </w:r>
    </w:p>
    <w:p w:rsidR="00F92EA3" w:rsidRDefault="00F92EA3" w:rsidP="00F92EA3">
      <w:pPr>
        <w:jc w:val="center"/>
      </w:pPr>
    </w:p>
    <w:tbl>
      <w:tblPr>
        <w:tblStyle w:val="af8"/>
        <w:tblW w:w="0" w:type="auto"/>
        <w:tblLook w:val="04A0"/>
      </w:tblPr>
      <w:tblGrid>
        <w:gridCol w:w="939"/>
        <w:gridCol w:w="4556"/>
        <w:gridCol w:w="4642"/>
      </w:tblGrid>
      <w:tr w:rsidR="00F92EA3" w:rsidTr="00F140AE">
        <w:tc>
          <w:tcPr>
            <w:tcW w:w="959" w:type="dxa"/>
          </w:tcPr>
          <w:p w:rsidR="00F92EA3" w:rsidRDefault="00F92EA3" w:rsidP="00F140AE">
            <w:pPr>
              <w:jc w:val="center"/>
            </w:pPr>
            <w:r>
              <w:t>1</w:t>
            </w:r>
          </w:p>
        </w:tc>
        <w:tc>
          <w:tcPr>
            <w:tcW w:w="4678" w:type="dxa"/>
          </w:tcPr>
          <w:p w:rsidR="00F92EA3" w:rsidRDefault="00F92EA3" w:rsidP="00F140AE">
            <w:r>
              <w:t>Заказчик</w:t>
            </w:r>
          </w:p>
        </w:tc>
        <w:tc>
          <w:tcPr>
            <w:tcW w:w="4784" w:type="dxa"/>
          </w:tcPr>
          <w:p w:rsidR="00F92EA3" w:rsidRDefault="00F92EA3" w:rsidP="00F92EA3">
            <w:pPr>
              <w:jc w:val="center"/>
            </w:pPr>
            <w:r>
              <w:t>ЧУЗ «Больница «РЖД-Медицина» города Волхов»</w:t>
            </w:r>
          </w:p>
        </w:tc>
      </w:tr>
      <w:tr w:rsidR="00F92EA3" w:rsidTr="00F140AE">
        <w:tc>
          <w:tcPr>
            <w:tcW w:w="959" w:type="dxa"/>
          </w:tcPr>
          <w:p w:rsidR="00F92EA3" w:rsidRDefault="00F92EA3" w:rsidP="00F140AE">
            <w:pPr>
              <w:jc w:val="center"/>
            </w:pPr>
            <w:r>
              <w:t>2</w:t>
            </w:r>
          </w:p>
        </w:tc>
        <w:tc>
          <w:tcPr>
            <w:tcW w:w="4678" w:type="dxa"/>
          </w:tcPr>
          <w:p w:rsidR="00F92EA3" w:rsidRDefault="00F92EA3" w:rsidP="00F140AE">
            <w:r>
              <w:t>Предмет закупки</w:t>
            </w:r>
          </w:p>
        </w:tc>
        <w:tc>
          <w:tcPr>
            <w:tcW w:w="4784" w:type="dxa"/>
          </w:tcPr>
          <w:p w:rsidR="00F92EA3" w:rsidRDefault="00F92EA3" w:rsidP="00F140AE">
            <w:pPr>
              <w:jc w:val="center"/>
            </w:pPr>
            <w:r w:rsidRPr="00F92EA3">
              <w:t>поставка расходных материалов для проведения процедур гемодиализа</w:t>
            </w:r>
          </w:p>
        </w:tc>
      </w:tr>
      <w:tr w:rsidR="00F92EA3" w:rsidTr="00F140AE">
        <w:tc>
          <w:tcPr>
            <w:tcW w:w="959" w:type="dxa"/>
          </w:tcPr>
          <w:p w:rsidR="00F92EA3" w:rsidRDefault="00F92EA3" w:rsidP="00F140AE">
            <w:pPr>
              <w:jc w:val="center"/>
            </w:pPr>
            <w:r>
              <w:t>3</w:t>
            </w:r>
          </w:p>
        </w:tc>
        <w:tc>
          <w:tcPr>
            <w:tcW w:w="4678" w:type="dxa"/>
          </w:tcPr>
          <w:p w:rsidR="00F92EA3" w:rsidRDefault="00F92EA3" w:rsidP="00F140AE">
            <w:r>
              <w:t>Номер строки плана закупок</w:t>
            </w:r>
          </w:p>
        </w:tc>
        <w:tc>
          <w:tcPr>
            <w:tcW w:w="4784" w:type="dxa"/>
          </w:tcPr>
          <w:p w:rsidR="00F92EA3" w:rsidRPr="004F4974" w:rsidRDefault="004F4974" w:rsidP="00F140AE">
            <w:pPr>
              <w:jc w:val="center"/>
            </w:pPr>
            <w:r>
              <w:t>-</w:t>
            </w:r>
          </w:p>
        </w:tc>
      </w:tr>
      <w:tr w:rsidR="00F92EA3" w:rsidTr="00F140AE">
        <w:tc>
          <w:tcPr>
            <w:tcW w:w="959" w:type="dxa"/>
          </w:tcPr>
          <w:p w:rsidR="00F92EA3" w:rsidRDefault="00F92EA3" w:rsidP="00F140AE">
            <w:pPr>
              <w:jc w:val="center"/>
            </w:pPr>
            <w:r>
              <w:t>4</w:t>
            </w:r>
          </w:p>
        </w:tc>
        <w:tc>
          <w:tcPr>
            <w:tcW w:w="4678" w:type="dxa"/>
          </w:tcPr>
          <w:p w:rsidR="00F92EA3" w:rsidRDefault="00F92EA3" w:rsidP="00F140AE">
            <w:r>
              <w:t>Наименование закупаемой продукции</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5</w:t>
            </w:r>
          </w:p>
        </w:tc>
        <w:tc>
          <w:tcPr>
            <w:tcW w:w="4678" w:type="dxa"/>
          </w:tcPr>
          <w:p w:rsidR="00F92EA3" w:rsidRDefault="00F92EA3" w:rsidP="00F140AE">
            <w:r>
              <w:t>Метод расчета НМЦД</w:t>
            </w:r>
          </w:p>
        </w:tc>
        <w:tc>
          <w:tcPr>
            <w:tcW w:w="4784" w:type="dxa"/>
          </w:tcPr>
          <w:p w:rsidR="00F92EA3" w:rsidRDefault="00F92EA3" w:rsidP="00F140AE">
            <w:pPr>
              <w:jc w:val="center"/>
            </w:pPr>
            <w:r>
              <w:t>Метод сопоставления рыночных цен</w:t>
            </w:r>
          </w:p>
        </w:tc>
      </w:tr>
      <w:tr w:rsidR="00F92EA3" w:rsidTr="00F140AE">
        <w:tc>
          <w:tcPr>
            <w:tcW w:w="959" w:type="dxa"/>
          </w:tcPr>
          <w:p w:rsidR="00F92EA3" w:rsidRDefault="00F92EA3" w:rsidP="00F140AE">
            <w:pPr>
              <w:jc w:val="center"/>
            </w:pPr>
            <w:r>
              <w:t>6</w:t>
            </w:r>
          </w:p>
        </w:tc>
        <w:tc>
          <w:tcPr>
            <w:tcW w:w="4678" w:type="dxa"/>
          </w:tcPr>
          <w:p w:rsidR="00F92EA3" w:rsidRDefault="00F92EA3" w:rsidP="00F140AE">
            <w:r>
              <w:t>Обоснование выбора метода расчета НМЦД</w:t>
            </w:r>
          </w:p>
        </w:tc>
        <w:tc>
          <w:tcPr>
            <w:tcW w:w="4784" w:type="dxa"/>
          </w:tcPr>
          <w:p w:rsidR="00F92EA3" w:rsidRDefault="00F92EA3" w:rsidP="00F140AE">
            <w:pPr>
              <w:jc w:val="center"/>
            </w:pPr>
            <w:r>
              <w:t>В соответствии с положением о закупках, является приоритетным</w:t>
            </w:r>
          </w:p>
        </w:tc>
      </w:tr>
      <w:tr w:rsidR="00F92EA3" w:rsidTr="00F140AE">
        <w:tc>
          <w:tcPr>
            <w:tcW w:w="959" w:type="dxa"/>
          </w:tcPr>
          <w:p w:rsidR="00F92EA3" w:rsidRDefault="00F92EA3" w:rsidP="00F140AE">
            <w:pPr>
              <w:jc w:val="center"/>
            </w:pPr>
            <w:r>
              <w:t>7</w:t>
            </w:r>
          </w:p>
        </w:tc>
        <w:tc>
          <w:tcPr>
            <w:tcW w:w="9462" w:type="dxa"/>
            <w:gridSpan w:val="2"/>
          </w:tcPr>
          <w:p w:rsidR="00F92EA3" w:rsidRDefault="00F92EA3" w:rsidP="00F140AE">
            <w:pPr>
              <w:jc w:val="center"/>
            </w:pPr>
            <w:r>
              <w:t>Перечень значений ценовой информации, использованной в расчете</w:t>
            </w:r>
          </w:p>
        </w:tc>
      </w:tr>
      <w:tr w:rsidR="00F92EA3" w:rsidTr="00F140AE">
        <w:tc>
          <w:tcPr>
            <w:tcW w:w="959" w:type="dxa"/>
          </w:tcPr>
          <w:p w:rsidR="00F92EA3" w:rsidRDefault="00F92EA3" w:rsidP="00F140AE">
            <w:pPr>
              <w:jc w:val="center"/>
            </w:pPr>
            <w:r>
              <w:t>7.1</w:t>
            </w:r>
          </w:p>
        </w:tc>
        <w:tc>
          <w:tcPr>
            <w:tcW w:w="4678" w:type="dxa"/>
          </w:tcPr>
          <w:p w:rsidR="00F92EA3" w:rsidRDefault="00F92EA3" w:rsidP="00F140AE">
            <w:r>
              <w:t>ООО «СТОЛИЦА-МЕД»</w:t>
            </w:r>
          </w:p>
        </w:tc>
        <w:tc>
          <w:tcPr>
            <w:tcW w:w="4784" w:type="dxa"/>
          </w:tcPr>
          <w:p w:rsidR="00F92EA3" w:rsidRDefault="00B17494" w:rsidP="00F140AE">
            <w:pPr>
              <w:jc w:val="center"/>
            </w:pPr>
            <w:r>
              <w:t>1 568 180,00</w:t>
            </w:r>
          </w:p>
        </w:tc>
      </w:tr>
      <w:tr w:rsidR="00F92EA3" w:rsidTr="00F140AE">
        <w:tc>
          <w:tcPr>
            <w:tcW w:w="959" w:type="dxa"/>
          </w:tcPr>
          <w:p w:rsidR="00F92EA3" w:rsidRPr="00D44B7C" w:rsidRDefault="00F92EA3" w:rsidP="00F140AE">
            <w:pPr>
              <w:jc w:val="center"/>
              <w:rPr>
                <w:lang w:val="en-US"/>
              </w:rPr>
            </w:pPr>
            <w:r>
              <w:rPr>
                <w:lang w:val="en-US"/>
              </w:rPr>
              <w:t>7</w:t>
            </w:r>
            <w:r>
              <w:t>.</w:t>
            </w:r>
            <w:r>
              <w:rPr>
                <w:lang w:val="en-US"/>
              </w:rPr>
              <w:t>2</w:t>
            </w:r>
          </w:p>
        </w:tc>
        <w:tc>
          <w:tcPr>
            <w:tcW w:w="4678" w:type="dxa"/>
          </w:tcPr>
          <w:p w:rsidR="00F92EA3" w:rsidRDefault="00F92EA3" w:rsidP="00F140AE">
            <w:r>
              <w:t>ООО «НЕФРОЛАЙФ»</w:t>
            </w:r>
          </w:p>
        </w:tc>
        <w:tc>
          <w:tcPr>
            <w:tcW w:w="4784" w:type="dxa"/>
          </w:tcPr>
          <w:p w:rsidR="00F92EA3" w:rsidRDefault="00B17494" w:rsidP="00F140AE">
            <w:pPr>
              <w:jc w:val="center"/>
            </w:pPr>
            <w:r>
              <w:t>1 599 679,00</w:t>
            </w:r>
          </w:p>
        </w:tc>
      </w:tr>
      <w:tr w:rsidR="00F92EA3" w:rsidTr="00F140AE">
        <w:tc>
          <w:tcPr>
            <w:tcW w:w="959" w:type="dxa"/>
          </w:tcPr>
          <w:p w:rsidR="00F92EA3" w:rsidRPr="00D44B7C" w:rsidRDefault="00F92EA3" w:rsidP="00F140AE">
            <w:pPr>
              <w:jc w:val="center"/>
              <w:rPr>
                <w:lang w:val="en-US"/>
              </w:rPr>
            </w:pPr>
            <w:r>
              <w:rPr>
                <w:lang w:val="en-US"/>
              </w:rPr>
              <w:t>7</w:t>
            </w:r>
            <w:r>
              <w:t>.</w:t>
            </w:r>
            <w:r>
              <w:rPr>
                <w:lang w:val="en-US"/>
              </w:rPr>
              <w:t>3</w:t>
            </w:r>
          </w:p>
        </w:tc>
        <w:tc>
          <w:tcPr>
            <w:tcW w:w="4678" w:type="dxa"/>
          </w:tcPr>
          <w:p w:rsidR="00F92EA3" w:rsidRDefault="00F92EA3" w:rsidP="00F140AE">
            <w:r>
              <w:t>ООО «БАСТИОН-МЕД»</w:t>
            </w:r>
          </w:p>
        </w:tc>
        <w:tc>
          <w:tcPr>
            <w:tcW w:w="4784" w:type="dxa"/>
          </w:tcPr>
          <w:p w:rsidR="00F92EA3" w:rsidRDefault="00B17494" w:rsidP="00F140AE">
            <w:pPr>
              <w:jc w:val="center"/>
            </w:pPr>
            <w:r>
              <w:t>1 591 503,00</w:t>
            </w:r>
          </w:p>
        </w:tc>
      </w:tr>
      <w:tr w:rsidR="00F92EA3" w:rsidTr="00F140AE">
        <w:tc>
          <w:tcPr>
            <w:tcW w:w="959" w:type="dxa"/>
          </w:tcPr>
          <w:p w:rsidR="00F92EA3" w:rsidRDefault="00F92EA3" w:rsidP="00F140AE">
            <w:pPr>
              <w:jc w:val="center"/>
            </w:pPr>
            <w:r>
              <w:t>8.</w:t>
            </w:r>
          </w:p>
        </w:tc>
        <w:tc>
          <w:tcPr>
            <w:tcW w:w="4678" w:type="dxa"/>
          </w:tcPr>
          <w:p w:rsidR="00F92EA3" w:rsidRDefault="00F92EA3" w:rsidP="00F140AE">
            <w:r>
              <w:t>Дата и номер ранее действующего договора с указанием контрагента</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9.</w:t>
            </w:r>
          </w:p>
        </w:tc>
        <w:tc>
          <w:tcPr>
            <w:tcW w:w="4678" w:type="dxa"/>
          </w:tcPr>
          <w:p w:rsidR="00F92EA3" w:rsidRDefault="00F92EA3" w:rsidP="00F140AE">
            <w:r>
              <w:t>Цена ед. продукции из ранее действовавшего договора</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10.</w:t>
            </w:r>
          </w:p>
        </w:tc>
        <w:tc>
          <w:tcPr>
            <w:tcW w:w="4678" w:type="dxa"/>
          </w:tcPr>
          <w:p w:rsidR="00F92EA3" w:rsidRDefault="00F92EA3" w:rsidP="00F140AE">
            <w:r>
              <w:t>Значение, период и наименование индекса Росстата, отражающего изменение цен соответствующей группе продукции</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11.</w:t>
            </w:r>
          </w:p>
        </w:tc>
        <w:tc>
          <w:tcPr>
            <w:tcW w:w="4678" w:type="dxa"/>
          </w:tcPr>
          <w:p w:rsidR="00F92EA3" w:rsidRDefault="00F92EA3" w:rsidP="00F140AE">
            <w:r>
              <w:t xml:space="preserve">Значение </w:t>
            </w:r>
            <w:proofErr w:type="spellStart"/>
            <w:r>
              <w:t>коэф</w:t>
            </w:r>
            <w:proofErr w:type="gramStart"/>
            <w:r>
              <w:t>.п</w:t>
            </w:r>
            <w:proofErr w:type="gramEnd"/>
            <w:r>
              <w:t>ерерасчета</w:t>
            </w:r>
            <w:proofErr w:type="spellEnd"/>
            <w:r>
              <w:t xml:space="preserve"> ( в случае индексации цены из ранее действовавшего договора)</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12.</w:t>
            </w:r>
          </w:p>
        </w:tc>
        <w:tc>
          <w:tcPr>
            <w:tcW w:w="4678" w:type="dxa"/>
          </w:tcPr>
          <w:p w:rsidR="00F92EA3" w:rsidRDefault="00F92EA3" w:rsidP="00F140AE">
            <w:r>
              <w:t>Значение начальной (максимальной) цены единицы продукции</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13.</w:t>
            </w:r>
          </w:p>
        </w:tc>
        <w:tc>
          <w:tcPr>
            <w:tcW w:w="4678" w:type="dxa"/>
          </w:tcPr>
          <w:p w:rsidR="00F92EA3" w:rsidRDefault="00F92EA3" w:rsidP="00F140AE">
            <w:r>
              <w:t>Количество закупаемой продукции</w:t>
            </w:r>
          </w:p>
        </w:tc>
        <w:tc>
          <w:tcPr>
            <w:tcW w:w="4784" w:type="dxa"/>
          </w:tcPr>
          <w:p w:rsidR="00F92EA3" w:rsidRDefault="00F92EA3" w:rsidP="00F140AE">
            <w:pPr>
              <w:jc w:val="center"/>
            </w:pPr>
            <w:r>
              <w:t xml:space="preserve">1 </w:t>
            </w:r>
            <w:proofErr w:type="spellStart"/>
            <w:r>
              <w:t>усл</w:t>
            </w:r>
            <w:proofErr w:type="spellEnd"/>
            <w:r>
              <w:t>. Ед./квартал</w:t>
            </w:r>
          </w:p>
        </w:tc>
      </w:tr>
      <w:tr w:rsidR="00F92EA3" w:rsidTr="00F140AE">
        <w:tc>
          <w:tcPr>
            <w:tcW w:w="959" w:type="dxa"/>
          </w:tcPr>
          <w:p w:rsidR="00F92EA3" w:rsidRDefault="00F92EA3" w:rsidP="00F140AE">
            <w:pPr>
              <w:jc w:val="center"/>
            </w:pPr>
            <w:r>
              <w:t>14.</w:t>
            </w:r>
          </w:p>
        </w:tc>
        <w:tc>
          <w:tcPr>
            <w:tcW w:w="4678" w:type="dxa"/>
          </w:tcPr>
          <w:p w:rsidR="00F92EA3" w:rsidRDefault="00F92EA3" w:rsidP="00F92EA3">
            <w:r>
              <w:t>Значение начальной (максимальной) цены договора.</w:t>
            </w:r>
          </w:p>
        </w:tc>
        <w:tc>
          <w:tcPr>
            <w:tcW w:w="4784" w:type="dxa"/>
          </w:tcPr>
          <w:p w:rsidR="00F92EA3" w:rsidRDefault="00B17494" w:rsidP="00F140AE">
            <w:pPr>
              <w:jc w:val="center"/>
            </w:pPr>
            <w:r>
              <w:t>1 586 454,00</w:t>
            </w:r>
            <w:r w:rsidR="00F92EA3">
              <w:t xml:space="preserve"> рублей</w:t>
            </w:r>
          </w:p>
        </w:tc>
      </w:tr>
    </w:tbl>
    <w:p w:rsidR="00F92EA3" w:rsidRDefault="00F92EA3" w:rsidP="00F92EA3">
      <w:pPr>
        <w:jc w:val="center"/>
      </w:pPr>
    </w:p>
    <w:p w:rsidR="00D32A27" w:rsidRPr="004A09EB" w:rsidRDefault="00D32A27" w:rsidP="00F92EA3">
      <w:pPr>
        <w:jc w:val="center"/>
        <w:rPr>
          <w:sz w:val="26"/>
          <w:szCs w:val="26"/>
        </w:rPr>
      </w:pPr>
    </w:p>
    <w:p w:rsidR="00163F24" w:rsidRPr="00CF43C7" w:rsidRDefault="00163F24" w:rsidP="004A09EB">
      <w:pPr>
        <w:jc w:val="both"/>
        <w:rPr>
          <w:bCs/>
        </w:rPr>
      </w:pPr>
    </w:p>
    <w:p w:rsidR="00163F24" w:rsidRPr="00CF43C7" w:rsidRDefault="00163F24" w:rsidP="00163F24">
      <w:pPr>
        <w:pStyle w:val="a3"/>
        <w:rPr>
          <w:sz w:val="24"/>
        </w:rPr>
      </w:pPr>
    </w:p>
    <w:p w:rsidR="00721265" w:rsidRPr="00CF43C7" w:rsidRDefault="00721265" w:rsidP="00EF254D">
      <w:pPr>
        <w:ind w:firstLine="708"/>
        <w:jc w:val="both"/>
      </w:pPr>
    </w:p>
    <w:p w:rsidR="00484CCC" w:rsidRPr="00CF43C7" w:rsidRDefault="008D7B60" w:rsidP="000609F6">
      <w:pPr>
        <w:pStyle w:val="13"/>
        <w:ind w:firstLine="0"/>
        <w:rPr>
          <w:rFonts w:eastAsia="MS Mincho"/>
          <w:color w:val="FF0000"/>
          <w:sz w:val="24"/>
          <w:szCs w:val="24"/>
        </w:rPr>
      </w:pPr>
      <w:r w:rsidRPr="00CF43C7">
        <w:rPr>
          <w:rFonts w:eastAsia="MS Mincho"/>
          <w:color w:val="FF0000"/>
          <w:sz w:val="24"/>
          <w:szCs w:val="24"/>
        </w:rPr>
        <w:t xml:space="preserve"> </w:t>
      </w:r>
    </w:p>
    <w:p w:rsidR="00EF254D" w:rsidRPr="00CF43C7" w:rsidRDefault="00EF254D">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BF64B5" w:rsidRPr="00CF43C7" w:rsidRDefault="00BF64B5">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C45896" w:rsidRPr="00CF43C7" w:rsidRDefault="00C45896">
      <w:pPr>
        <w:pStyle w:val="13"/>
        <w:ind w:firstLine="0"/>
        <w:rPr>
          <w:rFonts w:eastAsia="MS Mincho"/>
          <w:color w:val="FF0000"/>
          <w:sz w:val="24"/>
          <w:szCs w:val="24"/>
        </w:rPr>
      </w:pPr>
    </w:p>
    <w:p w:rsidR="00036B70" w:rsidRPr="00CF43C7" w:rsidRDefault="00036B70">
      <w:pPr>
        <w:pStyle w:val="13"/>
        <w:ind w:firstLine="0"/>
        <w:rPr>
          <w:rFonts w:eastAsia="MS Mincho"/>
          <w:color w:val="FF0000"/>
          <w:sz w:val="24"/>
          <w:szCs w:val="24"/>
        </w:rPr>
      </w:pPr>
    </w:p>
    <w:p w:rsidR="00EE0532" w:rsidRPr="00CF43C7" w:rsidRDefault="00EE0532">
      <w:pPr>
        <w:pStyle w:val="13"/>
        <w:ind w:firstLine="0"/>
        <w:rPr>
          <w:rFonts w:eastAsia="MS Mincho"/>
          <w:color w:val="FF0000"/>
          <w:sz w:val="24"/>
          <w:szCs w:val="24"/>
        </w:rPr>
      </w:pPr>
    </w:p>
    <w:p w:rsidR="00036B70" w:rsidRPr="00CF43C7" w:rsidRDefault="0098272A">
      <w:pPr>
        <w:pStyle w:val="13"/>
        <w:ind w:firstLine="0"/>
        <w:rPr>
          <w:rFonts w:eastAsia="MS Mincho"/>
          <w:color w:val="FF0000"/>
          <w:sz w:val="24"/>
          <w:szCs w:val="24"/>
        </w:rPr>
      </w:pPr>
      <w:r w:rsidRPr="00CF43C7">
        <w:rPr>
          <w:rFonts w:eastAsia="MS Mincho"/>
          <w:color w:val="FF0000"/>
          <w:sz w:val="24"/>
          <w:szCs w:val="24"/>
        </w:rPr>
        <w:br w:type="page"/>
      </w:r>
    </w:p>
    <w:p w:rsidR="005403A5" w:rsidRPr="005403A5" w:rsidRDefault="005403A5" w:rsidP="005403A5">
      <w:pPr>
        <w:spacing w:line="260" w:lineRule="exact"/>
        <w:jc w:val="center"/>
        <w:rPr>
          <w:b/>
          <w:bCs/>
          <w:sz w:val="26"/>
          <w:szCs w:val="26"/>
        </w:rPr>
      </w:pPr>
      <w:r w:rsidRPr="005403A5">
        <w:rPr>
          <w:b/>
          <w:bCs/>
          <w:sz w:val="26"/>
          <w:szCs w:val="26"/>
        </w:rPr>
        <w:lastRenderedPageBreak/>
        <w:t>КОТИРОВОЧНАЯ ЗАЯВКА на Извещение №</w:t>
      </w:r>
      <w:r w:rsidR="00B17494">
        <w:rPr>
          <w:b/>
          <w:bCs/>
          <w:sz w:val="26"/>
          <w:szCs w:val="26"/>
        </w:rPr>
        <w:t>21107000082</w:t>
      </w:r>
      <w:r w:rsidR="00787ACA">
        <w:rPr>
          <w:b/>
          <w:bCs/>
          <w:sz w:val="26"/>
          <w:szCs w:val="26"/>
        </w:rPr>
        <w:t>__</w:t>
      </w:r>
      <w:r w:rsidRPr="005403A5">
        <w:rPr>
          <w:b/>
          <w:bCs/>
          <w:sz w:val="26"/>
          <w:szCs w:val="26"/>
        </w:rPr>
        <w:t>_______</w:t>
      </w:r>
    </w:p>
    <w:p w:rsidR="00B46C37" w:rsidRDefault="00B46C37" w:rsidP="005403A5">
      <w:pPr>
        <w:spacing w:line="260" w:lineRule="exact"/>
        <w:ind w:firstLine="540"/>
        <w:jc w:val="both"/>
        <w:rPr>
          <w:b/>
          <w:sz w:val="26"/>
          <w:szCs w:val="26"/>
        </w:rPr>
      </w:pPr>
      <w:r>
        <w:rPr>
          <w:b/>
          <w:sz w:val="26"/>
          <w:szCs w:val="26"/>
        </w:rPr>
        <w:t>Частное Учреждение Здравоохранения «Больница «</w:t>
      </w:r>
      <w:proofErr w:type="spellStart"/>
      <w:r>
        <w:rPr>
          <w:b/>
          <w:sz w:val="26"/>
          <w:szCs w:val="26"/>
        </w:rPr>
        <w:t>РЖД-Медицина</w:t>
      </w:r>
      <w:proofErr w:type="spellEnd"/>
      <w:r>
        <w:rPr>
          <w:b/>
          <w:sz w:val="26"/>
          <w:szCs w:val="26"/>
        </w:rPr>
        <w:t xml:space="preserve">» </w:t>
      </w:r>
    </w:p>
    <w:p w:rsidR="00B46C37" w:rsidRDefault="00B46C37" w:rsidP="00B46C37">
      <w:pPr>
        <w:spacing w:line="260" w:lineRule="exact"/>
        <w:ind w:firstLine="540"/>
        <w:jc w:val="center"/>
        <w:rPr>
          <w:b/>
          <w:sz w:val="26"/>
          <w:szCs w:val="26"/>
        </w:rPr>
      </w:pPr>
      <w:r>
        <w:rPr>
          <w:b/>
          <w:sz w:val="26"/>
          <w:szCs w:val="26"/>
        </w:rPr>
        <w:t>города Волхова»</w:t>
      </w:r>
    </w:p>
    <w:p w:rsidR="005403A5" w:rsidRPr="005403A5" w:rsidRDefault="00B46C37" w:rsidP="005403A5">
      <w:pPr>
        <w:spacing w:line="260" w:lineRule="exact"/>
        <w:ind w:firstLine="540"/>
        <w:jc w:val="both"/>
        <w:rPr>
          <w:sz w:val="26"/>
          <w:szCs w:val="26"/>
        </w:rPr>
      </w:pPr>
      <w:r w:rsidRPr="005403A5">
        <w:rPr>
          <w:sz w:val="26"/>
          <w:szCs w:val="26"/>
        </w:rPr>
        <w:t xml:space="preserve"> </w:t>
      </w:r>
      <w:r w:rsidR="005403A5" w:rsidRPr="005403A5">
        <w:rPr>
          <w:sz w:val="26"/>
          <w:szCs w:val="26"/>
        </w:rPr>
        <w:t>«__» ________20__г.</w:t>
      </w:r>
    </w:p>
    <w:p w:rsidR="005403A5" w:rsidRPr="005403A5" w:rsidRDefault="005403A5" w:rsidP="005403A5">
      <w:pPr>
        <w:spacing w:line="260" w:lineRule="exact"/>
        <w:ind w:firstLine="540"/>
        <w:jc w:val="both"/>
        <w:rPr>
          <w:sz w:val="26"/>
          <w:szCs w:val="26"/>
        </w:rPr>
      </w:pPr>
    </w:p>
    <w:p w:rsidR="00B46C37" w:rsidRPr="00B46C37" w:rsidRDefault="005403A5" w:rsidP="00B46C37">
      <w:pPr>
        <w:spacing w:line="260" w:lineRule="exact"/>
        <w:ind w:firstLine="540"/>
        <w:jc w:val="both"/>
        <w:rPr>
          <w:sz w:val="26"/>
          <w:szCs w:val="26"/>
        </w:rPr>
      </w:pPr>
      <w:r w:rsidRPr="005403A5">
        <w:rPr>
          <w:b/>
          <w:sz w:val="26"/>
          <w:szCs w:val="26"/>
        </w:rPr>
        <w:t>Кому:</w:t>
      </w:r>
      <w:r w:rsidRPr="005403A5">
        <w:rPr>
          <w:sz w:val="26"/>
          <w:szCs w:val="26"/>
        </w:rPr>
        <w:t xml:space="preserve"> </w:t>
      </w:r>
      <w:r w:rsidR="00B46C37" w:rsidRPr="00B46C37">
        <w:rPr>
          <w:sz w:val="26"/>
          <w:szCs w:val="26"/>
        </w:rPr>
        <w:t>Частное Учреждение Здравоохранения «Больница «</w:t>
      </w:r>
      <w:proofErr w:type="spellStart"/>
      <w:r w:rsidR="00B46C37" w:rsidRPr="00B46C37">
        <w:rPr>
          <w:sz w:val="26"/>
          <w:szCs w:val="26"/>
        </w:rPr>
        <w:t>РЖД-Медицина</w:t>
      </w:r>
      <w:proofErr w:type="spellEnd"/>
      <w:r w:rsidR="00B46C37" w:rsidRPr="00B46C37">
        <w:rPr>
          <w:sz w:val="26"/>
          <w:szCs w:val="26"/>
        </w:rPr>
        <w:t xml:space="preserve">» </w:t>
      </w:r>
    </w:p>
    <w:p w:rsidR="005403A5" w:rsidRPr="00B46C37" w:rsidRDefault="00B46C37" w:rsidP="00B46C37">
      <w:pPr>
        <w:spacing w:line="260" w:lineRule="exact"/>
        <w:ind w:firstLine="540"/>
        <w:rPr>
          <w:sz w:val="26"/>
          <w:szCs w:val="26"/>
        </w:rPr>
      </w:pPr>
      <w:r w:rsidRPr="00B46C37">
        <w:rPr>
          <w:sz w:val="26"/>
          <w:szCs w:val="26"/>
        </w:rPr>
        <w:t>города Волхова»</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9E2F8E" w:rsidRDefault="005403A5" w:rsidP="005403A5">
      <w:pPr>
        <w:spacing w:line="260" w:lineRule="exact"/>
        <w:jc w:val="both"/>
        <w:rPr>
          <w:bCs/>
          <w:sz w:val="26"/>
          <w:szCs w:val="26"/>
          <w:lang w:val="en-US"/>
        </w:rPr>
      </w:pPr>
      <w:r w:rsidRPr="005403A5">
        <w:rPr>
          <w:b/>
          <w:bCs/>
          <w:sz w:val="26"/>
          <w:szCs w:val="26"/>
        </w:rPr>
        <w:t>Факс</w:t>
      </w:r>
      <w:r w:rsidRPr="009E2F8E">
        <w:rPr>
          <w:b/>
          <w:bCs/>
          <w:sz w:val="26"/>
          <w:szCs w:val="26"/>
          <w:lang w:val="en-US"/>
        </w:rPr>
        <w:t>:</w:t>
      </w:r>
      <w:r w:rsidRPr="009E2F8E">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 xml:space="preserve">4. Наименование и стоимость </w:t>
      </w:r>
      <w:r w:rsidR="009B31E8">
        <w:rPr>
          <w:sz w:val="26"/>
          <w:szCs w:val="26"/>
        </w:rPr>
        <w:t>поставляемой продукции</w:t>
      </w:r>
      <w:r w:rsidRPr="005403A5">
        <w:rPr>
          <w:sz w:val="26"/>
          <w:szCs w:val="26"/>
        </w:rPr>
        <w:t>:</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4A09EB"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004A09EB">
        <w:t xml:space="preserve">в </w:t>
      </w:r>
      <w:r w:rsidR="00F92EA3">
        <w:t>течение 30</w:t>
      </w:r>
      <w:r w:rsidR="009972FC">
        <w:t xml:space="preserve"> рабочих дней </w:t>
      </w:r>
      <w:r w:rsidR="00F92EA3">
        <w:t xml:space="preserve"> после направления заявки Покупателем посредством автоматизированной системы заказов «Электронный ордер» и даты</w:t>
      </w:r>
      <w:r w:rsidR="009972FC">
        <w:t xml:space="preserve"> подписания договора</w:t>
      </w:r>
      <w:r w:rsidR="004A09EB">
        <w:t>.</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w:t>
      </w:r>
      <w:r w:rsidRPr="005403A5">
        <w:rPr>
          <w:rFonts w:ascii="Times New Roman" w:hAnsi="Times New Roman"/>
          <w:sz w:val="26"/>
          <w:szCs w:val="26"/>
        </w:rPr>
        <w:lastRenderedPageBreak/>
        <w:t>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lastRenderedPageBreak/>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A12BB8" w:rsidRDefault="00A12BB8"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lastRenderedPageBreak/>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91276C" w:rsidRDefault="0091276C" w:rsidP="0091276C">
      <w:pPr>
        <w:pStyle w:val="ConsTitle"/>
        <w:tabs>
          <w:tab w:val="left" w:pos="1620"/>
        </w:tabs>
        <w:spacing w:line="320" w:lineRule="exact"/>
        <w:jc w:val="right"/>
        <w:rPr>
          <w:rFonts w:ascii="Times New Roman" w:hAnsi="Times New Roman"/>
          <w:b w:val="0"/>
          <w:sz w:val="26"/>
          <w:szCs w:val="26"/>
        </w:rPr>
      </w:pPr>
    </w:p>
    <w:p w:rsidR="006156A6" w:rsidRDefault="006156A6" w:rsidP="0091276C">
      <w:pPr>
        <w:pStyle w:val="ConsTitle"/>
        <w:tabs>
          <w:tab w:val="left" w:pos="1620"/>
        </w:tabs>
        <w:spacing w:line="320" w:lineRule="exact"/>
        <w:jc w:val="righ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Приложение</w:t>
      </w:r>
      <w:r w:rsidR="00B555D0">
        <w:rPr>
          <w:rFonts w:ascii="Times New Roman" w:hAnsi="Times New Roman"/>
          <w:b w:val="0"/>
          <w:sz w:val="26"/>
          <w:szCs w:val="26"/>
        </w:rPr>
        <w:t xml:space="preserve"> №2</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к закупочной документации</w:t>
      </w: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color w:val="FF0000"/>
          <w:sz w:val="26"/>
          <w:szCs w:val="26"/>
        </w:rPr>
      </w:pPr>
      <w:r w:rsidRPr="0091276C">
        <w:rPr>
          <w:rFonts w:ascii="Times New Roman" w:hAnsi="Times New Roman"/>
          <w:b w:val="0"/>
          <w:color w:val="FF0000"/>
          <w:sz w:val="26"/>
          <w:szCs w:val="26"/>
        </w:rPr>
        <w:t>Образец оформления конверта:</w:t>
      </w:r>
    </w:p>
    <w:p w:rsidR="0091276C" w:rsidRPr="0091276C" w:rsidRDefault="0091276C" w:rsidP="0091276C">
      <w:pPr>
        <w:pStyle w:val="ConsTitle"/>
        <w:tabs>
          <w:tab w:val="left" w:pos="1620"/>
        </w:tabs>
        <w:spacing w:line="320" w:lineRule="exact"/>
        <w:rPr>
          <w:rFonts w:ascii="Times New Roman" w:hAnsi="Times New Roman"/>
          <w:b w:val="0"/>
          <w:color w:val="FF000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Заявитель: ____________ (наименование организации)</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Адрес заявителя: ______________________</w:t>
      </w:r>
      <w:r>
        <w:rPr>
          <w:rFonts w:ascii="Times New Roman" w:hAnsi="Times New Roman"/>
          <w:b w:val="0"/>
          <w:sz w:val="26"/>
          <w:szCs w:val="26"/>
        </w:rPr>
        <w:t>__________</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ФИО руководителя заявителя: __________________________</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Закупка: __________________________ (наименование закупки)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Запрос котировок № _______ (номер котировочной заявки)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Дата извещения: __________________</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Лот № ______ (если имеется)</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ЧУЗ «Больница «РЖД-Медицина» г. Волхов.</w:t>
      </w:r>
    </w:p>
    <w:p w:rsidR="005403A5" w:rsidRPr="0091276C" w:rsidRDefault="0091276C" w:rsidP="0091276C">
      <w:pPr>
        <w:pStyle w:val="ConsTitle"/>
        <w:widowControl/>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187401,  Ленинградская область г. Волхов, ул. Воронежская</w:t>
      </w:r>
      <w:proofErr w:type="gramStart"/>
      <w:r w:rsidRPr="0091276C">
        <w:rPr>
          <w:rFonts w:ascii="Times New Roman" w:hAnsi="Times New Roman"/>
          <w:b w:val="0"/>
          <w:sz w:val="24"/>
          <w:szCs w:val="24"/>
        </w:rPr>
        <w:t xml:space="preserve"> ,</w:t>
      </w:r>
      <w:proofErr w:type="gramEnd"/>
      <w:r w:rsidRPr="0091276C">
        <w:rPr>
          <w:rFonts w:ascii="Times New Roman" w:hAnsi="Times New Roman"/>
          <w:b w:val="0"/>
          <w:sz w:val="24"/>
          <w:szCs w:val="24"/>
        </w:rPr>
        <w:t xml:space="preserve"> д.1</w:t>
      </w:r>
    </w:p>
    <w:p w:rsidR="0091276C"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91276C" w:rsidRDefault="0091276C" w:rsidP="00787ACA">
      <w:pPr>
        <w:pStyle w:val="ConsTitle"/>
        <w:widowControl/>
        <w:tabs>
          <w:tab w:val="left" w:pos="1620"/>
        </w:tabs>
        <w:spacing w:line="320" w:lineRule="exact"/>
        <w:rPr>
          <w:rFonts w:ascii="Times New Roman" w:hAnsi="Times New Roman"/>
          <w:b w:val="0"/>
          <w:sz w:val="26"/>
          <w:szCs w:val="26"/>
        </w:rPr>
      </w:pPr>
    </w:p>
    <w:tbl>
      <w:tblPr>
        <w:tblW w:w="11048" w:type="dxa"/>
        <w:tblInd w:w="-459" w:type="dxa"/>
        <w:tblLook w:val="04A0"/>
      </w:tblPr>
      <w:tblGrid>
        <w:gridCol w:w="709"/>
        <w:gridCol w:w="383"/>
        <w:gridCol w:w="2736"/>
        <w:gridCol w:w="3124"/>
        <w:gridCol w:w="236"/>
        <w:gridCol w:w="3444"/>
        <w:gridCol w:w="180"/>
        <w:gridCol w:w="236"/>
      </w:tblGrid>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787ACA" w:rsidRDefault="00787ACA" w:rsidP="00787ACA">
            <w:pPr>
              <w:rPr>
                <w:color w:val="000000"/>
                <w:sz w:val="28"/>
                <w:szCs w:val="28"/>
              </w:rPr>
            </w:pPr>
            <w:r>
              <w:rPr>
                <w:color w:val="000000"/>
                <w:sz w:val="28"/>
                <w:szCs w:val="28"/>
              </w:rPr>
              <w:t xml:space="preserve">Приложение </w:t>
            </w:r>
            <w:r w:rsidR="00B555D0">
              <w:rPr>
                <w:color w:val="000000"/>
                <w:sz w:val="28"/>
                <w:szCs w:val="28"/>
              </w:rPr>
              <w:t>№3</w:t>
            </w:r>
          </w:p>
          <w:p w:rsidR="00787ACA" w:rsidRPr="00787ACA" w:rsidRDefault="00787ACA" w:rsidP="00787ACA">
            <w:pPr>
              <w:rPr>
                <w:color w:val="000000"/>
                <w:sz w:val="28"/>
                <w:szCs w:val="28"/>
              </w:rPr>
            </w:pPr>
            <w:r w:rsidRPr="00787ACA">
              <w:rPr>
                <w:color w:val="000000"/>
                <w:sz w:val="28"/>
                <w:szCs w:val="28"/>
              </w:rPr>
              <w:t>к заявке участника</w:t>
            </w:r>
          </w:p>
          <w:p w:rsidR="0091276C" w:rsidRDefault="00787ACA" w:rsidP="00787ACA">
            <w:pPr>
              <w:rPr>
                <w:color w:val="000000"/>
                <w:sz w:val="28"/>
                <w:szCs w:val="28"/>
              </w:rPr>
            </w:pPr>
            <w:r w:rsidRPr="00787ACA">
              <w:rPr>
                <w:color w:val="000000"/>
                <w:sz w:val="28"/>
                <w:szCs w:val="28"/>
              </w:rPr>
              <w:t>от "___"__________201_г. №___________</w:t>
            </w:r>
          </w:p>
        </w:tc>
        <w:tc>
          <w:tcPr>
            <w:tcW w:w="236" w:type="dxa"/>
            <w:tcBorders>
              <w:top w:val="nil"/>
              <w:left w:val="nil"/>
              <w:bottom w:val="nil"/>
              <w:right w:val="nil"/>
            </w:tcBorders>
            <w:shd w:val="clear" w:color="auto" w:fill="auto"/>
            <w:noWrap/>
            <w:vAlign w:val="bottom"/>
          </w:tcPr>
          <w:p w:rsidR="0091276C" w:rsidRDefault="0091276C" w:rsidP="00787ACA">
            <w:pPr>
              <w:rPr>
                <w:color w:val="000000"/>
                <w:sz w:val="28"/>
                <w:szCs w:val="28"/>
              </w:rPr>
            </w:pPr>
          </w:p>
        </w:tc>
      </w:tr>
      <w:tr w:rsidR="0091276C" w:rsidTr="00787ACA">
        <w:trPr>
          <w:trHeight w:val="1194"/>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30"/>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Default="0091276C">
            <w:pPr>
              <w:jc w:val="center"/>
              <w:rPr>
                <w:color w:val="000000"/>
                <w:sz w:val="28"/>
                <w:szCs w:val="28"/>
              </w:rPr>
            </w:pPr>
            <w:r>
              <w:rPr>
                <w:color w:val="000000"/>
                <w:sz w:val="28"/>
                <w:szCs w:val="28"/>
              </w:rPr>
              <w:t>Спецификация</w:t>
            </w:r>
          </w:p>
          <w:p w:rsidR="00B17494" w:rsidRDefault="00B17494">
            <w:pPr>
              <w:jc w:val="center"/>
              <w:rPr>
                <w:color w:val="000000"/>
                <w:sz w:val="28"/>
                <w:szCs w:val="28"/>
              </w:rPr>
            </w:pPr>
          </w:p>
          <w:tbl>
            <w:tblPr>
              <w:tblStyle w:val="af8"/>
              <w:tblW w:w="0" w:type="auto"/>
              <w:tblLook w:val="04A0"/>
            </w:tblPr>
            <w:tblGrid>
              <w:gridCol w:w="929"/>
              <w:gridCol w:w="3041"/>
              <w:gridCol w:w="1100"/>
              <w:gridCol w:w="1025"/>
              <w:gridCol w:w="1047"/>
              <w:gridCol w:w="1036"/>
              <w:gridCol w:w="1073"/>
              <w:gridCol w:w="1155"/>
            </w:tblGrid>
            <w:tr w:rsidR="00B17494" w:rsidTr="00B17494">
              <w:tc>
                <w:tcPr>
                  <w:tcW w:w="929" w:type="dxa"/>
                </w:tcPr>
                <w:p w:rsidR="00B17494" w:rsidRDefault="00B17494">
                  <w:pPr>
                    <w:jc w:val="center"/>
                    <w:rPr>
                      <w:color w:val="000000"/>
                      <w:sz w:val="28"/>
                      <w:szCs w:val="28"/>
                    </w:rPr>
                  </w:pPr>
                  <w:r>
                    <w:rPr>
                      <w:color w:val="000000"/>
                      <w:sz w:val="28"/>
                      <w:szCs w:val="28"/>
                    </w:rPr>
                    <w:t xml:space="preserve">№ </w:t>
                  </w: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3041" w:type="dxa"/>
                </w:tcPr>
                <w:p w:rsidR="00B17494" w:rsidRDefault="00B17494">
                  <w:pPr>
                    <w:jc w:val="center"/>
                    <w:rPr>
                      <w:color w:val="000000"/>
                      <w:sz w:val="28"/>
                      <w:szCs w:val="28"/>
                    </w:rPr>
                  </w:pPr>
                  <w:r>
                    <w:rPr>
                      <w:color w:val="000000"/>
                      <w:sz w:val="28"/>
                      <w:szCs w:val="28"/>
                    </w:rPr>
                    <w:t>Наименование Товара /Производитель/Страна Производства</w:t>
                  </w:r>
                </w:p>
              </w:tc>
              <w:tc>
                <w:tcPr>
                  <w:tcW w:w="1100" w:type="dxa"/>
                </w:tcPr>
                <w:p w:rsidR="00B17494" w:rsidRDefault="00B17494">
                  <w:pPr>
                    <w:jc w:val="center"/>
                    <w:rPr>
                      <w:color w:val="000000"/>
                      <w:sz w:val="28"/>
                      <w:szCs w:val="28"/>
                    </w:rPr>
                  </w:pPr>
                  <w:r>
                    <w:rPr>
                      <w:color w:val="000000"/>
                      <w:sz w:val="28"/>
                      <w:szCs w:val="28"/>
                    </w:rPr>
                    <w:t xml:space="preserve">Ед. </w:t>
                  </w:r>
                  <w:proofErr w:type="spellStart"/>
                  <w:r>
                    <w:rPr>
                      <w:color w:val="000000"/>
                      <w:sz w:val="28"/>
                      <w:szCs w:val="28"/>
                    </w:rPr>
                    <w:t>измер</w:t>
                  </w:r>
                  <w:proofErr w:type="spellEnd"/>
                </w:p>
              </w:tc>
              <w:tc>
                <w:tcPr>
                  <w:tcW w:w="1025" w:type="dxa"/>
                </w:tcPr>
                <w:p w:rsidR="00B17494" w:rsidRDefault="00B17494">
                  <w:pPr>
                    <w:jc w:val="center"/>
                    <w:rPr>
                      <w:color w:val="000000"/>
                      <w:sz w:val="28"/>
                      <w:szCs w:val="28"/>
                    </w:rPr>
                  </w:pPr>
                  <w:r>
                    <w:rPr>
                      <w:color w:val="000000"/>
                      <w:sz w:val="28"/>
                      <w:szCs w:val="28"/>
                    </w:rPr>
                    <w:t>Кол-во</w:t>
                  </w:r>
                </w:p>
              </w:tc>
              <w:tc>
                <w:tcPr>
                  <w:tcW w:w="1047" w:type="dxa"/>
                </w:tcPr>
                <w:p w:rsidR="00B17494" w:rsidRDefault="00B17494">
                  <w:pPr>
                    <w:jc w:val="center"/>
                    <w:rPr>
                      <w:color w:val="000000"/>
                      <w:sz w:val="28"/>
                      <w:szCs w:val="28"/>
                    </w:rPr>
                  </w:pPr>
                  <w:r>
                    <w:rPr>
                      <w:color w:val="000000"/>
                      <w:sz w:val="28"/>
                      <w:szCs w:val="28"/>
                    </w:rPr>
                    <w:t>Цена за ед. Без НДС</w:t>
                  </w:r>
                </w:p>
              </w:tc>
              <w:tc>
                <w:tcPr>
                  <w:tcW w:w="1036" w:type="dxa"/>
                </w:tcPr>
                <w:p w:rsidR="00B17494" w:rsidRDefault="00B17494">
                  <w:pPr>
                    <w:jc w:val="center"/>
                    <w:rPr>
                      <w:color w:val="000000"/>
                      <w:sz w:val="28"/>
                      <w:szCs w:val="28"/>
                    </w:rPr>
                  </w:pPr>
                  <w:r>
                    <w:rPr>
                      <w:color w:val="000000"/>
                      <w:sz w:val="28"/>
                      <w:szCs w:val="28"/>
                    </w:rPr>
                    <w:t>НДС %</w:t>
                  </w:r>
                </w:p>
              </w:tc>
              <w:tc>
                <w:tcPr>
                  <w:tcW w:w="1073" w:type="dxa"/>
                </w:tcPr>
                <w:p w:rsidR="00B17494" w:rsidRDefault="00B17494">
                  <w:pPr>
                    <w:jc w:val="center"/>
                    <w:rPr>
                      <w:color w:val="000000"/>
                      <w:sz w:val="28"/>
                      <w:szCs w:val="28"/>
                    </w:rPr>
                  </w:pPr>
                  <w:r>
                    <w:rPr>
                      <w:color w:val="000000"/>
                      <w:sz w:val="28"/>
                      <w:szCs w:val="28"/>
                    </w:rPr>
                    <w:t xml:space="preserve">Цена за ед. с НДС, </w:t>
                  </w:r>
                  <w:proofErr w:type="spellStart"/>
                  <w:r>
                    <w:rPr>
                      <w:color w:val="000000"/>
                      <w:sz w:val="28"/>
                      <w:szCs w:val="28"/>
                    </w:rPr>
                    <w:t>руб</w:t>
                  </w:r>
                  <w:proofErr w:type="spellEnd"/>
                </w:p>
              </w:tc>
              <w:tc>
                <w:tcPr>
                  <w:tcW w:w="1155" w:type="dxa"/>
                </w:tcPr>
                <w:p w:rsidR="00B17494" w:rsidRDefault="00B17494">
                  <w:pPr>
                    <w:jc w:val="center"/>
                    <w:rPr>
                      <w:color w:val="000000"/>
                      <w:sz w:val="28"/>
                      <w:szCs w:val="28"/>
                    </w:rPr>
                  </w:pPr>
                  <w:r>
                    <w:rPr>
                      <w:color w:val="000000"/>
                      <w:sz w:val="28"/>
                      <w:szCs w:val="28"/>
                    </w:rPr>
                    <w:t xml:space="preserve">Сумма с НДС, </w:t>
                  </w:r>
                  <w:proofErr w:type="spellStart"/>
                  <w:r>
                    <w:rPr>
                      <w:color w:val="000000"/>
                      <w:sz w:val="28"/>
                      <w:szCs w:val="28"/>
                    </w:rPr>
                    <w:t>руб</w:t>
                  </w:r>
                  <w:proofErr w:type="spellEnd"/>
                </w:p>
              </w:tc>
            </w:tr>
            <w:tr w:rsidR="00B17494" w:rsidTr="00B17494">
              <w:tc>
                <w:tcPr>
                  <w:tcW w:w="1300" w:type="dxa"/>
                </w:tcPr>
                <w:p w:rsidR="00B17494" w:rsidRDefault="00B17494">
                  <w:pPr>
                    <w:jc w:val="center"/>
                    <w:rPr>
                      <w:color w:val="000000"/>
                      <w:sz w:val="28"/>
                      <w:szCs w:val="28"/>
                    </w:rPr>
                  </w:pPr>
                  <w:r>
                    <w:rPr>
                      <w:color w:val="000000"/>
                      <w:sz w:val="28"/>
                      <w:szCs w:val="28"/>
                    </w:rPr>
                    <w:t>1</w:t>
                  </w: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1" w:type="dxa"/>
                </w:tcPr>
                <w:p w:rsidR="00B17494" w:rsidRDefault="00B17494">
                  <w:pPr>
                    <w:jc w:val="center"/>
                    <w:rPr>
                      <w:color w:val="000000"/>
                      <w:sz w:val="28"/>
                      <w:szCs w:val="28"/>
                    </w:rPr>
                  </w:pPr>
                </w:p>
              </w:tc>
            </w:tr>
            <w:tr w:rsidR="00B17494" w:rsidTr="00B17494">
              <w:tc>
                <w:tcPr>
                  <w:tcW w:w="1300" w:type="dxa"/>
                </w:tcPr>
                <w:p w:rsidR="00B17494" w:rsidRDefault="00B17494">
                  <w:pPr>
                    <w:jc w:val="center"/>
                    <w:rPr>
                      <w:color w:val="000000"/>
                      <w:sz w:val="28"/>
                      <w:szCs w:val="28"/>
                    </w:rPr>
                  </w:pPr>
                  <w:r>
                    <w:rPr>
                      <w:color w:val="000000"/>
                      <w:sz w:val="28"/>
                      <w:szCs w:val="28"/>
                    </w:rPr>
                    <w:t>2</w:t>
                  </w: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1" w:type="dxa"/>
                </w:tcPr>
                <w:p w:rsidR="00B17494" w:rsidRDefault="00B17494">
                  <w:pPr>
                    <w:jc w:val="center"/>
                    <w:rPr>
                      <w:color w:val="000000"/>
                      <w:sz w:val="28"/>
                      <w:szCs w:val="28"/>
                    </w:rPr>
                  </w:pPr>
                </w:p>
              </w:tc>
            </w:tr>
            <w:tr w:rsidR="00B17494" w:rsidTr="00B17494">
              <w:tc>
                <w:tcPr>
                  <w:tcW w:w="9251" w:type="dxa"/>
                  <w:gridSpan w:val="7"/>
                </w:tcPr>
                <w:p w:rsidR="00B17494" w:rsidRDefault="00B17494">
                  <w:pPr>
                    <w:jc w:val="center"/>
                    <w:rPr>
                      <w:color w:val="000000"/>
                      <w:sz w:val="28"/>
                      <w:szCs w:val="28"/>
                    </w:rPr>
                  </w:pPr>
                  <w:r>
                    <w:rPr>
                      <w:color w:val="000000"/>
                      <w:sz w:val="28"/>
                      <w:szCs w:val="28"/>
                    </w:rPr>
                    <w:t>ИТОГО</w:t>
                  </w:r>
                </w:p>
              </w:tc>
              <w:tc>
                <w:tcPr>
                  <w:tcW w:w="1301" w:type="dxa"/>
                </w:tcPr>
                <w:p w:rsidR="00B17494" w:rsidRDefault="00B17494">
                  <w:pPr>
                    <w:jc w:val="center"/>
                    <w:rPr>
                      <w:color w:val="000000"/>
                      <w:sz w:val="28"/>
                      <w:szCs w:val="28"/>
                    </w:rPr>
                  </w:pPr>
                </w:p>
              </w:tc>
            </w:tr>
          </w:tbl>
          <w:p w:rsidR="00B17494" w:rsidRDefault="00B17494">
            <w:pPr>
              <w:jc w:val="center"/>
              <w:rPr>
                <w:color w:val="000000"/>
                <w:sz w:val="28"/>
                <w:szCs w:val="28"/>
              </w:rPr>
            </w:pPr>
          </w:p>
        </w:tc>
      </w:tr>
      <w:tr w:rsidR="0091276C"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119"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360"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444"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r>
      <w:tr w:rsidR="0091276C"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Default="0091276C">
            <w:pPr>
              <w:rPr>
                <w:color w:val="000000"/>
                <w:sz w:val="28"/>
                <w:szCs w:val="28"/>
              </w:rPr>
            </w:pPr>
            <w:r>
              <w:rPr>
                <w:color w:val="000000"/>
                <w:sz w:val="28"/>
                <w:szCs w:val="28"/>
              </w:rPr>
              <w:t xml:space="preserve">            Итого общая стоимость согласно настоящей спецификации составляет</w:t>
            </w:r>
            <w:proofErr w:type="gramStart"/>
            <w:r>
              <w:rPr>
                <w:color w:val="000000"/>
                <w:sz w:val="28"/>
                <w:szCs w:val="28"/>
              </w:rPr>
              <w:t xml:space="preserve">: ___________ (_____________________) </w:t>
            </w:r>
            <w:proofErr w:type="gramEnd"/>
            <w:r>
              <w:rPr>
                <w:color w:val="000000"/>
                <w:sz w:val="28"/>
                <w:szCs w:val="28"/>
              </w:rPr>
              <w:t>руб. ___ коп., включая НДС ___% в размере: _______________ (______________________) руб. ____ коп.</w:t>
            </w: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00"/>
        </w:trPr>
        <w:tc>
          <w:tcPr>
            <w:tcW w:w="1092"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5860"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890233" w:rsidRDefault="00890233">
            <w:pPr>
              <w:rPr>
                <w:rFonts w:ascii="Calibri" w:hAnsi="Calibri" w:cs="Calibri"/>
                <w:color w:val="000000"/>
                <w:sz w:val="22"/>
                <w:szCs w:val="22"/>
              </w:rPr>
            </w:pPr>
          </w:p>
          <w:p w:rsidR="00890233" w:rsidRDefault="00890233">
            <w:pPr>
              <w:rPr>
                <w:rFonts w:ascii="Calibri" w:hAnsi="Calibri" w:cs="Calibri"/>
                <w:color w:val="000000"/>
                <w:sz w:val="22"/>
                <w:szCs w:val="22"/>
              </w:rPr>
            </w:pPr>
          </w:p>
          <w:p w:rsidR="00890233" w:rsidRDefault="00890233">
            <w:pPr>
              <w:rPr>
                <w:rFonts w:ascii="Calibri" w:hAnsi="Calibri" w:cs="Calibri"/>
                <w:color w:val="000000"/>
                <w:sz w:val="22"/>
                <w:szCs w:val="22"/>
              </w:rPr>
            </w:pPr>
          </w:p>
          <w:p w:rsidR="00890233" w:rsidRDefault="00890233">
            <w:pPr>
              <w:rPr>
                <w:rFonts w:ascii="Calibri" w:hAnsi="Calibri" w:cs="Calibri"/>
                <w:color w:val="000000"/>
                <w:sz w:val="22"/>
                <w:szCs w:val="22"/>
              </w:rPr>
            </w:pPr>
          </w:p>
          <w:p w:rsidR="00B46C37" w:rsidRDefault="00B46C37">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tc>
        <w:tc>
          <w:tcPr>
            <w:tcW w:w="3860" w:type="dxa"/>
            <w:gridSpan w:val="3"/>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r>
    </w:tbl>
    <w:p w:rsidR="0091276C" w:rsidRDefault="0091276C" w:rsidP="006156A6">
      <w:pPr>
        <w:pStyle w:val="ConsTitle"/>
        <w:widowControl/>
        <w:tabs>
          <w:tab w:val="left" w:pos="1620"/>
        </w:tabs>
        <w:spacing w:line="320" w:lineRule="exact"/>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Default="00F441AD" w:rsidP="00F441AD">
      <w:pPr>
        <w:pStyle w:val="aff7"/>
        <w:jc w:val="center"/>
        <w:rPr>
          <w:b/>
          <w:sz w:val="26"/>
          <w:szCs w:val="26"/>
        </w:rPr>
      </w:pPr>
    </w:p>
    <w:p w:rsidR="00890233" w:rsidRPr="005361E3" w:rsidRDefault="00890233" w:rsidP="00890233">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890233" w:rsidRPr="005361E3" w:rsidRDefault="00890233" w:rsidP="00890233">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890233" w:rsidRPr="00E97077" w:rsidRDefault="00890233" w:rsidP="00890233">
      <w:pPr>
        <w:pStyle w:val="ConsTitle"/>
        <w:widowControl/>
        <w:tabs>
          <w:tab w:val="left" w:pos="1620"/>
        </w:tabs>
        <w:spacing w:line="320" w:lineRule="exact"/>
        <w:jc w:val="both"/>
        <w:rPr>
          <w:rFonts w:ascii="Times New Roman" w:hAnsi="Times New Roman"/>
          <w:sz w:val="24"/>
          <w:szCs w:val="24"/>
        </w:rPr>
      </w:pPr>
    </w:p>
    <w:p w:rsidR="00890233" w:rsidRPr="00E97077" w:rsidRDefault="00890233" w:rsidP="00890233">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890233" w:rsidRPr="00E97077" w:rsidRDefault="00890233" w:rsidP="00890233">
      <w:pPr>
        <w:pStyle w:val="ConsNonformat"/>
        <w:widowControl/>
        <w:spacing w:line="320" w:lineRule="exact"/>
        <w:jc w:val="both"/>
        <w:rPr>
          <w:rFonts w:ascii="Times New Roman" w:hAnsi="Times New Roman" w:cs="Times New Roman"/>
          <w:sz w:val="24"/>
          <w:szCs w:val="24"/>
        </w:rPr>
      </w:pPr>
    </w:p>
    <w:p w:rsidR="00890233" w:rsidRPr="00E97077" w:rsidRDefault="00890233" w:rsidP="00890233">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890233" w:rsidRPr="005361E3" w:rsidRDefault="00890233" w:rsidP="00890233">
      <w:pPr>
        <w:pStyle w:val="Standard"/>
        <w:spacing w:line="320" w:lineRule="exact"/>
        <w:ind w:firstLine="708"/>
        <w:jc w:val="both"/>
      </w:pPr>
    </w:p>
    <w:p w:rsidR="00890233" w:rsidRPr="005361E3" w:rsidRDefault="00890233" w:rsidP="00890233">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890233" w:rsidRPr="00E97077" w:rsidRDefault="00890233" w:rsidP="00890233">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890233" w:rsidRPr="00E97077" w:rsidRDefault="00890233" w:rsidP="00890233">
      <w:pPr>
        <w:pStyle w:val="Standard"/>
        <w:spacing w:line="320" w:lineRule="exact"/>
        <w:ind w:firstLine="720"/>
        <w:jc w:val="both"/>
      </w:pPr>
      <w:r w:rsidRPr="00E97077">
        <w:t>1.2. Срок поставки Товара:</w:t>
      </w:r>
    </w:p>
    <w:p w:rsidR="00890233" w:rsidRPr="00E97077" w:rsidRDefault="00890233" w:rsidP="00890233">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890233" w:rsidRPr="00E97077" w:rsidRDefault="00890233" w:rsidP="00890233">
      <w:pPr>
        <w:pStyle w:val="Standard"/>
        <w:spacing w:line="320" w:lineRule="exact"/>
        <w:jc w:val="both"/>
        <w:rPr>
          <w:b/>
          <w:i/>
        </w:rPr>
      </w:pPr>
      <w:proofErr w:type="gramStart"/>
      <w:r w:rsidRPr="00E97077">
        <w:rPr>
          <w:b/>
          <w:i/>
        </w:rPr>
        <w:t>и</w:t>
      </w:r>
      <w:proofErr w:type="gramEnd"/>
      <w:r w:rsidRPr="00E97077">
        <w:rPr>
          <w:b/>
          <w:i/>
        </w:rPr>
        <w:t>ли</w:t>
      </w:r>
    </w:p>
    <w:p w:rsidR="00890233" w:rsidRPr="00E97077" w:rsidRDefault="00890233" w:rsidP="00890233">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890233" w:rsidRPr="00E97077" w:rsidRDefault="00890233" w:rsidP="00890233">
      <w:pPr>
        <w:pStyle w:val="Standard"/>
        <w:spacing w:line="320" w:lineRule="exact"/>
        <w:jc w:val="both"/>
        <w:rPr>
          <w:b/>
          <w:i/>
        </w:rPr>
      </w:pPr>
      <w:r w:rsidRPr="00E97077">
        <w:rPr>
          <w:b/>
          <w:i/>
        </w:rPr>
        <w:t>или</w:t>
      </w:r>
    </w:p>
    <w:p w:rsidR="00890233" w:rsidRPr="00E97077" w:rsidRDefault="00890233" w:rsidP="00890233">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890233" w:rsidRPr="00E97077" w:rsidRDefault="00890233" w:rsidP="00890233">
      <w:pPr>
        <w:pStyle w:val="Standard"/>
        <w:spacing w:line="320" w:lineRule="exact"/>
        <w:ind w:firstLine="709"/>
        <w:jc w:val="both"/>
      </w:pPr>
      <w:r w:rsidRPr="00E97077">
        <w:t xml:space="preserve">1.3. Поставка Товара осуществляется: </w:t>
      </w:r>
    </w:p>
    <w:p w:rsidR="00890233" w:rsidRPr="00E97077" w:rsidRDefault="00890233" w:rsidP="00890233">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890233" w:rsidRPr="00E97077" w:rsidRDefault="00890233" w:rsidP="00890233">
      <w:pPr>
        <w:pStyle w:val="Standard"/>
        <w:spacing w:line="320" w:lineRule="exact"/>
        <w:jc w:val="both"/>
        <w:rPr>
          <w:b/>
          <w:i/>
        </w:rPr>
      </w:pPr>
      <w:r w:rsidRPr="00E97077">
        <w:rPr>
          <w:b/>
          <w:i/>
        </w:rPr>
        <w:t>или</w:t>
      </w:r>
    </w:p>
    <w:p w:rsidR="00890233" w:rsidRPr="00E97077" w:rsidRDefault="00890233" w:rsidP="00890233">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890233" w:rsidRPr="00E97077" w:rsidRDefault="00890233" w:rsidP="00890233">
      <w:pPr>
        <w:pStyle w:val="Standard"/>
        <w:spacing w:line="320" w:lineRule="exact"/>
        <w:ind w:firstLine="709"/>
        <w:jc w:val="both"/>
      </w:pPr>
      <w:r w:rsidRPr="00E97077">
        <w:t>1.4. Время поставки:</w:t>
      </w:r>
    </w:p>
    <w:p w:rsidR="00890233" w:rsidRPr="00E97077" w:rsidRDefault="00890233" w:rsidP="00890233">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890233" w:rsidRPr="00E97077" w:rsidRDefault="00890233" w:rsidP="00890233">
      <w:pPr>
        <w:pStyle w:val="Standard"/>
        <w:tabs>
          <w:tab w:val="left" w:pos="7891"/>
        </w:tabs>
        <w:spacing w:line="320" w:lineRule="exact"/>
        <w:jc w:val="both"/>
        <w:rPr>
          <w:i/>
        </w:rPr>
      </w:pPr>
      <w:r w:rsidRPr="00E97077">
        <w:rPr>
          <w:i/>
        </w:rPr>
        <w:t>или</w:t>
      </w:r>
    </w:p>
    <w:p w:rsidR="00890233" w:rsidRPr="00E97077" w:rsidRDefault="00890233" w:rsidP="00890233">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890233" w:rsidRPr="005361E3" w:rsidRDefault="00890233" w:rsidP="00890233">
      <w:pPr>
        <w:pStyle w:val="Standard"/>
        <w:spacing w:line="320" w:lineRule="exact"/>
        <w:jc w:val="center"/>
        <w:rPr>
          <w:b/>
        </w:rPr>
      </w:pPr>
      <w:r w:rsidRPr="005361E3">
        <w:rPr>
          <w:b/>
        </w:rPr>
        <w:t>2. Стоимость и порядок оплаты</w:t>
      </w:r>
    </w:p>
    <w:p w:rsidR="00890233" w:rsidRPr="00E97077" w:rsidRDefault="00890233" w:rsidP="00890233">
      <w:pPr>
        <w:spacing w:line="320" w:lineRule="exact"/>
        <w:ind w:firstLine="720"/>
        <w:jc w:val="both"/>
      </w:pPr>
      <w:r w:rsidRPr="00E97077">
        <w:lastRenderedPageBreak/>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 xml:space="preserve">или НДС не облагается на </w:t>
      </w:r>
      <w:proofErr w:type="spellStart"/>
      <w:r w:rsidRPr="00E97077">
        <w:rPr>
          <w:i/>
        </w:rPr>
        <w:t>основании_____________________</w:t>
      </w:r>
      <w:proofErr w:type="spellEnd"/>
      <w:r w:rsidRPr="00E97077">
        <w:rPr>
          <w:i/>
        </w:rPr>
        <w:t>).</w:t>
      </w:r>
      <w:proofErr w:type="gramEnd"/>
    </w:p>
    <w:p w:rsidR="00890233" w:rsidRPr="00E97077" w:rsidRDefault="00890233" w:rsidP="00890233">
      <w:pPr>
        <w:spacing w:line="320" w:lineRule="exact"/>
        <w:ind w:firstLine="720"/>
        <w:jc w:val="both"/>
      </w:pPr>
      <w:r w:rsidRPr="00E9707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890233" w:rsidRPr="00E97077" w:rsidRDefault="00890233" w:rsidP="00890233">
      <w:pPr>
        <w:pStyle w:val="Standard"/>
        <w:spacing w:line="320" w:lineRule="exact"/>
        <w:ind w:firstLine="709"/>
        <w:jc w:val="both"/>
        <w:rPr>
          <w:i/>
        </w:rPr>
      </w:pPr>
      <w:r w:rsidRPr="00E97077">
        <w:rPr>
          <w:i/>
          <w:u w:val="single"/>
        </w:rPr>
        <w:t xml:space="preserve">Вариант 1: </w:t>
      </w:r>
      <w:r w:rsidRPr="00E97077">
        <w:rPr>
          <w:i/>
        </w:rPr>
        <w:t>2.2.1. Авансовый платеж перечисляется Покупателем Поставщику  в течение</w:t>
      </w:r>
      <w:proofErr w:type="gramStart"/>
      <w:r w:rsidRPr="00E97077">
        <w:rPr>
          <w:i/>
        </w:rPr>
        <w:t xml:space="preserve">  ____  (_____) </w:t>
      </w:r>
      <w:proofErr w:type="gramEnd"/>
      <w:r w:rsidRPr="00E97077">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E97077">
        <w:rPr>
          <w:b/>
          <w:bCs/>
          <w:i/>
        </w:rPr>
        <w:t>_____________ (_________) рублей ______ копеек</w:t>
      </w:r>
      <w:r w:rsidRPr="00E97077">
        <w:rPr>
          <w:i/>
        </w:rPr>
        <w:t>; Поставщик обязан выставить счет на оплату авансового платежа в течение:________________ с даты заключения настоящего Договора.</w:t>
      </w:r>
    </w:p>
    <w:p w:rsidR="00890233" w:rsidRPr="00E97077" w:rsidRDefault="00890233" w:rsidP="00890233">
      <w:pPr>
        <w:spacing w:line="320" w:lineRule="exact"/>
        <w:ind w:firstLine="720"/>
        <w:jc w:val="both"/>
        <w:rPr>
          <w:i/>
        </w:rPr>
      </w:pPr>
      <w:r w:rsidRPr="00E9707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890233" w:rsidRPr="00E97077" w:rsidRDefault="00890233" w:rsidP="00890233">
      <w:pPr>
        <w:spacing w:line="320" w:lineRule="exact"/>
        <w:ind w:firstLine="720"/>
        <w:jc w:val="both"/>
        <w:rPr>
          <w:b/>
          <w:i/>
        </w:rPr>
      </w:pPr>
      <w:proofErr w:type="gramStart"/>
      <w:r w:rsidRPr="00E97077">
        <w:rPr>
          <w:b/>
          <w:i/>
        </w:rPr>
        <w:t>и</w:t>
      </w:r>
      <w:proofErr w:type="gramEnd"/>
      <w:r w:rsidRPr="00E97077">
        <w:rPr>
          <w:b/>
          <w:i/>
        </w:rPr>
        <w:t>ли</w:t>
      </w:r>
    </w:p>
    <w:p w:rsidR="00890233" w:rsidRPr="00E97077" w:rsidRDefault="00890233" w:rsidP="00890233">
      <w:pPr>
        <w:spacing w:line="320" w:lineRule="exact"/>
        <w:ind w:firstLine="720"/>
        <w:jc w:val="both"/>
        <w:rPr>
          <w:i/>
        </w:rPr>
      </w:pPr>
      <w:r w:rsidRPr="00E97077">
        <w:rPr>
          <w:i/>
        </w:rPr>
        <w:t>Окончательный расчет осуществляется в соответствии с Графиком платежей (Приложение № 3 к настоящему Договору).</w:t>
      </w:r>
    </w:p>
    <w:p w:rsidR="00890233" w:rsidRPr="00E97077" w:rsidRDefault="00890233" w:rsidP="00890233">
      <w:pPr>
        <w:pStyle w:val="Standard"/>
        <w:spacing w:line="320" w:lineRule="exact"/>
        <w:ind w:firstLine="709"/>
        <w:jc w:val="both"/>
        <w:rPr>
          <w:i/>
        </w:rPr>
      </w:pPr>
      <w:r w:rsidRPr="00E97077">
        <w:rPr>
          <w:i/>
          <w:u w:val="single"/>
        </w:rPr>
        <w:t>Вариант 2</w:t>
      </w:r>
      <w:r w:rsidRPr="00E97077">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890233" w:rsidRPr="00E97077" w:rsidRDefault="00890233" w:rsidP="00890233">
      <w:pPr>
        <w:pStyle w:val="Standard"/>
        <w:spacing w:line="320" w:lineRule="exact"/>
        <w:ind w:firstLine="709"/>
        <w:jc w:val="both"/>
        <w:rPr>
          <w:b/>
          <w:i/>
        </w:rPr>
      </w:pPr>
      <w:proofErr w:type="gramStart"/>
      <w:r w:rsidRPr="00E97077">
        <w:rPr>
          <w:b/>
          <w:i/>
        </w:rPr>
        <w:t>и</w:t>
      </w:r>
      <w:proofErr w:type="gramEnd"/>
      <w:r w:rsidRPr="00E97077">
        <w:rPr>
          <w:b/>
          <w:i/>
        </w:rPr>
        <w:t>ли</w:t>
      </w:r>
    </w:p>
    <w:p w:rsidR="00890233" w:rsidRPr="00E97077" w:rsidRDefault="00890233" w:rsidP="00890233">
      <w:pPr>
        <w:spacing w:line="320" w:lineRule="exact"/>
        <w:ind w:firstLine="720"/>
        <w:jc w:val="both"/>
        <w:rPr>
          <w:i/>
        </w:rPr>
      </w:pPr>
      <w:r w:rsidRPr="00E97077">
        <w:rPr>
          <w:i/>
          <w:u w:val="single"/>
        </w:rPr>
        <w:t>Вариант 3</w:t>
      </w:r>
      <w:r w:rsidRPr="00E9707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890233" w:rsidRPr="00E97077" w:rsidRDefault="00890233" w:rsidP="00890233">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890233" w:rsidRPr="005361E3" w:rsidRDefault="00890233" w:rsidP="00890233">
      <w:pPr>
        <w:spacing w:line="320" w:lineRule="exact"/>
        <w:ind w:firstLine="720"/>
        <w:jc w:val="both"/>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9"/>
          <w:rFonts w:ascii="Times New Roman" w:hAnsi="Times New Roman"/>
          <w:bCs/>
          <w:sz w:val="24"/>
          <w:szCs w:val="24"/>
        </w:rPr>
        <w:footnoteReference w:id="1"/>
      </w:r>
    </w:p>
    <w:p w:rsidR="00890233" w:rsidRPr="00E97077" w:rsidRDefault="00890233" w:rsidP="00890233">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 xml:space="preserve">регистрационное удостоверение на медицинское изделие (при </w:t>
      </w:r>
      <w:r w:rsidRPr="00E97077">
        <w:rPr>
          <w:i/>
          <w:spacing w:val="-4"/>
        </w:rPr>
        <w:lastRenderedPageBreak/>
        <w:t>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890233" w:rsidRPr="00E97077" w:rsidRDefault="00890233" w:rsidP="00890233">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890233" w:rsidRPr="00E97077" w:rsidRDefault="00890233" w:rsidP="00890233">
      <w:pPr>
        <w:pStyle w:val="Standard"/>
        <w:shd w:val="clear" w:color="auto" w:fill="FFFFFF"/>
        <w:spacing w:line="320" w:lineRule="exact"/>
        <w:ind w:firstLine="709"/>
        <w:jc w:val="both"/>
        <w:rPr>
          <w:i/>
        </w:rPr>
      </w:pPr>
      <w:r w:rsidRPr="00E97077">
        <w:rPr>
          <w:i/>
        </w:rPr>
        <w:t xml:space="preserve">товарную накладную формы (ТОРГ-12); </w:t>
      </w:r>
    </w:p>
    <w:p w:rsidR="00890233" w:rsidRPr="00E97077" w:rsidRDefault="00890233" w:rsidP="00890233">
      <w:pPr>
        <w:pStyle w:val="Standard"/>
        <w:shd w:val="clear" w:color="auto" w:fill="FFFFFF"/>
        <w:spacing w:line="320" w:lineRule="exact"/>
        <w:ind w:firstLine="709"/>
        <w:jc w:val="both"/>
        <w:rPr>
          <w:i/>
        </w:rPr>
      </w:pPr>
      <w:r w:rsidRPr="00E97077">
        <w:rPr>
          <w:i/>
        </w:rPr>
        <w:t>счет-фактуру.</w:t>
      </w:r>
    </w:p>
    <w:p w:rsidR="00890233" w:rsidRPr="00E97077" w:rsidRDefault="00890233" w:rsidP="00890233">
      <w:pPr>
        <w:pStyle w:val="Standard"/>
        <w:shd w:val="clear" w:color="auto" w:fill="FFFFFF"/>
        <w:spacing w:line="320" w:lineRule="exact"/>
        <w:ind w:firstLine="709"/>
        <w:jc w:val="both"/>
        <w:rPr>
          <w:b/>
          <w:i/>
        </w:rPr>
      </w:pPr>
      <w:proofErr w:type="gramStart"/>
      <w:r w:rsidRPr="00E97077">
        <w:rPr>
          <w:b/>
          <w:i/>
        </w:rPr>
        <w:t>и</w:t>
      </w:r>
      <w:proofErr w:type="gramEnd"/>
      <w:r w:rsidRPr="00E97077">
        <w:rPr>
          <w:b/>
          <w:i/>
        </w:rPr>
        <w:t xml:space="preserve">ли </w:t>
      </w:r>
    </w:p>
    <w:p w:rsidR="00890233" w:rsidRPr="00E97077" w:rsidRDefault="00890233" w:rsidP="00890233">
      <w:pPr>
        <w:pStyle w:val="Standard"/>
        <w:shd w:val="clear" w:color="auto" w:fill="FFFFFF"/>
        <w:spacing w:line="320" w:lineRule="exact"/>
        <w:ind w:firstLine="709"/>
        <w:jc w:val="both"/>
        <w:rPr>
          <w:i/>
        </w:rPr>
      </w:pPr>
      <w:r w:rsidRPr="00E97077">
        <w:rPr>
          <w:i/>
        </w:rPr>
        <w:t>Универсальный передаточный документ (УПД).</w:t>
      </w:r>
    </w:p>
    <w:p w:rsidR="00890233" w:rsidRPr="00E97077" w:rsidRDefault="00890233" w:rsidP="00890233">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90233" w:rsidRPr="00E97077" w:rsidRDefault="00890233" w:rsidP="00890233">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890233" w:rsidRPr="00E97077" w:rsidRDefault="00890233" w:rsidP="00890233">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890233" w:rsidRPr="00E97077" w:rsidRDefault="00890233" w:rsidP="00890233">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890233" w:rsidRPr="00E97077" w:rsidRDefault="00890233" w:rsidP="00890233">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890233" w:rsidRPr="00E97077" w:rsidRDefault="00890233" w:rsidP="00890233">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90233" w:rsidRPr="005361E3" w:rsidRDefault="00890233" w:rsidP="00890233">
      <w:pPr>
        <w:pStyle w:val="Standard"/>
        <w:spacing w:line="320" w:lineRule="exact"/>
        <w:ind w:firstLine="720"/>
        <w:jc w:val="both"/>
        <w:rPr>
          <w:shd w:val="clear" w:color="auto" w:fill="FFFFFF"/>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890233" w:rsidRPr="00E97077" w:rsidRDefault="00890233" w:rsidP="00890233">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890233" w:rsidRPr="00E97077" w:rsidRDefault="00890233" w:rsidP="00890233">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номер Договора;</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наименование Товара;</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упаковочный лист;</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дату отгрузки;</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количество мест;</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вес нетто и вес брутто.</w:t>
      </w:r>
    </w:p>
    <w:p w:rsidR="00890233" w:rsidRPr="00E97077" w:rsidRDefault="00890233" w:rsidP="00890233">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w:t>
      </w:r>
      <w:r w:rsidRPr="00E97077">
        <w:rPr>
          <w:rFonts w:ascii="Times New Roman" w:hAnsi="Times New Roman"/>
          <w:sz w:val="24"/>
          <w:szCs w:val="24"/>
        </w:rPr>
        <w:lastRenderedPageBreak/>
        <w:t xml:space="preserve">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0233" w:rsidRPr="005361E3" w:rsidRDefault="00890233" w:rsidP="00890233">
      <w:pPr>
        <w:pStyle w:val="ConsNormal"/>
        <w:spacing w:line="320" w:lineRule="exact"/>
        <w:ind w:right="0" w:firstLine="360"/>
        <w:jc w:val="center"/>
        <w:rPr>
          <w:rFonts w:ascii="Times New Roman" w:hAnsi="Times New Roman"/>
          <w:sz w:val="24"/>
          <w:szCs w:val="24"/>
        </w:rPr>
      </w:pPr>
    </w:p>
    <w:p w:rsidR="00890233" w:rsidRPr="005361E3" w:rsidRDefault="00890233" w:rsidP="00890233">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890233" w:rsidRPr="00E97077" w:rsidRDefault="00890233" w:rsidP="00890233">
      <w:pPr>
        <w:pStyle w:val="affc"/>
        <w:spacing w:line="320" w:lineRule="exact"/>
        <w:jc w:val="both"/>
        <w:rPr>
          <w:sz w:val="24"/>
          <w:szCs w:val="24"/>
        </w:rPr>
      </w:pPr>
      <w:r w:rsidRPr="00E97077">
        <w:rPr>
          <w:sz w:val="24"/>
          <w:szCs w:val="24"/>
        </w:rPr>
        <w:tab/>
        <w:t>5.1. Поставщик гарантирует, что:</w:t>
      </w:r>
    </w:p>
    <w:p w:rsidR="00890233" w:rsidRPr="00E97077" w:rsidRDefault="00890233" w:rsidP="00890233">
      <w:pPr>
        <w:pStyle w:val="affc"/>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890233" w:rsidRPr="00E97077" w:rsidRDefault="00890233" w:rsidP="00890233">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90233" w:rsidRPr="00E97077" w:rsidRDefault="00890233" w:rsidP="00890233">
      <w:pPr>
        <w:pStyle w:val="affc"/>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90233" w:rsidRPr="00E97077" w:rsidRDefault="00890233" w:rsidP="00890233">
      <w:pPr>
        <w:pStyle w:val="affc"/>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890233" w:rsidRPr="00E97077" w:rsidRDefault="00890233" w:rsidP="00890233">
      <w:pPr>
        <w:pStyle w:val="affc"/>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890233" w:rsidRPr="00E97077" w:rsidRDefault="00890233" w:rsidP="00890233">
      <w:pPr>
        <w:pStyle w:val="affc"/>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90233" w:rsidRPr="00E97077" w:rsidRDefault="00890233" w:rsidP="00890233">
      <w:pPr>
        <w:pStyle w:val="affc"/>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890233" w:rsidRPr="00E97077" w:rsidRDefault="00890233" w:rsidP="00890233">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90233" w:rsidRPr="00E97077" w:rsidRDefault="00890233" w:rsidP="00890233">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90233" w:rsidRPr="005361E3" w:rsidRDefault="00890233" w:rsidP="00890233">
      <w:pPr>
        <w:pStyle w:val="Standard"/>
        <w:spacing w:line="320" w:lineRule="exact"/>
        <w:jc w:val="both"/>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890233" w:rsidRPr="00E97077" w:rsidRDefault="00890233" w:rsidP="00890233">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90233" w:rsidRPr="005361E3" w:rsidRDefault="00890233" w:rsidP="00890233">
      <w:pPr>
        <w:pStyle w:val="ConsNormal"/>
        <w:spacing w:line="320" w:lineRule="exact"/>
        <w:ind w:right="0"/>
        <w:jc w:val="center"/>
        <w:rPr>
          <w:rFonts w:ascii="Times New Roman" w:hAnsi="Times New Roman"/>
          <w:b/>
          <w:sz w:val="24"/>
          <w:szCs w:val="24"/>
        </w:rPr>
      </w:pPr>
    </w:p>
    <w:p w:rsidR="00890233" w:rsidRPr="005361E3" w:rsidRDefault="00890233" w:rsidP="00890233">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lastRenderedPageBreak/>
        <w:t>7. Переход права собственности</w:t>
      </w:r>
    </w:p>
    <w:p w:rsidR="00890233" w:rsidRPr="00E97077" w:rsidRDefault="00890233" w:rsidP="00890233">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890233" w:rsidRPr="00E97077" w:rsidRDefault="00890233" w:rsidP="00890233">
      <w:pPr>
        <w:pStyle w:val="ConsNormal"/>
        <w:spacing w:line="320" w:lineRule="exact"/>
        <w:ind w:right="0" w:firstLine="0"/>
        <w:jc w:val="center"/>
        <w:rPr>
          <w:rFonts w:ascii="Times New Roman" w:hAnsi="Times New Roman"/>
          <w:b/>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890233" w:rsidRPr="00E97077" w:rsidRDefault="00890233" w:rsidP="00890233">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90233" w:rsidRPr="00E97077" w:rsidRDefault="00890233" w:rsidP="00890233">
      <w:pPr>
        <w:pStyle w:val="affc"/>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890233" w:rsidRPr="00E97077" w:rsidRDefault="00890233" w:rsidP="00890233">
      <w:pPr>
        <w:pStyle w:val="affc"/>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90233" w:rsidRPr="00E97077" w:rsidRDefault="00890233" w:rsidP="00890233">
      <w:pPr>
        <w:pStyle w:val="affc"/>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90233" w:rsidRPr="00E97077" w:rsidRDefault="00890233" w:rsidP="00890233">
      <w:pPr>
        <w:pStyle w:val="affc"/>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890233" w:rsidRPr="00E97077" w:rsidRDefault="00890233" w:rsidP="00890233">
      <w:pPr>
        <w:pStyle w:val="affc"/>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890233" w:rsidRPr="00E97077" w:rsidRDefault="00890233" w:rsidP="00890233">
      <w:pPr>
        <w:pStyle w:val="affc"/>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890233" w:rsidRPr="00E97077" w:rsidRDefault="00890233" w:rsidP="00890233">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890233" w:rsidRPr="00E97077" w:rsidRDefault="00890233" w:rsidP="00890233">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90233" w:rsidRPr="00E97077" w:rsidRDefault="00890233" w:rsidP="00890233">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890233" w:rsidRPr="00E97077" w:rsidRDefault="00890233" w:rsidP="00890233">
      <w:pPr>
        <w:pStyle w:val="affc"/>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90233" w:rsidRPr="00E97077" w:rsidRDefault="00890233" w:rsidP="00890233">
      <w:pPr>
        <w:pStyle w:val="affc"/>
        <w:spacing w:line="320" w:lineRule="exact"/>
        <w:ind w:firstLine="708"/>
        <w:jc w:val="both"/>
        <w:rPr>
          <w:sz w:val="24"/>
          <w:szCs w:val="24"/>
        </w:rPr>
      </w:pPr>
      <w:r w:rsidRPr="00E97077">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E97077">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890233" w:rsidRPr="00E97077" w:rsidRDefault="00890233" w:rsidP="00890233">
      <w:pPr>
        <w:pStyle w:val="affc"/>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890233" w:rsidRPr="00E97077" w:rsidRDefault="00890233" w:rsidP="00890233">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90233" w:rsidRPr="00E97077" w:rsidRDefault="00890233" w:rsidP="00890233">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890233" w:rsidRPr="00E97077" w:rsidRDefault="00890233" w:rsidP="00890233">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90233" w:rsidRPr="005361E3" w:rsidRDefault="00890233" w:rsidP="00890233">
      <w:pPr>
        <w:pStyle w:val="ConsNormal"/>
        <w:spacing w:line="320" w:lineRule="exact"/>
        <w:ind w:right="0" w:firstLine="709"/>
        <w:jc w:val="both"/>
        <w:rPr>
          <w:rFonts w:ascii="Times New Roman" w:hAnsi="Times New Roman"/>
          <w:iCs/>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90233" w:rsidRPr="005361E3" w:rsidRDefault="00890233" w:rsidP="00890233">
      <w:pPr>
        <w:pStyle w:val="ConsNormal"/>
        <w:spacing w:line="320" w:lineRule="exact"/>
        <w:ind w:right="0" w:firstLine="0"/>
        <w:jc w:val="both"/>
        <w:rPr>
          <w:rFonts w:ascii="Times New Roman" w:hAnsi="Times New Roman"/>
          <w:b/>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890233" w:rsidRPr="00E97077" w:rsidRDefault="00890233" w:rsidP="00890233">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890233" w:rsidRPr="00E97077" w:rsidRDefault="00890233" w:rsidP="00890233">
      <w:pPr>
        <w:pStyle w:val="ConsNormal"/>
        <w:spacing w:line="320" w:lineRule="exact"/>
        <w:ind w:right="0" w:firstLine="0"/>
        <w:jc w:val="both"/>
        <w:rPr>
          <w:rFonts w:ascii="Times New Roman" w:hAnsi="Times New Roman"/>
          <w:b/>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890233" w:rsidRPr="00E97077" w:rsidRDefault="00890233" w:rsidP="00890233">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890233" w:rsidRDefault="00890233" w:rsidP="00890233">
      <w:pPr>
        <w:pStyle w:val="Standard"/>
        <w:spacing w:line="320" w:lineRule="exact"/>
        <w:jc w:val="center"/>
        <w:rPr>
          <w:b/>
        </w:rPr>
      </w:pPr>
      <w:bookmarkStart w:id="4" w:name="OLE_LINK13"/>
      <w:bookmarkStart w:id="5" w:name="OLE_LINK12"/>
      <w:bookmarkStart w:id="6" w:name="OLE_LINK1"/>
      <w:bookmarkStart w:id="7" w:name="OLE_LINK5"/>
    </w:p>
    <w:p w:rsidR="00890233" w:rsidRPr="005361E3" w:rsidRDefault="00890233" w:rsidP="00890233">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890233" w:rsidRPr="00E97077" w:rsidRDefault="00890233" w:rsidP="00890233">
      <w:pPr>
        <w:spacing w:line="320" w:lineRule="exact"/>
        <w:ind w:firstLine="540"/>
        <w:jc w:val="both"/>
      </w:pPr>
      <w:r w:rsidRPr="00E97077">
        <w:tab/>
      </w:r>
      <w:bookmarkEnd w:id="4"/>
      <w:bookmarkEnd w:id="5"/>
      <w:bookmarkEnd w:id="6"/>
      <w:bookmarkEnd w:id="7"/>
      <w:r w:rsidRPr="00E97077">
        <w:t xml:space="preserve">12.1. </w:t>
      </w:r>
      <w:proofErr w:type="gramStart"/>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90233" w:rsidRPr="00E97077" w:rsidRDefault="00890233" w:rsidP="00890233">
      <w:pPr>
        <w:spacing w:line="320" w:lineRule="exact"/>
        <w:ind w:firstLine="709"/>
        <w:jc w:val="both"/>
      </w:pPr>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осуществляют действия, квалифицируемые применимым для целей настоящего Договора законодательством как </w:t>
      </w:r>
      <w:r w:rsidRPr="00E97077">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90233" w:rsidRPr="00E97077" w:rsidRDefault="00890233" w:rsidP="00890233">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w:t>
      </w:r>
      <w:proofErr w:type="spellStart"/>
      <w:r w:rsidRPr="00E97077">
        <w:t>аффилированными</w:t>
      </w:r>
      <w:proofErr w:type="spellEnd"/>
      <w:r w:rsidRPr="00E97077">
        <w:t xml:space="preserve"> лицами, работниками или посредниками.</w:t>
      </w:r>
    </w:p>
    <w:p w:rsidR="00890233" w:rsidRPr="00E97077" w:rsidRDefault="00890233" w:rsidP="00890233">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890233" w:rsidRPr="00E97077" w:rsidRDefault="00890233" w:rsidP="00890233">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90233" w:rsidRPr="00E97077" w:rsidRDefault="00890233" w:rsidP="00890233">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890233" w:rsidRPr="00E97077" w:rsidRDefault="00890233" w:rsidP="00890233">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90233" w:rsidRPr="00E97077" w:rsidRDefault="00890233" w:rsidP="00890233">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890233" w:rsidRPr="005361E3" w:rsidRDefault="00890233" w:rsidP="00890233">
      <w:pPr>
        <w:pStyle w:val="Standard"/>
        <w:spacing w:line="320" w:lineRule="exact"/>
        <w:jc w:val="both"/>
      </w:pPr>
    </w:p>
    <w:p w:rsidR="00890233" w:rsidRPr="005361E3" w:rsidRDefault="00890233" w:rsidP="00890233">
      <w:pPr>
        <w:pStyle w:val="Standard"/>
        <w:spacing w:line="320" w:lineRule="exact"/>
        <w:jc w:val="center"/>
        <w:rPr>
          <w:b/>
        </w:rPr>
      </w:pPr>
      <w:r w:rsidRPr="005361E3">
        <w:rPr>
          <w:b/>
        </w:rPr>
        <w:t>13. Срок действия Договора</w:t>
      </w:r>
    </w:p>
    <w:p w:rsidR="00890233" w:rsidRPr="00E97077" w:rsidRDefault="00890233" w:rsidP="00890233">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90233" w:rsidRPr="00E97077" w:rsidRDefault="00890233" w:rsidP="00890233">
      <w:pPr>
        <w:pStyle w:val="Standard"/>
        <w:spacing w:line="320" w:lineRule="exact"/>
        <w:jc w:val="both"/>
        <w:rPr>
          <w:b/>
          <w:i/>
        </w:rPr>
      </w:pPr>
      <w:proofErr w:type="gramStart"/>
      <w:r w:rsidRPr="00E97077">
        <w:rPr>
          <w:b/>
          <w:i/>
        </w:rPr>
        <w:t>и</w:t>
      </w:r>
      <w:proofErr w:type="gramEnd"/>
      <w:r w:rsidRPr="00E97077">
        <w:rPr>
          <w:b/>
          <w:i/>
        </w:rPr>
        <w:t>ли</w:t>
      </w:r>
    </w:p>
    <w:p w:rsidR="00890233" w:rsidRPr="00E97077" w:rsidRDefault="00890233" w:rsidP="00890233">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890233" w:rsidRPr="005361E3" w:rsidRDefault="00890233" w:rsidP="00890233">
      <w:pPr>
        <w:pStyle w:val="a3"/>
        <w:tabs>
          <w:tab w:val="left" w:pos="-6804"/>
        </w:tabs>
        <w:spacing w:line="320" w:lineRule="exact"/>
        <w:jc w:val="center"/>
        <w:rPr>
          <w:b/>
        </w:rPr>
      </w:pPr>
    </w:p>
    <w:p w:rsidR="00890233" w:rsidRPr="005361E3" w:rsidRDefault="00890233" w:rsidP="00890233">
      <w:pPr>
        <w:pStyle w:val="a3"/>
        <w:tabs>
          <w:tab w:val="left" w:pos="-6804"/>
        </w:tabs>
        <w:spacing w:line="320" w:lineRule="exact"/>
        <w:jc w:val="center"/>
        <w:rPr>
          <w:b/>
        </w:rPr>
      </w:pPr>
      <w:r w:rsidRPr="005361E3">
        <w:rPr>
          <w:b/>
        </w:rPr>
        <w:t>14. Налоговая оговорка</w:t>
      </w:r>
    </w:p>
    <w:p w:rsidR="00890233" w:rsidRPr="007A7498" w:rsidRDefault="00890233" w:rsidP="00890233">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890233" w:rsidRPr="007A7498" w:rsidRDefault="00890233" w:rsidP="00890233">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890233" w:rsidRPr="007A7498" w:rsidRDefault="00890233" w:rsidP="00890233">
      <w:pPr>
        <w:spacing w:line="320" w:lineRule="exact"/>
        <w:ind w:firstLine="709"/>
        <w:jc w:val="both"/>
      </w:pPr>
      <w:r w:rsidRPr="007A7498">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90233" w:rsidRPr="007A7498" w:rsidRDefault="00890233" w:rsidP="00890233">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90233" w:rsidRPr="007A7498" w:rsidRDefault="00890233" w:rsidP="00890233">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90233" w:rsidRPr="007A7498" w:rsidRDefault="00890233" w:rsidP="00890233">
      <w:pPr>
        <w:spacing w:line="320" w:lineRule="exact"/>
        <w:ind w:firstLine="709"/>
        <w:jc w:val="both"/>
      </w:pPr>
      <w:r w:rsidRPr="007A7498">
        <w:t xml:space="preserve">является членом </w:t>
      </w:r>
      <w:proofErr w:type="spellStart"/>
      <w:r w:rsidRPr="007A7498">
        <w:t>саморегулируемой</w:t>
      </w:r>
      <w:proofErr w:type="spellEnd"/>
      <w:r w:rsidRPr="007A7498">
        <w:t xml:space="preserve"> организации, если осуществляемая по настоящему Договору деятельность требует членства в </w:t>
      </w:r>
      <w:proofErr w:type="spellStart"/>
      <w:r w:rsidRPr="007A7498">
        <w:t>саморегулируемой</w:t>
      </w:r>
      <w:proofErr w:type="spellEnd"/>
      <w:r w:rsidRPr="007A7498">
        <w:t xml:space="preserve"> организации;</w:t>
      </w:r>
    </w:p>
    <w:p w:rsidR="00890233" w:rsidRPr="007A7498" w:rsidRDefault="00890233" w:rsidP="00890233">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90233" w:rsidRPr="007A7498" w:rsidRDefault="00890233" w:rsidP="00890233">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90233" w:rsidRPr="007A7498" w:rsidRDefault="00890233" w:rsidP="00890233">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90233" w:rsidRPr="007A7498" w:rsidRDefault="00890233" w:rsidP="00890233">
      <w:pPr>
        <w:spacing w:line="320" w:lineRule="exact"/>
        <w:ind w:firstLine="709"/>
        <w:jc w:val="both"/>
      </w:pPr>
      <w:r w:rsidRPr="007A7498">
        <w:t>своевременно и в полном объеме уплачивает налоги, сборы и страховые взносы;</w:t>
      </w:r>
    </w:p>
    <w:p w:rsidR="00890233" w:rsidRPr="007A7498" w:rsidRDefault="00890233" w:rsidP="00890233">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890233" w:rsidRPr="007A7498" w:rsidRDefault="00890233" w:rsidP="00890233">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890233" w:rsidRPr="007A7498" w:rsidRDefault="00890233" w:rsidP="00890233">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890233" w:rsidRPr="007A7498" w:rsidRDefault="00890233" w:rsidP="00890233">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90233" w:rsidRPr="007A7498" w:rsidRDefault="00890233" w:rsidP="00890233">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890233" w:rsidRPr="007A7498" w:rsidRDefault="00890233" w:rsidP="00890233">
      <w:pPr>
        <w:tabs>
          <w:tab w:val="left" w:pos="1276"/>
          <w:tab w:val="left" w:pos="1418"/>
        </w:tabs>
        <w:spacing w:line="320" w:lineRule="exact"/>
        <w:ind w:firstLine="709"/>
        <w:jc w:val="both"/>
      </w:pPr>
      <w:r w:rsidRPr="007A7498">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w:t>
      </w:r>
      <w:r w:rsidRPr="007A7498">
        <w:lastRenderedPageBreak/>
        <w:t>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90233" w:rsidRPr="005361E3" w:rsidRDefault="00890233" w:rsidP="00890233">
      <w:pPr>
        <w:pStyle w:val="ConsNormal"/>
        <w:spacing w:line="320" w:lineRule="exact"/>
        <w:ind w:firstLine="0"/>
        <w:jc w:val="center"/>
        <w:rPr>
          <w:rFonts w:ascii="Times New Roman" w:hAnsi="Times New Roman"/>
          <w:b/>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890233" w:rsidRPr="007A7498" w:rsidRDefault="00890233" w:rsidP="00890233">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90233" w:rsidRPr="007A7498" w:rsidRDefault="00890233" w:rsidP="00890233">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890233" w:rsidRPr="007A7498" w:rsidRDefault="00890233" w:rsidP="00890233">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90233" w:rsidRPr="007A7498" w:rsidRDefault="00890233" w:rsidP="00890233">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890233" w:rsidRPr="007A7498" w:rsidRDefault="00890233" w:rsidP="00890233">
      <w:pPr>
        <w:pStyle w:val="ConsNormal"/>
        <w:spacing w:line="320" w:lineRule="exact"/>
        <w:ind w:right="0" w:firstLine="0"/>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890233" w:rsidRPr="007A7498" w:rsidRDefault="00890233" w:rsidP="00890233">
      <w:pPr>
        <w:pStyle w:val="ConsNormal"/>
        <w:spacing w:line="320" w:lineRule="exact"/>
        <w:ind w:right="0" w:firstLine="0"/>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890233" w:rsidRPr="007A7498" w:rsidRDefault="00890233" w:rsidP="00890233">
      <w:pPr>
        <w:pStyle w:val="ConsNormal"/>
        <w:spacing w:line="320" w:lineRule="exact"/>
        <w:ind w:right="0" w:firstLine="0"/>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890233" w:rsidRPr="007A7498" w:rsidRDefault="00890233" w:rsidP="00890233">
      <w:pPr>
        <w:pStyle w:val="ConsNormal"/>
        <w:spacing w:line="320" w:lineRule="exact"/>
        <w:ind w:right="0" w:firstLine="0"/>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890233" w:rsidRPr="007A7498" w:rsidRDefault="00890233" w:rsidP="00890233">
      <w:pPr>
        <w:pStyle w:val="ConsNormal"/>
        <w:spacing w:line="320" w:lineRule="exact"/>
        <w:ind w:right="0" w:firstLine="0"/>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890233" w:rsidRPr="007A7498" w:rsidRDefault="00890233" w:rsidP="00890233">
      <w:pPr>
        <w:pStyle w:val="ConsNormal"/>
        <w:spacing w:line="320" w:lineRule="exact"/>
        <w:ind w:right="0" w:firstLine="0"/>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890233" w:rsidRPr="005361E3" w:rsidRDefault="00890233" w:rsidP="00890233">
      <w:pPr>
        <w:pStyle w:val="ConsNormal"/>
        <w:spacing w:line="320" w:lineRule="exact"/>
        <w:ind w:firstLine="709"/>
        <w:jc w:val="both"/>
        <w:rPr>
          <w:rFonts w:ascii="Times New Roman" w:hAnsi="Times New Roman"/>
          <w:sz w:val="24"/>
          <w:szCs w:val="24"/>
        </w:rPr>
      </w:pPr>
    </w:p>
    <w:p w:rsidR="00890233" w:rsidRPr="005361E3" w:rsidRDefault="00890233" w:rsidP="00890233">
      <w:pPr>
        <w:pStyle w:val="Textbody"/>
        <w:spacing w:after="0" w:line="320" w:lineRule="exact"/>
        <w:jc w:val="center"/>
        <w:rPr>
          <w:b/>
        </w:rPr>
      </w:pPr>
      <w:r w:rsidRPr="005361E3">
        <w:rPr>
          <w:b/>
        </w:rPr>
        <w:t>16. Адреса и платёжные реквизиты Сторон</w:t>
      </w:r>
    </w:p>
    <w:p w:rsidR="00890233" w:rsidRPr="005361E3" w:rsidRDefault="00890233" w:rsidP="00890233">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8"/>
        <w:gridCol w:w="1109"/>
      </w:tblGrid>
      <w:tr w:rsidR="00890233" w:rsidRPr="0075271A" w:rsidTr="0064741C">
        <w:tc>
          <w:tcPr>
            <w:tcW w:w="4503" w:type="dxa"/>
            <w:tcBorders>
              <w:top w:val="single" w:sz="4" w:space="0" w:color="auto"/>
              <w:left w:val="single" w:sz="4" w:space="0" w:color="auto"/>
              <w:bottom w:val="single" w:sz="4" w:space="0" w:color="auto"/>
              <w:right w:val="single" w:sz="4" w:space="0" w:color="auto"/>
            </w:tcBorders>
          </w:tcPr>
          <w:p w:rsidR="00890233" w:rsidRPr="005361E3" w:rsidRDefault="00890233" w:rsidP="0064741C">
            <w:pPr>
              <w:pStyle w:val="aff7"/>
              <w:widowControl w:val="0"/>
              <w:suppressAutoHyphens/>
              <w:autoSpaceDN w:val="0"/>
              <w:spacing w:line="320" w:lineRule="exact"/>
              <w:jc w:val="both"/>
              <w:textAlignment w:val="baseline"/>
              <w:rPr>
                <w:b/>
              </w:rPr>
            </w:pPr>
            <w:r w:rsidRPr="005361E3">
              <w:rPr>
                <w:b/>
              </w:rPr>
              <w:t>Покупатель:</w:t>
            </w:r>
          </w:p>
          <w:p w:rsidR="00890233" w:rsidRPr="0075271A" w:rsidRDefault="00890233" w:rsidP="0064741C">
            <w:pPr>
              <w:spacing w:line="320" w:lineRule="exact"/>
            </w:pPr>
            <w:r w:rsidRPr="0075271A">
              <w:t xml:space="preserve">Место нахождения: </w:t>
            </w:r>
          </w:p>
          <w:p w:rsidR="00890233" w:rsidRPr="0075271A" w:rsidRDefault="00890233" w:rsidP="0064741C">
            <w:pPr>
              <w:spacing w:line="320" w:lineRule="exact"/>
            </w:pPr>
            <w:r w:rsidRPr="0075271A">
              <w:t>ИНН:</w:t>
            </w:r>
          </w:p>
          <w:p w:rsidR="00890233" w:rsidRPr="0075271A" w:rsidRDefault="00890233" w:rsidP="0064741C">
            <w:pPr>
              <w:spacing w:line="320" w:lineRule="exact"/>
            </w:pPr>
            <w:r w:rsidRPr="0075271A">
              <w:t>КПП:</w:t>
            </w:r>
          </w:p>
          <w:p w:rsidR="00890233" w:rsidRPr="0075271A" w:rsidRDefault="00890233" w:rsidP="0064741C">
            <w:pPr>
              <w:spacing w:line="320" w:lineRule="exact"/>
            </w:pPr>
            <w:r w:rsidRPr="0075271A">
              <w:t>ОГРН:</w:t>
            </w:r>
          </w:p>
          <w:p w:rsidR="00890233" w:rsidRPr="0075271A" w:rsidRDefault="00890233" w:rsidP="0064741C">
            <w:pPr>
              <w:spacing w:line="320" w:lineRule="exact"/>
              <w:jc w:val="both"/>
            </w:pPr>
            <w:r w:rsidRPr="0075271A">
              <w:t>К/С:</w:t>
            </w:r>
          </w:p>
          <w:p w:rsidR="00890233" w:rsidRPr="0075271A" w:rsidRDefault="00890233" w:rsidP="0064741C">
            <w:pPr>
              <w:spacing w:line="320" w:lineRule="exact"/>
              <w:jc w:val="both"/>
            </w:pPr>
            <w:r w:rsidRPr="0075271A">
              <w:t>Банк:</w:t>
            </w:r>
          </w:p>
          <w:p w:rsidR="00890233" w:rsidRPr="0075271A" w:rsidRDefault="00890233" w:rsidP="0064741C">
            <w:pPr>
              <w:spacing w:line="320" w:lineRule="exact"/>
              <w:jc w:val="both"/>
            </w:pPr>
            <w:r w:rsidRPr="0075271A">
              <w:t xml:space="preserve">БИК: </w:t>
            </w:r>
          </w:p>
          <w:p w:rsidR="00890233" w:rsidRPr="0075271A" w:rsidRDefault="00890233" w:rsidP="0064741C">
            <w:pPr>
              <w:spacing w:line="320" w:lineRule="exact"/>
            </w:pPr>
            <w:proofErr w:type="gramStart"/>
            <w:r w:rsidRPr="0075271A">
              <w:t>Р</w:t>
            </w:r>
            <w:proofErr w:type="gramEnd"/>
            <w:r w:rsidRPr="0075271A">
              <w:t xml:space="preserve">/С: </w:t>
            </w:r>
          </w:p>
          <w:p w:rsidR="00890233" w:rsidRPr="0075271A" w:rsidRDefault="00890233" w:rsidP="0064741C">
            <w:pPr>
              <w:spacing w:line="320" w:lineRule="exact"/>
              <w:jc w:val="both"/>
              <w:rPr>
                <w:bCs/>
              </w:rPr>
            </w:pPr>
            <w:r w:rsidRPr="0075271A">
              <w:lastRenderedPageBreak/>
              <w:t xml:space="preserve">Электронная почта: </w:t>
            </w:r>
          </w:p>
          <w:p w:rsidR="00890233" w:rsidRPr="005361E3" w:rsidRDefault="00890233" w:rsidP="0064741C">
            <w:pPr>
              <w:pStyle w:val="aff7"/>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890233" w:rsidRPr="005361E3" w:rsidRDefault="00890233" w:rsidP="0064741C">
            <w:pPr>
              <w:pStyle w:val="aff7"/>
              <w:widowControl w:val="0"/>
              <w:suppressAutoHyphens/>
              <w:autoSpaceDN w:val="0"/>
              <w:spacing w:line="320" w:lineRule="exact"/>
              <w:jc w:val="both"/>
              <w:textAlignment w:val="baseline"/>
              <w:rPr>
                <w:b/>
              </w:rPr>
            </w:pPr>
            <w:r w:rsidRPr="005361E3">
              <w:rPr>
                <w:b/>
              </w:rPr>
              <w:lastRenderedPageBreak/>
              <w:t>Поставщик:</w:t>
            </w:r>
          </w:p>
          <w:p w:rsidR="00890233" w:rsidRPr="0075271A" w:rsidRDefault="00890233" w:rsidP="0064741C">
            <w:pPr>
              <w:spacing w:line="320" w:lineRule="exact"/>
            </w:pPr>
            <w:r w:rsidRPr="0075271A">
              <w:t xml:space="preserve">Место нахождения: </w:t>
            </w:r>
          </w:p>
          <w:p w:rsidR="00890233" w:rsidRPr="0075271A" w:rsidRDefault="00890233" w:rsidP="0064741C">
            <w:pPr>
              <w:spacing w:line="320" w:lineRule="exact"/>
            </w:pPr>
            <w:r w:rsidRPr="0075271A">
              <w:t>ИНН:</w:t>
            </w:r>
          </w:p>
          <w:p w:rsidR="00890233" w:rsidRPr="0075271A" w:rsidRDefault="00890233" w:rsidP="0064741C">
            <w:pPr>
              <w:spacing w:line="320" w:lineRule="exact"/>
            </w:pPr>
            <w:r w:rsidRPr="0075271A">
              <w:t>КПП:</w:t>
            </w:r>
          </w:p>
          <w:p w:rsidR="00890233" w:rsidRPr="0075271A" w:rsidRDefault="00890233" w:rsidP="0064741C">
            <w:pPr>
              <w:spacing w:line="320" w:lineRule="exact"/>
            </w:pPr>
            <w:r w:rsidRPr="0075271A">
              <w:t>ОГРН:</w:t>
            </w:r>
          </w:p>
          <w:p w:rsidR="00890233" w:rsidRPr="0075271A" w:rsidRDefault="00890233" w:rsidP="0064741C">
            <w:pPr>
              <w:spacing w:line="320" w:lineRule="exact"/>
              <w:jc w:val="both"/>
            </w:pPr>
            <w:r w:rsidRPr="0075271A">
              <w:t>К/С:</w:t>
            </w:r>
          </w:p>
          <w:p w:rsidR="00890233" w:rsidRPr="0075271A" w:rsidRDefault="00890233" w:rsidP="0064741C">
            <w:pPr>
              <w:spacing w:line="320" w:lineRule="exact"/>
              <w:jc w:val="both"/>
            </w:pPr>
            <w:r w:rsidRPr="0075271A">
              <w:lastRenderedPageBreak/>
              <w:t>Банк:</w:t>
            </w:r>
          </w:p>
          <w:p w:rsidR="00890233" w:rsidRPr="0075271A" w:rsidRDefault="00890233" w:rsidP="0064741C">
            <w:pPr>
              <w:spacing w:line="320" w:lineRule="exact"/>
              <w:jc w:val="both"/>
            </w:pPr>
            <w:r w:rsidRPr="0075271A">
              <w:t xml:space="preserve">БИК: </w:t>
            </w:r>
          </w:p>
          <w:p w:rsidR="00890233" w:rsidRPr="0075271A" w:rsidRDefault="00890233" w:rsidP="0064741C">
            <w:pPr>
              <w:spacing w:line="320" w:lineRule="exact"/>
            </w:pPr>
            <w:proofErr w:type="gramStart"/>
            <w:r w:rsidRPr="0075271A">
              <w:t>Р</w:t>
            </w:r>
            <w:proofErr w:type="gramEnd"/>
            <w:r w:rsidRPr="0075271A">
              <w:t xml:space="preserve">/С: </w:t>
            </w:r>
          </w:p>
          <w:p w:rsidR="00890233" w:rsidRPr="0075271A" w:rsidRDefault="00890233" w:rsidP="0064741C">
            <w:pPr>
              <w:spacing w:line="320" w:lineRule="exact"/>
              <w:jc w:val="both"/>
              <w:rPr>
                <w:bCs/>
              </w:rPr>
            </w:pPr>
            <w:r w:rsidRPr="0075271A">
              <w:t xml:space="preserve">Электронная почта: </w:t>
            </w:r>
          </w:p>
          <w:p w:rsidR="00890233" w:rsidRPr="0075271A" w:rsidRDefault="00890233" w:rsidP="0064741C">
            <w:pPr>
              <w:spacing w:line="320" w:lineRule="exact"/>
              <w:jc w:val="both"/>
            </w:pPr>
          </w:p>
        </w:tc>
      </w:tr>
      <w:tr w:rsidR="00890233" w:rsidRPr="0075271A" w:rsidTr="0064741C">
        <w:trPr>
          <w:trHeight w:val="1427"/>
        </w:trPr>
        <w:tc>
          <w:tcPr>
            <w:tcW w:w="4503" w:type="dxa"/>
            <w:tcBorders>
              <w:top w:val="single" w:sz="4" w:space="0" w:color="auto"/>
              <w:left w:val="single" w:sz="4" w:space="0" w:color="auto"/>
              <w:bottom w:val="single" w:sz="4" w:space="0" w:color="auto"/>
              <w:right w:val="single" w:sz="4" w:space="0" w:color="auto"/>
            </w:tcBorders>
          </w:tcPr>
          <w:p w:rsidR="00890233" w:rsidRPr="005361E3" w:rsidRDefault="00890233" w:rsidP="0064741C">
            <w:pPr>
              <w:pStyle w:val="ConsNormal"/>
              <w:spacing w:line="320" w:lineRule="exact"/>
              <w:ind w:firstLine="0"/>
              <w:jc w:val="both"/>
              <w:rPr>
                <w:rFonts w:ascii="Times New Roman" w:hAnsi="Times New Roman"/>
                <w:sz w:val="24"/>
                <w:szCs w:val="24"/>
              </w:rPr>
            </w:pPr>
          </w:p>
          <w:p w:rsidR="00890233" w:rsidRPr="005361E3" w:rsidRDefault="00890233" w:rsidP="0064741C">
            <w:pPr>
              <w:pStyle w:val="ConsNormal"/>
              <w:spacing w:line="320" w:lineRule="exact"/>
              <w:ind w:firstLine="0"/>
              <w:jc w:val="both"/>
              <w:rPr>
                <w:rFonts w:ascii="Times New Roman" w:hAnsi="Times New Roman"/>
                <w:sz w:val="24"/>
                <w:szCs w:val="24"/>
              </w:rPr>
            </w:pPr>
            <w:r w:rsidRPr="005361E3">
              <w:rPr>
                <w:rFonts w:ascii="Times New Roman" w:hAnsi="Times New Roman"/>
                <w:sz w:val="24"/>
                <w:szCs w:val="24"/>
              </w:rPr>
              <w:t>_______________/____________/</w:t>
            </w:r>
          </w:p>
          <w:p w:rsidR="00890233" w:rsidRPr="005361E3" w:rsidRDefault="00890233" w:rsidP="0064741C">
            <w:pPr>
              <w:pStyle w:val="ConsNormal"/>
              <w:spacing w:line="320" w:lineRule="exact"/>
              <w:ind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90233" w:rsidRPr="005361E3" w:rsidRDefault="00890233" w:rsidP="0064741C">
            <w:pPr>
              <w:pStyle w:val="aff7"/>
              <w:keepNext/>
              <w:keepLines/>
              <w:widowControl w:val="0"/>
              <w:suppressAutoHyphens/>
              <w:autoSpaceDN w:val="0"/>
              <w:spacing w:line="320" w:lineRule="exact"/>
              <w:jc w:val="both"/>
              <w:textAlignment w:val="baseline"/>
              <w:outlineLvl w:val="2"/>
            </w:pPr>
          </w:p>
          <w:p w:rsidR="00890233" w:rsidRPr="005361E3" w:rsidRDefault="00890233" w:rsidP="0064741C">
            <w:pPr>
              <w:pStyle w:val="aff7"/>
              <w:widowControl w:val="0"/>
              <w:suppressAutoHyphens/>
              <w:autoSpaceDN w:val="0"/>
              <w:spacing w:line="320" w:lineRule="exact"/>
              <w:jc w:val="both"/>
              <w:textAlignment w:val="baseline"/>
            </w:pPr>
            <w:r w:rsidRPr="005361E3">
              <w:t>___________________/ __________/</w:t>
            </w:r>
          </w:p>
          <w:p w:rsidR="00890233" w:rsidRPr="005361E3" w:rsidRDefault="00890233" w:rsidP="0064741C">
            <w:pPr>
              <w:pStyle w:val="aff7"/>
              <w:widowControl w:val="0"/>
              <w:suppressAutoHyphens/>
              <w:autoSpaceDN w:val="0"/>
              <w:spacing w:line="320" w:lineRule="exact"/>
              <w:jc w:val="both"/>
              <w:textAlignment w:val="baseline"/>
            </w:pPr>
          </w:p>
        </w:tc>
      </w:tr>
    </w:tbl>
    <w:p w:rsidR="00890233" w:rsidRPr="005361E3" w:rsidRDefault="00890233" w:rsidP="00890233">
      <w:pPr>
        <w:pStyle w:val="a5"/>
        <w:spacing w:line="320" w:lineRule="exact"/>
        <w:jc w:val="both"/>
        <w:rPr>
          <w:b/>
          <w:bCs/>
        </w:rPr>
      </w:pPr>
    </w:p>
    <w:p w:rsidR="00890233" w:rsidRPr="005361E3" w:rsidRDefault="00890233" w:rsidP="00890233">
      <w:pPr>
        <w:pStyle w:val="Textbody"/>
        <w:spacing w:after="0" w:line="320" w:lineRule="exact"/>
        <w:jc w:val="both"/>
        <w:rPr>
          <w:b/>
          <w:bCs/>
        </w:rPr>
      </w:pPr>
      <w:r w:rsidRPr="005361E3">
        <w:rPr>
          <w:b/>
          <w:bCs/>
        </w:rPr>
        <w:t xml:space="preserve">                    </w:t>
      </w: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r w:rsidRPr="005361E3">
        <w:t>Приложение №1</w:t>
      </w:r>
    </w:p>
    <w:p w:rsidR="00890233" w:rsidRPr="005361E3" w:rsidRDefault="00890233" w:rsidP="00890233">
      <w:pPr>
        <w:pStyle w:val="Standard"/>
        <w:tabs>
          <w:tab w:val="left" w:pos="1040"/>
          <w:tab w:val="left" w:pos="1440"/>
          <w:tab w:val="left" w:pos="8000"/>
        </w:tabs>
        <w:spacing w:line="320" w:lineRule="exact"/>
        <w:jc w:val="right"/>
      </w:pPr>
      <w:r w:rsidRPr="005361E3">
        <w:t>к Договору №  _____ от «___» ____________ 20__г.</w:t>
      </w:r>
    </w:p>
    <w:p w:rsidR="00890233" w:rsidRPr="005361E3" w:rsidRDefault="00890233" w:rsidP="00890233">
      <w:pPr>
        <w:pStyle w:val="Standard"/>
        <w:tabs>
          <w:tab w:val="left" w:pos="1040"/>
          <w:tab w:val="left" w:pos="1440"/>
          <w:tab w:val="left" w:pos="8000"/>
        </w:tabs>
        <w:spacing w:line="320" w:lineRule="exact"/>
        <w:jc w:val="both"/>
      </w:pPr>
    </w:p>
    <w:p w:rsidR="00890233" w:rsidRPr="005361E3" w:rsidRDefault="00890233" w:rsidP="00890233">
      <w:pPr>
        <w:pStyle w:val="Standard"/>
        <w:tabs>
          <w:tab w:val="left" w:pos="1040"/>
          <w:tab w:val="left" w:pos="1440"/>
          <w:tab w:val="left" w:pos="8000"/>
        </w:tabs>
        <w:spacing w:line="320" w:lineRule="exact"/>
        <w:jc w:val="center"/>
      </w:pPr>
      <w:r w:rsidRPr="005361E3">
        <w:t xml:space="preserve">Спецификация  </w:t>
      </w:r>
    </w:p>
    <w:p w:rsidR="00890233" w:rsidRPr="005361E3" w:rsidRDefault="00890233" w:rsidP="00890233">
      <w:pPr>
        <w:pStyle w:val="Standard"/>
        <w:tabs>
          <w:tab w:val="left" w:pos="1040"/>
          <w:tab w:val="left" w:pos="1440"/>
          <w:tab w:val="left" w:pos="8000"/>
        </w:tabs>
        <w:spacing w:line="320" w:lineRule="exact"/>
        <w:jc w:val="both"/>
      </w:pPr>
    </w:p>
    <w:p w:rsidR="00890233" w:rsidRPr="005361E3" w:rsidRDefault="00890233" w:rsidP="00890233">
      <w:pPr>
        <w:pStyle w:val="Standard"/>
        <w:tabs>
          <w:tab w:val="left" w:pos="1040"/>
          <w:tab w:val="left" w:pos="1440"/>
          <w:tab w:val="left" w:pos="8000"/>
        </w:tabs>
        <w:spacing w:line="320" w:lineRule="exact"/>
        <w:jc w:val="both"/>
      </w:pPr>
      <w:r w:rsidRPr="005361E3">
        <w:t>г. _______________                                                                               «___» _________ 20___ г.</w:t>
      </w:r>
    </w:p>
    <w:p w:rsidR="00890233" w:rsidRPr="005361E3" w:rsidRDefault="00890233" w:rsidP="00890233">
      <w:pPr>
        <w:pStyle w:val="Standard"/>
        <w:tabs>
          <w:tab w:val="left" w:pos="1040"/>
          <w:tab w:val="left" w:pos="1440"/>
          <w:tab w:val="left" w:pos="8000"/>
        </w:tabs>
        <w:spacing w:line="320" w:lineRule="exact"/>
        <w:jc w:val="both"/>
      </w:pPr>
    </w:p>
    <w:p w:rsidR="00890233" w:rsidRPr="005361E3" w:rsidRDefault="00890233" w:rsidP="00890233">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890233" w:rsidRPr="0075271A" w:rsidTr="0064741C">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center"/>
            </w:pPr>
            <w:r w:rsidRPr="005361E3">
              <w:t>Наименование Товара /Производитель</w:t>
            </w:r>
          </w:p>
          <w:p w:rsidR="00890233" w:rsidRPr="005361E3" w:rsidRDefault="00890233" w:rsidP="0064741C">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ind w:left="-163" w:right="-177"/>
              <w:jc w:val="center"/>
            </w:pPr>
          </w:p>
          <w:p w:rsidR="00890233" w:rsidRPr="005361E3" w:rsidRDefault="00890233" w:rsidP="0064741C">
            <w:pPr>
              <w:pStyle w:val="Standard"/>
              <w:snapToGrid w:val="0"/>
              <w:spacing w:line="320" w:lineRule="exact"/>
              <w:jc w:val="center"/>
            </w:pPr>
            <w:r w:rsidRPr="005361E3">
              <w:t>НДС,%.</w:t>
            </w:r>
          </w:p>
          <w:p w:rsidR="00890233" w:rsidRPr="005361E3" w:rsidRDefault="00890233" w:rsidP="0064741C">
            <w:pPr>
              <w:pStyle w:val="Standard"/>
              <w:snapToGrid w:val="0"/>
              <w:spacing w:line="320" w:lineRule="exact"/>
              <w:jc w:val="center"/>
            </w:pPr>
            <w:r w:rsidRPr="005361E3">
              <w:t>/НДС не облагает</w:t>
            </w:r>
          </w:p>
          <w:p w:rsidR="00890233" w:rsidRPr="005361E3" w:rsidRDefault="00890233" w:rsidP="0064741C">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center"/>
            </w:pPr>
            <w:r w:rsidRPr="005361E3">
              <w:t>Сумма НДС, руб.</w:t>
            </w:r>
          </w:p>
          <w:p w:rsidR="00890233" w:rsidRPr="005361E3" w:rsidRDefault="00890233" w:rsidP="0064741C">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890233" w:rsidRPr="0075271A" w:rsidTr="0064741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both"/>
            </w:pPr>
          </w:p>
        </w:tc>
      </w:tr>
      <w:tr w:rsidR="00890233" w:rsidRPr="0075271A" w:rsidTr="0064741C">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both"/>
            </w:pPr>
          </w:p>
        </w:tc>
      </w:tr>
      <w:tr w:rsidR="00890233" w:rsidRPr="0075271A" w:rsidTr="0064741C">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both"/>
            </w:pPr>
          </w:p>
        </w:tc>
      </w:tr>
    </w:tbl>
    <w:p w:rsidR="00890233" w:rsidRPr="005361E3" w:rsidRDefault="00890233" w:rsidP="00890233">
      <w:pPr>
        <w:pStyle w:val="a5"/>
        <w:spacing w:line="320" w:lineRule="exact"/>
        <w:ind w:firstLine="426"/>
        <w:jc w:val="both"/>
        <w:rPr>
          <w:bCs/>
        </w:rPr>
      </w:pPr>
    </w:p>
    <w:p w:rsidR="00890233" w:rsidRPr="005361E3" w:rsidRDefault="00890233" w:rsidP="00890233">
      <w:pPr>
        <w:pStyle w:val="a5"/>
        <w:spacing w:line="320" w:lineRule="exact"/>
        <w:ind w:firstLine="426"/>
        <w:jc w:val="both"/>
        <w:rPr>
          <w:rStyle w:val="41"/>
          <w:i w:val="0"/>
        </w:rPr>
      </w:pPr>
      <w:r w:rsidRPr="005361E3">
        <w:rPr>
          <w:bCs/>
        </w:rPr>
        <w:t>Итого по Спецификации</w:t>
      </w:r>
      <w:proofErr w:type="gramStart"/>
      <w:r w:rsidRPr="005361E3">
        <w:rPr>
          <w:bCs/>
        </w:rPr>
        <w:t xml:space="preserve"> - </w:t>
      </w:r>
      <w:r w:rsidRPr="005361E3">
        <w:rPr>
          <w:rStyle w:val="41"/>
        </w:rPr>
        <w:t xml:space="preserve">______  (___________) </w:t>
      </w:r>
      <w:proofErr w:type="gramEnd"/>
      <w:r w:rsidRPr="005361E3">
        <w:rPr>
          <w:rStyle w:val="41"/>
        </w:rPr>
        <w:t>рублей ___ копеек, в том числе НДС ___% - _____ (_______________) рублей _____ копеек /или НДС не облагается.</w:t>
      </w:r>
    </w:p>
    <w:p w:rsidR="00890233" w:rsidRPr="005361E3" w:rsidRDefault="00890233" w:rsidP="00890233">
      <w:pPr>
        <w:pStyle w:val="Standard"/>
        <w:spacing w:line="320" w:lineRule="exact"/>
        <w:jc w:val="both"/>
        <w:rPr>
          <w:rFonts w:eastAsia="Times New Roman"/>
        </w:rPr>
      </w:pPr>
    </w:p>
    <w:p w:rsidR="00890233" w:rsidRPr="005361E3" w:rsidRDefault="00890233" w:rsidP="00890233">
      <w:pPr>
        <w:pStyle w:val="Standard"/>
        <w:tabs>
          <w:tab w:val="left" w:pos="1040"/>
          <w:tab w:val="left" w:pos="1440"/>
          <w:tab w:val="left" w:pos="8000"/>
        </w:tabs>
        <w:spacing w:line="320" w:lineRule="exact"/>
        <w:jc w:val="both"/>
        <w:rPr>
          <w:rFonts w:eastAsia="Times New Roman"/>
        </w:rPr>
      </w:pPr>
    </w:p>
    <w:p w:rsidR="00890233" w:rsidRPr="005361E3" w:rsidRDefault="00890233" w:rsidP="00890233">
      <w:pPr>
        <w:pStyle w:val="Standard"/>
        <w:tabs>
          <w:tab w:val="left" w:pos="1040"/>
          <w:tab w:val="left" w:pos="1440"/>
          <w:tab w:val="left" w:pos="8000"/>
        </w:tabs>
        <w:spacing w:line="320" w:lineRule="exact"/>
        <w:jc w:val="both"/>
        <w:rPr>
          <w:rFonts w:eastAsia="Times New Roman"/>
        </w:rPr>
      </w:pPr>
    </w:p>
    <w:p w:rsidR="00890233" w:rsidRPr="005361E3" w:rsidRDefault="00890233" w:rsidP="00890233">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890233" w:rsidRPr="005361E3" w:rsidRDefault="00890233" w:rsidP="00890233">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890233" w:rsidRPr="005361E3" w:rsidRDefault="00890233" w:rsidP="00890233">
      <w:pPr>
        <w:pStyle w:val="Textbodyindent"/>
        <w:spacing w:after="0" w:line="320" w:lineRule="exact"/>
        <w:ind w:firstLine="0"/>
        <w:jc w:val="both"/>
        <w:rPr>
          <w:rFonts w:ascii="Times New Roman" w:hAnsi="Times New Roman"/>
          <w:sz w:val="24"/>
          <w:szCs w:val="24"/>
        </w:rPr>
      </w:pPr>
    </w:p>
    <w:p w:rsidR="00890233" w:rsidRPr="005361E3" w:rsidRDefault="00890233" w:rsidP="00890233">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890233" w:rsidRPr="005361E3" w:rsidRDefault="00890233" w:rsidP="00890233">
      <w:pPr>
        <w:pStyle w:val="Standard"/>
        <w:spacing w:line="320" w:lineRule="exact"/>
        <w:jc w:val="both"/>
      </w:pPr>
      <w:r w:rsidRPr="005361E3">
        <w:t xml:space="preserve">                    </w:t>
      </w:r>
    </w:p>
    <w:p w:rsidR="00890233" w:rsidRPr="005361E3" w:rsidRDefault="00890233" w:rsidP="00890233">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890233" w:rsidRPr="005361E3" w:rsidRDefault="00890233" w:rsidP="00890233">
      <w:pPr>
        <w:pStyle w:val="Standard"/>
        <w:tabs>
          <w:tab w:val="left" w:pos="1040"/>
          <w:tab w:val="left" w:pos="1440"/>
          <w:tab w:val="left" w:pos="8000"/>
        </w:tabs>
        <w:spacing w:line="320" w:lineRule="exact"/>
        <w:jc w:val="center"/>
        <w:rPr>
          <w:rFonts w:eastAsia="Times New Roman"/>
        </w:rP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890233" w:rsidRPr="005361E3" w:rsidRDefault="00890233" w:rsidP="00890233">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890233" w:rsidRPr="005361E3" w:rsidRDefault="00890233" w:rsidP="00890233">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890233" w:rsidRPr="005361E3" w:rsidRDefault="00890233" w:rsidP="00890233">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890233" w:rsidRPr="005361E3" w:rsidRDefault="00890233" w:rsidP="00890233">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890233" w:rsidRPr="005361E3" w:rsidRDefault="00890233" w:rsidP="00890233">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890233" w:rsidRPr="005361E3" w:rsidRDefault="00890233" w:rsidP="00890233">
      <w:pPr>
        <w:pStyle w:val="Standard"/>
        <w:tabs>
          <w:tab w:val="left" w:pos="1040"/>
          <w:tab w:val="left" w:pos="1440"/>
          <w:tab w:val="left" w:pos="8000"/>
        </w:tabs>
        <w:spacing w:line="320" w:lineRule="exact"/>
        <w:jc w:val="right"/>
      </w:pPr>
      <w:r w:rsidRPr="005361E3">
        <w:t>к Договору №  _____ от «___» ____________ 20__г.</w:t>
      </w: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r w:rsidRPr="005361E3">
        <w:t xml:space="preserve">График поставки  </w:t>
      </w: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both"/>
      </w:pPr>
      <w:r w:rsidRPr="005361E3">
        <w:t>г. _______________                                                                               «___» _________ 20___ г.</w:t>
      </w:r>
    </w:p>
    <w:p w:rsidR="00890233" w:rsidRPr="005361E3" w:rsidRDefault="00890233" w:rsidP="00890233">
      <w:pPr>
        <w:pStyle w:val="Standard"/>
        <w:tabs>
          <w:tab w:val="left" w:pos="1040"/>
          <w:tab w:val="left" w:pos="1440"/>
          <w:tab w:val="left" w:pos="8000"/>
        </w:tabs>
        <w:spacing w:line="320" w:lineRule="exact"/>
        <w:jc w:val="both"/>
      </w:pPr>
    </w:p>
    <w:p w:rsidR="00890233" w:rsidRPr="005361E3" w:rsidRDefault="00890233" w:rsidP="00890233">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890233" w:rsidRPr="0075271A" w:rsidTr="0064741C">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ind w:left="-163" w:right="-177"/>
              <w:jc w:val="center"/>
            </w:pPr>
          </w:p>
          <w:p w:rsidR="00890233" w:rsidRPr="005361E3" w:rsidRDefault="00890233" w:rsidP="0064741C">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890233" w:rsidRPr="005361E3" w:rsidRDefault="00890233" w:rsidP="0064741C">
            <w:pPr>
              <w:pStyle w:val="Standard"/>
              <w:snapToGrid w:val="0"/>
              <w:spacing w:line="320" w:lineRule="exact"/>
              <w:jc w:val="center"/>
            </w:pPr>
          </w:p>
          <w:p w:rsidR="00890233" w:rsidRPr="005361E3" w:rsidRDefault="00890233" w:rsidP="0064741C">
            <w:pPr>
              <w:pStyle w:val="Standard"/>
              <w:snapToGrid w:val="0"/>
              <w:spacing w:line="320" w:lineRule="exact"/>
              <w:jc w:val="center"/>
            </w:pPr>
          </w:p>
          <w:p w:rsidR="00890233" w:rsidRPr="005361E3" w:rsidRDefault="00890233" w:rsidP="0064741C">
            <w:pPr>
              <w:pStyle w:val="Standard"/>
              <w:snapToGrid w:val="0"/>
              <w:spacing w:line="320" w:lineRule="exact"/>
              <w:jc w:val="center"/>
            </w:pPr>
            <w:r w:rsidRPr="005361E3">
              <w:t>Время</w:t>
            </w:r>
          </w:p>
          <w:p w:rsidR="00890233" w:rsidRPr="005361E3" w:rsidRDefault="00890233" w:rsidP="0064741C">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890233" w:rsidRPr="0075271A" w:rsidTr="0064741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center"/>
            </w:pPr>
          </w:p>
        </w:tc>
        <w:tc>
          <w:tcPr>
            <w:tcW w:w="1134" w:type="dxa"/>
            <w:tcBorders>
              <w:left w:val="single" w:sz="4" w:space="0" w:color="000000"/>
              <w:bottom w:val="single" w:sz="4" w:space="0" w:color="000000"/>
            </w:tcBorders>
          </w:tcPr>
          <w:p w:rsidR="00890233" w:rsidRPr="005361E3" w:rsidRDefault="00890233" w:rsidP="0064741C">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center"/>
            </w:pPr>
          </w:p>
        </w:tc>
      </w:tr>
      <w:tr w:rsidR="00890233" w:rsidRPr="0075271A" w:rsidTr="0064741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center"/>
            </w:pPr>
          </w:p>
        </w:tc>
        <w:tc>
          <w:tcPr>
            <w:tcW w:w="1134" w:type="dxa"/>
            <w:tcBorders>
              <w:left w:val="single" w:sz="4" w:space="0" w:color="000000"/>
              <w:bottom w:val="single" w:sz="4" w:space="0" w:color="000000"/>
            </w:tcBorders>
          </w:tcPr>
          <w:p w:rsidR="00890233" w:rsidRPr="005361E3" w:rsidRDefault="00890233" w:rsidP="0064741C">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center"/>
            </w:pPr>
          </w:p>
        </w:tc>
      </w:tr>
      <w:tr w:rsidR="00890233" w:rsidRPr="0075271A" w:rsidTr="0064741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pacing w:line="320" w:lineRule="exact"/>
              <w:ind w:firstLine="709"/>
              <w:jc w:val="both"/>
            </w:pPr>
          </w:p>
        </w:tc>
        <w:tc>
          <w:tcPr>
            <w:tcW w:w="1134" w:type="dxa"/>
            <w:tcBorders>
              <w:left w:val="single" w:sz="4" w:space="0" w:color="000000"/>
              <w:bottom w:val="single" w:sz="4" w:space="0" w:color="000000"/>
            </w:tcBorders>
          </w:tcPr>
          <w:p w:rsidR="00890233" w:rsidRPr="005361E3" w:rsidRDefault="00890233" w:rsidP="0064741C">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center"/>
            </w:pPr>
          </w:p>
        </w:tc>
      </w:tr>
      <w:tr w:rsidR="00890233" w:rsidRPr="0075271A" w:rsidTr="0064741C">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890233" w:rsidRPr="005361E3" w:rsidRDefault="00890233" w:rsidP="0064741C">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center"/>
            </w:pPr>
          </w:p>
        </w:tc>
      </w:tr>
      <w:tr w:rsidR="00890233" w:rsidRPr="0075271A" w:rsidTr="0064741C">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right"/>
            </w:pPr>
          </w:p>
        </w:tc>
        <w:tc>
          <w:tcPr>
            <w:tcW w:w="1134" w:type="dxa"/>
            <w:tcBorders>
              <w:left w:val="single" w:sz="4" w:space="0" w:color="000000"/>
              <w:bottom w:val="single" w:sz="4" w:space="0" w:color="000000"/>
            </w:tcBorders>
          </w:tcPr>
          <w:p w:rsidR="00890233" w:rsidRPr="005361E3" w:rsidRDefault="00890233" w:rsidP="0064741C">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64741C">
            <w:pPr>
              <w:pStyle w:val="Standard"/>
              <w:snapToGrid w:val="0"/>
              <w:spacing w:line="320" w:lineRule="exact"/>
              <w:jc w:val="center"/>
            </w:pPr>
          </w:p>
        </w:tc>
      </w:tr>
    </w:tbl>
    <w:p w:rsidR="00890233" w:rsidRPr="005361E3" w:rsidRDefault="00890233" w:rsidP="00890233">
      <w:pPr>
        <w:pStyle w:val="TableContents"/>
        <w:spacing w:line="320" w:lineRule="exact"/>
      </w:pPr>
    </w:p>
    <w:p w:rsidR="00890233" w:rsidRPr="005361E3" w:rsidRDefault="00890233" w:rsidP="00890233">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1"/>
        </w:rPr>
        <w:t xml:space="preserve">в том числе НДС ___% - _____ / или </w:t>
      </w:r>
      <w:r w:rsidRPr="005361E3">
        <w:rPr>
          <w:i/>
        </w:rPr>
        <w:t>НДС не облагается.</w:t>
      </w:r>
    </w:p>
    <w:p w:rsidR="00890233" w:rsidRPr="005361E3" w:rsidRDefault="00890233" w:rsidP="00890233">
      <w:pPr>
        <w:pStyle w:val="Standard"/>
        <w:spacing w:line="320" w:lineRule="exact"/>
        <w:rPr>
          <w:rFonts w:eastAsia="Times New Roman"/>
        </w:rPr>
      </w:pPr>
    </w:p>
    <w:p w:rsidR="00890233" w:rsidRPr="005361E3" w:rsidRDefault="00890233" w:rsidP="00890233">
      <w:pPr>
        <w:pStyle w:val="Standard"/>
        <w:tabs>
          <w:tab w:val="left" w:pos="1040"/>
          <w:tab w:val="left" w:pos="1440"/>
          <w:tab w:val="left" w:pos="8000"/>
        </w:tabs>
        <w:spacing w:line="320" w:lineRule="exact"/>
        <w:jc w:val="center"/>
        <w:rPr>
          <w:rFonts w:eastAsia="Times New Roman"/>
        </w:rPr>
      </w:pPr>
    </w:p>
    <w:p w:rsidR="00890233" w:rsidRPr="005361E3" w:rsidRDefault="00890233" w:rsidP="00890233">
      <w:pPr>
        <w:pStyle w:val="Standard"/>
        <w:tabs>
          <w:tab w:val="left" w:pos="1040"/>
          <w:tab w:val="left" w:pos="1440"/>
          <w:tab w:val="left" w:pos="8000"/>
        </w:tabs>
        <w:spacing w:line="320" w:lineRule="exact"/>
        <w:jc w:val="center"/>
        <w:rPr>
          <w:rFonts w:eastAsia="Times New Roman"/>
        </w:rPr>
      </w:pPr>
    </w:p>
    <w:p w:rsidR="00890233" w:rsidRPr="005361E3" w:rsidRDefault="00890233" w:rsidP="00890233">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890233" w:rsidRPr="005361E3" w:rsidRDefault="00890233" w:rsidP="00890233">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890233" w:rsidRPr="005361E3" w:rsidRDefault="00890233" w:rsidP="00890233">
      <w:pPr>
        <w:pStyle w:val="Textbodyindent"/>
        <w:spacing w:after="0" w:line="320" w:lineRule="exact"/>
        <w:ind w:firstLine="0"/>
        <w:rPr>
          <w:rFonts w:ascii="Times New Roman" w:hAnsi="Times New Roman"/>
          <w:sz w:val="24"/>
          <w:szCs w:val="24"/>
        </w:rPr>
      </w:pPr>
    </w:p>
    <w:p w:rsidR="00890233" w:rsidRPr="005361E3" w:rsidRDefault="00890233" w:rsidP="00890233">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890233" w:rsidRPr="005361E3" w:rsidRDefault="00890233" w:rsidP="00890233">
      <w:pPr>
        <w:pStyle w:val="Textbodyindent"/>
        <w:spacing w:after="0" w:line="320" w:lineRule="exact"/>
        <w:ind w:firstLine="0"/>
        <w:rPr>
          <w:rFonts w:ascii="Times New Roman" w:hAnsi="Times New Roman"/>
          <w:sz w:val="24"/>
          <w:szCs w:val="24"/>
          <w:u w:val="single"/>
        </w:rPr>
      </w:pPr>
    </w:p>
    <w:p w:rsidR="00890233" w:rsidRPr="005361E3" w:rsidRDefault="00890233" w:rsidP="00890233">
      <w:pPr>
        <w:pStyle w:val="Textbodyindent"/>
        <w:spacing w:after="0" w:line="320" w:lineRule="exact"/>
        <w:ind w:firstLine="0"/>
        <w:rPr>
          <w:rFonts w:ascii="Times New Roman" w:hAnsi="Times New Roman"/>
          <w:sz w:val="24"/>
          <w:szCs w:val="24"/>
          <w:u w:val="single"/>
        </w:rPr>
      </w:pPr>
    </w:p>
    <w:p w:rsidR="00890233" w:rsidRPr="005361E3" w:rsidRDefault="00890233" w:rsidP="00890233">
      <w:pPr>
        <w:pStyle w:val="Textbodyindent"/>
        <w:spacing w:after="0" w:line="320" w:lineRule="exact"/>
        <w:ind w:firstLine="0"/>
        <w:rPr>
          <w:rFonts w:ascii="Times New Roman" w:hAnsi="Times New Roman"/>
          <w:sz w:val="24"/>
          <w:szCs w:val="24"/>
        </w:rPr>
      </w:pPr>
    </w:p>
    <w:p w:rsidR="00890233" w:rsidRPr="005361E3" w:rsidRDefault="00890233" w:rsidP="00890233">
      <w:pPr>
        <w:pStyle w:val="Standard"/>
        <w:spacing w:line="320" w:lineRule="exact"/>
        <w:jc w:val="both"/>
      </w:pPr>
      <w:r w:rsidRPr="005361E3">
        <w:t xml:space="preserve">                    </w:t>
      </w:r>
    </w:p>
    <w:p w:rsidR="00890233" w:rsidRPr="005361E3" w:rsidRDefault="00890233" w:rsidP="00890233">
      <w:pPr>
        <w:pStyle w:val="af"/>
        <w:spacing w:after="0" w:line="320" w:lineRule="exact"/>
        <w:ind w:left="4236"/>
      </w:pPr>
      <w:r w:rsidRPr="005361E3">
        <w:lastRenderedPageBreak/>
        <w:t xml:space="preserve">              </w:t>
      </w:r>
    </w:p>
    <w:p w:rsidR="00890233" w:rsidRPr="005361E3" w:rsidRDefault="00890233" w:rsidP="00890233">
      <w:pPr>
        <w:pStyle w:val="af"/>
        <w:spacing w:after="0" w:line="320" w:lineRule="exact"/>
        <w:ind w:left="4236"/>
      </w:pPr>
    </w:p>
    <w:p w:rsidR="00890233" w:rsidRPr="005361E3" w:rsidRDefault="00890233" w:rsidP="00890233">
      <w:pPr>
        <w:pStyle w:val="af"/>
        <w:spacing w:after="0" w:line="320" w:lineRule="exact"/>
        <w:ind w:left="4236"/>
      </w:pPr>
    </w:p>
    <w:p w:rsidR="00890233" w:rsidRPr="005361E3" w:rsidRDefault="00890233" w:rsidP="00890233">
      <w:pPr>
        <w:pStyle w:val="af"/>
        <w:spacing w:after="0" w:line="320" w:lineRule="exact"/>
        <w:ind w:left="4236"/>
      </w:pPr>
    </w:p>
    <w:p w:rsidR="00890233" w:rsidRPr="005361E3" w:rsidRDefault="00890233" w:rsidP="00890233">
      <w:pPr>
        <w:pStyle w:val="af"/>
        <w:spacing w:after="0" w:line="320" w:lineRule="exact"/>
        <w:ind w:left="4236"/>
      </w:pPr>
    </w:p>
    <w:p w:rsidR="00890233" w:rsidRPr="005361E3" w:rsidRDefault="00890233" w:rsidP="00890233">
      <w:pPr>
        <w:pStyle w:val="af"/>
        <w:spacing w:after="0" w:line="320" w:lineRule="exact"/>
        <w:ind w:left="0"/>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jc w:val="right"/>
      </w:pPr>
      <w:r w:rsidRPr="005361E3">
        <w:rPr>
          <w:rFonts w:eastAsia="Calibri"/>
        </w:rPr>
        <w:t xml:space="preserve">Приложение № 3 </w:t>
      </w:r>
    </w:p>
    <w:p w:rsidR="00890233" w:rsidRPr="005361E3" w:rsidRDefault="00890233" w:rsidP="00890233">
      <w:pPr>
        <w:pStyle w:val="af"/>
        <w:spacing w:after="0" w:line="320" w:lineRule="exact"/>
        <w:jc w:val="right"/>
      </w:pPr>
      <w:r w:rsidRPr="005361E3">
        <w:rPr>
          <w:rFonts w:eastAsia="Calibri"/>
        </w:rPr>
        <w:t xml:space="preserve">к Договору № </w:t>
      </w:r>
      <w:r w:rsidRPr="005361E3">
        <w:rPr>
          <w:rFonts w:eastAsia="Calibri"/>
          <w:u w:val="single"/>
        </w:rPr>
        <w:tab/>
      </w:r>
      <w:r w:rsidRPr="005361E3">
        <w:rPr>
          <w:rFonts w:eastAsia="Calibri"/>
        </w:rPr>
        <w:t xml:space="preserve"> от « ___»__________20__г.</w:t>
      </w:r>
    </w:p>
    <w:p w:rsidR="00890233" w:rsidRPr="005361E3" w:rsidRDefault="00890233" w:rsidP="00890233">
      <w:pPr>
        <w:pStyle w:val="ConsNormal"/>
        <w:spacing w:line="320" w:lineRule="exact"/>
        <w:ind w:firstLine="0"/>
        <w:jc w:val="center"/>
        <w:rPr>
          <w:rFonts w:ascii="Times New Roman" w:hAnsi="Times New Roman"/>
          <w:sz w:val="24"/>
          <w:szCs w:val="24"/>
        </w:rPr>
      </w:pPr>
    </w:p>
    <w:p w:rsidR="00890233" w:rsidRPr="005361E3" w:rsidRDefault="00890233" w:rsidP="00890233">
      <w:pPr>
        <w:pStyle w:val="ConsNormal"/>
        <w:spacing w:line="320" w:lineRule="exact"/>
        <w:ind w:right="0" w:firstLine="0"/>
        <w:jc w:val="center"/>
        <w:rPr>
          <w:rFonts w:ascii="Times New Roman" w:hAnsi="Times New Roman"/>
          <w:sz w:val="24"/>
          <w:szCs w:val="24"/>
        </w:rPr>
      </w:pPr>
      <w:r w:rsidRPr="005361E3">
        <w:rPr>
          <w:rFonts w:ascii="Times New Roman" w:hAnsi="Times New Roman"/>
          <w:sz w:val="24"/>
          <w:szCs w:val="24"/>
        </w:rPr>
        <w:t>График платежей (</w:t>
      </w:r>
      <w:r w:rsidRPr="005361E3">
        <w:rPr>
          <w:rFonts w:ascii="Times New Roman" w:hAnsi="Times New Roman"/>
          <w:i/>
          <w:sz w:val="24"/>
          <w:szCs w:val="24"/>
        </w:rPr>
        <w:t>если предусмотрен в порядке оплаты</w:t>
      </w:r>
      <w:r w:rsidRPr="005361E3">
        <w:rPr>
          <w:rFonts w:ascii="Times New Roman" w:hAnsi="Times New Roman"/>
          <w:sz w:val="24"/>
          <w:szCs w:val="24"/>
        </w:rPr>
        <w:t>)</w:t>
      </w:r>
    </w:p>
    <w:p w:rsidR="00890233" w:rsidRPr="005361E3" w:rsidRDefault="00890233" w:rsidP="00890233">
      <w:pPr>
        <w:pStyle w:val="ConsNormal"/>
        <w:spacing w:line="320" w:lineRule="exact"/>
        <w:ind w:right="0" w:firstLine="0"/>
        <w:jc w:val="center"/>
        <w:rPr>
          <w:rFonts w:ascii="Times New Roman" w:hAnsi="Times New Roman"/>
          <w:sz w:val="24"/>
          <w:szCs w:val="24"/>
        </w:rPr>
      </w:pPr>
    </w:p>
    <w:p w:rsidR="00890233" w:rsidRPr="005361E3" w:rsidRDefault="00890233" w:rsidP="00890233">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 xml:space="preserve">г. _______________                                                      </w:t>
      </w:r>
      <w:r w:rsidRPr="005361E3">
        <w:rPr>
          <w:rFonts w:ascii="Times New Roman" w:hAnsi="Times New Roman"/>
          <w:sz w:val="24"/>
          <w:szCs w:val="24"/>
        </w:rPr>
        <w:tab/>
        <w:t xml:space="preserve">              «___» _________ 20___ г.</w:t>
      </w:r>
    </w:p>
    <w:p w:rsidR="00890233" w:rsidRPr="005361E3" w:rsidRDefault="00890233" w:rsidP="00890233">
      <w:pPr>
        <w:pStyle w:val="ConsNormal"/>
        <w:spacing w:line="320" w:lineRule="exact"/>
        <w:ind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890233" w:rsidRPr="0075271A" w:rsidTr="0064741C">
        <w:tc>
          <w:tcPr>
            <w:tcW w:w="896" w:type="dxa"/>
          </w:tcPr>
          <w:p w:rsidR="00890233" w:rsidRPr="0075271A" w:rsidRDefault="00890233" w:rsidP="0064741C">
            <w:pPr>
              <w:spacing w:line="320" w:lineRule="exact"/>
              <w:outlineLvl w:val="0"/>
              <w:rPr>
                <w:b/>
              </w:rPr>
            </w:pPr>
            <w:r w:rsidRPr="0075271A">
              <w:rPr>
                <w:b/>
              </w:rPr>
              <w:t xml:space="preserve">№ </w:t>
            </w:r>
            <w:proofErr w:type="spellStart"/>
            <w:proofErr w:type="gramStart"/>
            <w:r w:rsidRPr="0075271A">
              <w:rPr>
                <w:b/>
              </w:rPr>
              <w:t>п</w:t>
            </w:r>
            <w:proofErr w:type="spellEnd"/>
            <w:proofErr w:type="gramEnd"/>
            <w:r w:rsidRPr="0075271A">
              <w:rPr>
                <w:b/>
              </w:rPr>
              <w:t>/</w:t>
            </w:r>
            <w:proofErr w:type="spellStart"/>
            <w:r w:rsidRPr="0075271A">
              <w:rPr>
                <w:b/>
              </w:rPr>
              <w:t>п</w:t>
            </w:r>
            <w:proofErr w:type="spellEnd"/>
          </w:p>
        </w:tc>
        <w:tc>
          <w:tcPr>
            <w:tcW w:w="4594" w:type="dxa"/>
          </w:tcPr>
          <w:p w:rsidR="00890233" w:rsidRPr="0075271A" w:rsidRDefault="00890233" w:rsidP="0064741C">
            <w:pPr>
              <w:spacing w:line="320" w:lineRule="exact"/>
              <w:outlineLvl w:val="0"/>
              <w:rPr>
                <w:b/>
              </w:rPr>
            </w:pPr>
            <w:r w:rsidRPr="0075271A">
              <w:rPr>
                <w:b/>
              </w:rPr>
              <w:t xml:space="preserve">Сумма платежа руб., в т.ч. НДС __% </w:t>
            </w:r>
          </w:p>
          <w:p w:rsidR="00890233" w:rsidRPr="0075271A" w:rsidRDefault="00890233" w:rsidP="0064741C">
            <w:pPr>
              <w:spacing w:line="320" w:lineRule="exact"/>
              <w:outlineLvl w:val="0"/>
              <w:rPr>
                <w:b/>
              </w:rPr>
            </w:pPr>
            <w:r w:rsidRPr="0075271A">
              <w:rPr>
                <w:b/>
              </w:rPr>
              <w:t>/ НДС не облагается</w:t>
            </w:r>
          </w:p>
        </w:tc>
        <w:tc>
          <w:tcPr>
            <w:tcW w:w="3969" w:type="dxa"/>
          </w:tcPr>
          <w:p w:rsidR="00890233" w:rsidRPr="0075271A" w:rsidRDefault="00890233" w:rsidP="0064741C">
            <w:pPr>
              <w:spacing w:line="320" w:lineRule="exact"/>
              <w:jc w:val="center"/>
              <w:outlineLvl w:val="0"/>
              <w:rPr>
                <w:b/>
              </w:rPr>
            </w:pPr>
            <w:r w:rsidRPr="0075271A">
              <w:rPr>
                <w:b/>
              </w:rPr>
              <w:t>Срок оплаты</w:t>
            </w:r>
          </w:p>
        </w:tc>
      </w:tr>
      <w:tr w:rsidR="00890233" w:rsidRPr="0075271A" w:rsidTr="0064741C">
        <w:tc>
          <w:tcPr>
            <w:tcW w:w="896" w:type="dxa"/>
          </w:tcPr>
          <w:p w:rsidR="00890233" w:rsidRPr="0075271A" w:rsidRDefault="00890233" w:rsidP="0064741C">
            <w:pPr>
              <w:spacing w:line="320" w:lineRule="exact"/>
              <w:jc w:val="center"/>
            </w:pPr>
            <w:r w:rsidRPr="0075271A">
              <w:t>1.</w:t>
            </w:r>
          </w:p>
        </w:tc>
        <w:tc>
          <w:tcPr>
            <w:tcW w:w="4594" w:type="dxa"/>
          </w:tcPr>
          <w:p w:rsidR="00890233" w:rsidRPr="0075271A" w:rsidRDefault="00890233" w:rsidP="0064741C">
            <w:pPr>
              <w:spacing w:line="320" w:lineRule="exact"/>
              <w:jc w:val="center"/>
              <w:outlineLvl w:val="0"/>
            </w:pPr>
          </w:p>
        </w:tc>
        <w:tc>
          <w:tcPr>
            <w:tcW w:w="3969" w:type="dxa"/>
          </w:tcPr>
          <w:p w:rsidR="00890233" w:rsidRPr="0075271A" w:rsidRDefault="00890233" w:rsidP="0064741C">
            <w:pPr>
              <w:spacing w:line="320" w:lineRule="exact"/>
              <w:jc w:val="center"/>
              <w:outlineLvl w:val="0"/>
              <w:rPr>
                <w:highlight w:val="yellow"/>
              </w:rPr>
            </w:pPr>
          </w:p>
        </w:tc>
      </w:tr>
      <w:tr w:rsidR="00890233" w:rsidRPr="0075271A" w:rsidTr="0064741C">
        <w:tc>
          <w:tcPr>
            <w:tcW w:w="896" w:type="dxa"/>
          </w:tcPr>
          <w:p w:rsidR="00890233" w:rsidRPr="0075271A" w:rsidRDefault="00890233" w:rsidP="0064741C">
            <w:pPr>
              <w:spacing w:line="320" w:lineRule="exact"/>
              <w:jc w:val="center"/>
            </w:pPr>
          </w:p>
        </w:tc>
        <w:tc>
          <w:tcPr>
            <w:tcW w:w="4594" w:type="dxa"/>
          </w:tcPr>
          <w:p w:rsidR="00890233" w:rsidRPr="0075271A" w:rsidRDefault="00890233" w:rsidP="0064741C">
            <w:pPr>
              <w:spacing w:line="320" w:lineRule="exact"/>
              <w:jc w:val="center"/>
              <w:outlineLvl w:val="0"/>
            </w:pPr>
          </w:p>
        </w:tc>
        <w:tc>
          <w:tcPr>
            <w:tcW w:w="3969" w:type="dxa"/>
          </w:tcPr>
          <w:p w:rsidR="00890233" w:rsidRPr="0075271A" w:rsidRDefault="00890233" w:rsidP="0064741C">
            <w:pPr>
              <w:spacing w:line="320" w:lineRule="exact"/>
              <w:jc w:val="center"/>
              <w:outlineLvl w:val="0"/>
            </w:pPr>
          </w:p>
        </w:tc>
      </w:tr>
    </w:tbl>
    <w:p w:rsidR="00890233" w:rsidRPr="005361E3" w:rsidRDefault="00890233" w:rsidP="00890233">
      <w:pPr>
        <w:pStyle w:val="ConsNormal"/>
        <w:spacing w:line="320" w:lineRule="exact"/>
        <w:ind w:right="0" w:firstLine="0"/>
        <w:rPr>
          <w:rFonts w:ascii="Times New Roman" w:hAnsi="Times New Roman"/>
          <w:sz w:val="24"/>
          <w:szCs w:val="24"/>
        </w:rPr>
      </w:pPr>
    </w:p>
    <w:p w:rsidR="00890233" w:rsidRPr="005361E3" w:rsidRDefault="00890233" w:rsidP="00890233">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От Покупателя                                                                    от Поставщика</w:t>
      </w:r>
    </w:p>
    <w:p w:rsidR="00890233" w:rsidRPr="005361E3" w:rsidRDefault="00890233" w:rsidP="00890233">
      <w:pPr>
        <w:pStyle w:val="ConsNormal"/>
        <w:spacing w:line="320" w:lineRule="exact"/>
        <w:ind w:firstLine="0"/>
        <w:rPr>
          <w:rFonts w:ascii="Times New Roman" w:hAnsi="Times New Roman"/>
          <w:sz w:val="24"/>
          <w:szCs w:val="24"/>
        </w:rPr>
      </w:pPr>
    </w:p>
    <w:tbl>
      <w:tblPr>
        <w:tblW w:w="0" w:type="auto"/>
        <w:tblLook w:val="04A0"/>
      </w:tblPr>
      <w:tblGrid>
        <w:gridCol w:w="9918"/>
        <w:gridCol w:w="219"/>
      </w:tblGrid>
      <w:tr w:rsidR="00890233" w:rsidRPr="0075271A" w:rsidTr="0064741C">
        <w:tc>
          <w:tcPr>
            <w:tcW w:w="5068" w:type="dxa"/>
          </w:tcPr>
          <w:p w:rsidR="00890233" w:rsidRPr="005361E3" w:rsidRDefault="00890233" w:rsidP="00890233">
            <w:pPr>
              <w:pStyle w:val="ConsNormal"/>
              <w:spacing w:line="320" w:lineRule="exact"/>
              <w:ind w:firstLine="0"/>
              <w:rPr>
                <w:rFonts w:ascii="Times New Roman" w:hAnsi="Times New Roman"/>
                <w:sz w:val="24"/>
                <w:szCs w:val="24"/>
              </w:rPr>
            </w:pPr>
          </w:p>
          <w:p w:rsidR="00890233" w:rsidRPr="005361E3" w:rsidRDefault="00890233" w:rsidP="00890233">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_______________  /_____________/      </w:t>
            </w:r>
            <w:r>
              <w:rPr>
                <w:rFonts w:ascii="Times New Roman" w:hAnsi="Times New Roman"/>
                <w:sz w:val="24"/>
                <w:szCs w:val="24"/>
              </w:rPr>
              <w:t xml:space="preserve">                     __________________/___________/</w:t>
            </w:r>
          </w:p>
          <w:p w:rsidR="00890233" w:rsidRPr="005361E3" w:rsidRDefault="00890233" w:rsidP="00890233">
            <w:pPr>
              <w:pStyle w:val="ConsNormal"/>
              <w:spacing w:line="320" w:lineRule="exact"/>
              <w:ind w:firstLine="0"/>
              <w:rPr>
                <w:rFonts w:ascii="Times New Roman" w:hAnsi="Times New Roman"/>
                <w:sz w:val="24"/>
                <w:szCs w:val="24"/>
              </w:rPr>
            </w:pPr>
          </w:p>
        </w:tc>
        <w:tc>
          <w:tcPr>
            <w:tcW w:w="5069" w:type="dxa"/>
          </w:tcPr>
          <w:p w:rsidR="00890233" w:rsidRPr="005361E3" w:rsidRDefault="00890233" w:rsidP="00890233">
            <w:pPr>
              <w:pStyle w:val="Textbodyindent"/>
              <w:spacing w:after="0" w:line="320" w:lineRule="exact"/>
              <w:ind w:firstLine="0"/>
              <w:rPr>
                <w:rFonts w:ascii="Times New Roman" w:hAnsi="Times New Roman"/>
                <w:sz w:val="24"/>
                <w:szCs w:val="24"/>
              </w:rPr>
            </w:pPr>
          </w:p>
        </w:tc>
      </w:tr>
    </w:tbl>
    <w:p w:rsidR="00890233" w:rsidRPr="005361E3" w:rsidRDefault="00890233" w:rsidP="00890233">
      <w:pPr>
        <w:pStyle w:val="ConsNormal"/>
        <w:spacing w:line="320" w:lineRule="exact"/>
        <w:ind w:firstLine="0"/>
        <w:rPr>
          <w:rFonts w:ascii="Times New Roman" w:hAnsi="Times New Roman"/>
          <w:sz w:val="24"/>
          <w:szCs w:val="24"/>
        </w:rPr>
      </w:pPr>
    </w:p>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403A5" w:rsidRDefault="00890233" w:rsidP="00F441AD">
      <w:pPr>
        <w:pStyle w:val="aff7"/>
        <w:jc w:val="center"/>
        <w:rPr>
          <w:b/>
          <w:sz w:val="26"/>
          <w:szCs w:val="26"/>
        </w:rPr>
      </w:pPr>
    </w:p>
    <w:sectPr w:rsidR="00890233" w:rsidRPr="005403A5" w:rsidSect="00F92EA3">
      <w:headerReference w:type="even" r:id="rId13"/>
      <w:headerReference w:type="default" r:id="rId14"/>
      <w:footerReference w:type="even" r:id="rId15"/>
      <w:footerReference w:type="default" r:id="rId16"/>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BFC" w:rsidRDefault="007D2BFC">
      <w:r>
        <w:separator/>
      </w:r>
    </w:p>
  </w:endnote>
  <w:endnote w:type="continuationSeparator" w:id="0">
    <w:p w:rsidR="007D2BFC" w:rsidRDefault="007D2B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94" w:rsidRDefault="00B17494"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17494" w:rsidRDefault="00B1749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94" w:rsidRDefault="00B17494"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BFC" w:rsidRDefault="007D2BFC">
      <w:r>
        <w:separator/>
      </w:r>
    </w:p>
  </w:footnote>
  <w:footnote w:type="continuationSeparator" w:id="0">
    <w:p w:rsidR="007D2BFC" w:rsidRDefault="007D2BFC">
      <w:r>
        <w:continuationSeparator/>
      </w:r>
    </w:p>
  </w:footnote>
  <w:footnote w:id="1">
    <w:p w:rsidR="00890233" w:rsidRDefault="00890233" w:rsidP="00890233">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94" w:rsidRDefault="00B17494"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17494" w:rsidRDefault="00B174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94" w:rsidRDefault="00B17494" w:rsidP="00E210D2">
    <w:pPr>
      <w:pStyle w:val="a5"/>
      <w:framePr w:wrap="around" w:vAnchor="text" w:hAnchor="margin" w:xAlign="center" w:y="1"/>
      <w:rPr>
        <w:rStyle w:val="a7"/>
      </w:rPr>
    </w:pPr>
  </w:p>
  <w:p w:rsidR="00B17494" w:rsidRDefault="00B17494"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0"/>
  </w:num>
  <w:num w:numId="6">
    <w:abstractNumId w:val="8"/>
  </w:num>
  <w:num w:numId="7">
    <w:abstractNumId w:val="4"/>
  </w:num>
  <w:num w:numId="8">
    <w:abstractNumId w:val="6"/>
  </w:num>
  <w:num w:numId="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36B9"/>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63AF"/>
    <w:rsid w:val="006779D2"/>
    <w:rsid w:val="0068041D"/>
    <w:rsid w:val="006818C4"/>
    <w:rsid w:val="00682083"/>
    <w:rsid w:val="00683FA8"/>
    <w:rsid w:val="00683FE1"/>
    <w:rsid w:val="00686B8C"/>
    <w:rsid w:val="006905FC"/>
    <w:rsid w:val="00691218"/>
    <w:rsid w:val="006925DF"/>
    <w:rsid w:val="00692A3F"/>
    <w:rsid w:val="006932F5"/>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ACA"/>
    <w:rsid w:val="0079017E"/>
    <w:rsid w:val="00790CB5"/>
    <w:rsid w:val="00791BC8"/>
    <w:rsid w:val="00792913"/>
    <w:rsid w:val="0079372A"/>
    <w:rsid w:val="00793C0C"/>
    <w:rsid w:val="007955D9"/>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6C37"/>
    <w:rsid w:val="00B4775F"/>
    <w:rsid w:val="00B47CF2"/>
    <w:rsid w:val="00B51D81"/>
    <w:rsid w:val="00B53862"/>
    <w:rsid w:val="00B53A0C"/>
    <w:rsid w:val="00B53FFD"/>
    <w:rsid w:val="00B54845"/>
    <w:rsid w:val="00B54B28"/>
    <w:rsid w:val="00B555D0"/>
    <w:rsid w:val="00B55D5A"/>
    <w:rsid w:val="00B605BA"/>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530"/>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77E"/>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0CA98-9DD5-4ABF-A3FA-5BE699B2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10111</Words>
  <Characters>57635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67611</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2</cp:revision>
  <cp:lastPrinted>2018-11-13T07:17:00Z</cp:lastPrinted>
  <dcterms:created xsi:type="dcterms:W3CDTF">2021-01-20T14:43:00Z</dcterms:created>
  <dcterms:modified xsi:type="dcterms:W3CDTF">2021-01-20T14:43:00Z</dcterms:modified>
</cp:coreProperties>
</file>