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E8" w:rsidRPr="00C957F6" w:rsidRDefault="00EF254D" w:rsidP="00EF254D">
      <w:pPr>
        <w:jc w:val="center"/>
        <w:rPr>
          <w:b/>
          <w:bCs/>
        </w:rPr>
      </w:pPr>
      <w:bookmarkStart w:id="0" w:name="_Toc515863120"/>
      <w:r w:rsidRPr="00CF43C7">
        <w:rPr>
          <w:b/>
          <w:bCs/>
        </w:rPr>
        <w:t xml:space="preserve">Извещение </w:t>
      </w:r>
      <w:r w:rsidR="005671E8" w:rsidRPr="00CF43C7">
        <w:rPr>
          <w:b/>
          <w:bCs/>
        </w:rPr>
        <w:t>№</w:t>
      </w:r>
      <w:r w:rsidR="00C957F6">
        <w:rPr>
          <w:b/>
          <w:bCs/>
        </w:rPr>
        <w:t>2010700005</w:t>
      </w:r>
      <w:r w:rsidR="00C957F6" w:rsidRPr="00C957F6">
        <w:rPr>
          <w:b/>
          <w:bCs/>
        </w:rPr>
        <w:t>8</w:t>
      </w:r>
    </w:p>
    <w:p w:rsidR="00721265" w:rsidRPr="00CF43C7" w:rsidRDefault="00EF254D" w:rsidP="009E2F8E">
      <w:pPr>
        <w:jc w:val="center"/>
        <w:rPr>
          <w:iCs/>
        </w:rP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C957F6">
        <w:t xml:space="preserve"> расходных материалов для проведения лабораторных исследований на 4 квартал </w:t>
      </w:r>
      <w:r w:rsidR="00393305">
        <w:t>2020 года</w:t>
      </w:r>
      <w:r w:rsidR="009E2F8E" w:rsidRPr="00CF43C7">
        <w:t xml:space="preserve"> в </w:t>
      </w:r>
      <w:r w:rsidR="00F20EF6" w:rsidRPr="00CF43C7">
        <w:rPr>
          <w:iCs/>
        </w:rPr>
        <w:t>НУЗ «Отделенческая больница на ст. Волховстрой ОАО «РЖД»</w:t>
      </w: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C957F6"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1621B9" w:rsidP="006779D2">
            <w:pPr>
              <w:jc w:val="both"/>
            </w:pPr>
            <w:r w:rsidRPr="00CF43C7">
              <w:t>НУЗ «Отделенческая больница на ст. Волховстрой ОАО «РЖД»</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99247E" w:rsidRDefault="005671E8" w:rsidP="006779D2">
            <w:pPr>
              <w:jc w:val="both"/>
              <w:rPr>
                <w:lang w:val="en-US"/>
              </w:rPr>
            </w:pPr>
            <w:r w:rsidRPr="00CF43C7">
              <w:rPr>
                <w:lang w:val="en-US"/>
              </w:rPr>
              <w:t>E</w:t>
            </w:r>
            <w:r w:rsidRPr="0099247E">
              <w:rPr>
                <w:lang w:val="en-US"/>
              </w:rPr>
              <w:t>-</w:t>
            </w:r>
            <w:r w:rsidRPr="00CF43C7">
              <w:rPr>
                <w:lang w:val="en-US"/>
              </w:rPr>
              <w:t>mail</w:t>
            </w:r>
            <w:r w:rsidRPr="0099247E">
              <w:rPr>
                <w:lang w:val="en-US"/>
              </w:rPr>
              <w:t xml:space="preserve">: </w:t>
            </w:r>
            <w:hyperlink r:id="rId9" w:history="1">
              <w:r w:rsidR="006779D2" w:rsidRPr="00CF43C7">
                <w:rPr>
                  <w:rStyle w:val="ad"/>
                  <w:lang w:val="en-US"/>
                </w:rPr>
                <w:t>nuz</w:t>
              </w:r>
              <w:r w:rsidR="006779D2" w:rsidRPr="0099247E">
                <w:rPr>
                  <w:rStyle w:val="ad"/>
                  <w:lang w:val="en-US"/>
                </w:rPr>
                <w:t>.</w:t>
              </w:r>
              <w:r w:rsidR="006779D2" w:rsidRPr="00CF43C7">
                <w:rPr>
                  <w:rStyle w:val="ad"/>
                  <w:lang w:val="en-US"/>
                </w:rPr>
                <w:t>ob</w:t>
              </w:r>
              <w:r w:rsidR="006779D2" w:rsidRPr="0099247E">
                <w:rPr>
                  <w:rStyle w:val="ad"/>
                  <w:lang w:val="en-US"/>
                </w:rPr>
                <w:t>.</w:t>
              </w:r>
              <w:r w:rsidR="006779D2" w:rsidRPr="00CF43C7">
                <w:rPr>
                  <w:rStyle w:val="ad"/>
                  <w:lang w:val="en-US"/>
                </w:rPr>
                <w:t>volhov</w:t>
              </w:r>
              <w:r w:rsidR="006779D2" w:rsidRPr="0099247E">
                <w:rPr>
                  <w:rStyle w:val="ad"/>
                  <w:lang w:val="en-US"/>
                </w:rPr>
                <w:t>@</w:t>
              </w:r>
              <w:r w:rsidR="006779D2" w:rsidRPr="00CF43C7">
                <w:rPr>
                  <w:rStyle w:val="ad"/>
                  <w:lang w:val="en-US"/>
                </w:rPr>
                <w:t>bk</w:t>
              </w:r>
              <w:r w:rsidR="006779D2" w:rsidRPr="0099247E">
                <w:rPr>
                  <w:rStyle w:val="ad"/>
                  <w:lang w:val="en-US"/>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9E2F8E" w:rsidP="00C957F6">
            <w:pPr>
              <w:rPr>
                <w:iCs/>
              </w:rPr>
            </w:pPr>
            <w:r w:rsidRPr="00CF43C7">
              <w:t xml:space="preserve">поставка </w:t>
            </w:r>
            <w:r w:rsidR="00C957F6">
              <w:t>расходных материалов для проведения лабораторных исследований на 4 квартал</w:t>
            </w:r>
            <w:r w:rsidR="00454F4F">
              <w:t xml:space="preserve"> </w:t>
            </w:r>
            <w:r w:rsidR="00393305">
              <w:t>2020 года</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C957F6"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10"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8D2A12">
            <w:pPr>
              <w:suppressAutoHyphens/>
              <w:jc w:val="both"/>
              <w:rPr>
                <w:rFonts w:eastAsia="MS Mincho"/>
              </w:rPr>
            </w:pPr>
            <w:r>
              <w:rPr>
                <w:rFonts w:eastAsia="MS Mincho"/>
                <w:b/>
              </w:rPr>
              <w:t xml:space="preserve">Не может </w:t>
            </w:r>
            <w:r w:rsidR="00147881">
              <w:rPr>
                <w:rFonts w:eastAsia="MS Mincho"/>
                <w:b/>
              </w:rPr>
              <w:t>превышать 405 236 (Четыреста пять</w:t>
            </w:r>
            <w:r w:rsidR="00526ED4">
              <w:rPr>
                <w:rFonts w:eastAsia="MS Mincho"/>
                <w:b/>
              </w:rPr>
              <w:t xml:space="preserve"> тысяч</w:t>
            </w:r>
            <w:r w:rsidR="00147881">
              <w:rPr>
                <w:rFonts w:eastAsia="MS Mincho"/>
                <w:b/>
              </w:rPr>
              <w:t xml:space="preserve"> двести тридцать шесть</w:t>
            </w:r>
            <w:r w:rsidR="00BF64B5" w:rsidRPr="00CF43C7">
              <w:rPr>
                <w:rFonts w:eastAsia="MS Mincho"/>
                <w:b/>
              </w:rPr>
              <w:t>) р</w:t>
            </w:r>
            <w:r>
              <w:rPr>
                <w:rFonts w:eastAsia="MS Mincho"/>
                <w:b/>
              </w:rPr>
              <w:t>ублей</w:t>
            </w:r>
            <w:r w:rsidR="00F76654" w:rsidRPr="00CF43C7">
              <w:rPr>
                <w:rFonts w:eastAsia="MS Mincho"/>
                <w:b/>
              </w:rPr>
              <w:t xml:space="preserve">, </w:t>
            </w:r>
            <w:r w:rsidR="001D57C0">
              <w:rPr>
                <w:rFonts w:eastAsia="MS Mincho"/>
                <w:b/>
              </w:rPr>
              <w:t>00</w:t>
            </w:r>
            <w:r>
              <w:rPr>
                <w:rFonts w:eastAsia="MS Mincho"/>
                <w:b/>
              </w:rPr>
              <w:t xml:space="preserve"> копее</w:t>
            </w:r>
            <w:r w:rsidR="00F76654" w:rsidRPr="00CF43C7">
              <w:rPr>
                <w:rFonts w:eastAsia="MS Mincho"/>
                <w:b/>
              </w:rPr>
              <w:t>к</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526ED4">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147881">
              <w:rPr>
                <w:rFonts w:eastAsia="MS Mincho"/>
              </w:rPr>
              <w:t xml:space="preserve"> и доходы от предпринимательской деятельности Учреждения </w:t>
            </w:r>
            <w:r w:rsidR="000E33FE">
              <w:rPr>
                <w:rFonts w:eastAsia="MS Mincho"/>
              </w:rPr>
              <w:t xml:space="preserve"> </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147881">
              <w:rPr>
                <w:b/>
                <w:bCs/>
              </w:rPr>
              <w:t>«10</w:t>
            </w:r>
            <w:r w:rsidR="00EF254D" w:rsidRPr="00CF43C7">
              <w:rPr>
                <w:b/>
                <w:bCs/>
              </w:rPr>
              <w:t xml:space="preserve">» </w:t>
            </w:r>
            <w:r w:rsidR="000A29A9" w:rsidRPr="00CF43C7">
              <w:rPr>
                <w:b/>
                <w:bCs/>
              </w:rPr>
              <w:t>о</w:t>
            </w:r>
            <w:r w:rsidR="002F0693">
              <w:rPr>
                <w:b/>
                <w:bCs/>
              </w:rPr>
              <w:t>кт</w:t>
            </w:r>
            <w:r w:rsidR="00F76654" w:rsidRPr="00CF43C7">
              <w:rPr>
                <w:b/>
                <w:bCs/>
              </w:rPr>
              <w:t xml:space="preserve">ября </w:t>
            </w:r>
            <w:r w:rsidR="002F0693">
              <w:rPr>
                <w:b/>
                <w:bCs/>
              </w:rPr>
              <w:t xml:space="preserve"> 2020</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147881">
              <w:rPr>
                <w:b/>
                <w:bCs/>
              </w:rPr>
              <w:t>19</w:t>
            </w:r>
            <w:r w:rsidR="008A1582" w:rsidRPr="00CF43C7">
              <w:rPr>
                <w:b/>
                <w:bCs/>
              </w:rPr>
              <w:t xml:space="preserve">» </w:t>
            </w:r>
            <w:r w:rsidR="000A29A9" w:rsidRPr="00CF43C7">
              <w:rPr>
                <w:b/>
                <w:bCs/>
              </w:rPr>
              <w:t>о</w:t>
            </w:r>
            <w:r w:rsidR="002F0693">
              <w:rPr>
                <w:b/>
                <w:bCs/>
              </w:rPr>
              <w:t>кт</w:t>
            </w:r>
            <w:r w:rsidR="00F76654" w:rsidRPr="00CF43C7">
              <w:rPr>
                <w:b/>
                <w:bCs/>
              </w:rPr>
              <w:t>ября</w:t>
            </w:r>
            <w:r w:rsidR="00547F38" w:rsidRPr="00CF43C7">
              <w:rPr>
                <w:b/>
                <w:bCs/>
              </w:rPr>
              <w:t xml:space="preserve"> </w:t>
            </w:r>
            <w:r w:rsidR="002F0693">
              <w:rPr>
                <w:b/>
                <w:bCs/>
              </w:rPr>
              <w:t>2020</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147881">
              <w:rPr>
                <w:b/>
                <w:bCs/>
              </w:rPr>
              <w:t>19</w:t>
            </w:r>
            <w:r w:rsidR="00547F38" w:rsidRPr="00CF43C7">
              <w:rPr>
                <w:b/>
                <w:bCs/>
              </w:rPr>
              <w:t xml:space="preserve">» </w:t>
            </w:r>
            <w:r w:rsidR="000A29A9" w:rsidRPr="00CF43C7">
              <w:rPr>
                <w:b/>
                <w:bCs/>
              </w:rPr>
              <w:t>о</w:t>
            </w:r>
            <w:r w:rsidR="002F0693">
              <w:rPr>
                <w:b/>
                <w:bCs/>
              </w:rPr>
              <w:t>кт</w:t>
            </w:r>
            <w:r w:rsidR="001F6157" w:rsidRPr="00CF43C7">
              <w:rPr>
                <w:b/>
                <w:bCs/>
              </w:rPr>
              <w:t>ября</w:t>
            </w:r>
            <w:r w:rsidR="00547F38" w:rsidRPr="00CF43C7">
              <w:rPr>
                <w:b/>
                <w:bCs/>
              </w:rPr>
              <w:t xml:space="preserve"> </w:t>
            </w:r>
            <w:r w:rsidR="002F0693">
              <w:rPr>
                <w:b/>
                <w:bCs/>
              </w:rPr>
              <w:t>2020</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39"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147881">
              <w:rPr>
                <w:b/>
                <w:bCs/>
              </w:rPr>
              <w:t>19</w:t>
            </w:r>
            <w:r w:rsidR="00547F38" w:rsidRPr="00CF43C7">
              <w:rPr>
                <w:b/>
                <w:bCs/>
              </w:rPr>
              <w:t xml:space="preserve">» </w:t>
            </w:r>
            <w:r w:rsidR="000A29A9" w:rsidRPr="00CF43C7">
              <w:rPr>
                <w:b/>
                <w:bCs/>
              </w:rPr>
              <w:t>о</w:t>
            </w:r>
            <w:r w:rsidR="002F0693">
              <w:rPr>
                <w:b/>
                <w:bCs/>
              </w:rPr>
              <w:t>кт</w:t>
            </w:r>
            <w:r w:rsidR="001F6157" w:rsidRPr="00CF43C7">
              <w:rPr>
                <w:b/>
                <w:bCs/>
              </w:rPr>
              <w:t>ября</w:t>
            </w:r>
            <w:r w:rsidR="00547F38" w:rsidRPr="00CF43C7">
              <w:rPr>
                <w:b/>
                <w:bCs/>
              </w:rPr>
              <w:t xml:space="preserve"> </w:t>
            </w:r>
            <w:r w:rsidR="002F0693">
              <w:rPr>
                <w:b/>
                <w:bCs/>
              </w:rPr>
              <w:t>2020</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39"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F43C7">
              <w:rPr>
                <w:bC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lastRenderedPageBreak/>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0E33FE">
              <w:rPr>
                <w:bCs/>
              </w:rPr>
              <w:t xml:space="preserve"> </w:t>
            </w:r>
            <w:r w:rsidRPr="00CF43C7">
              <w:rPr>
                <w:bCs/>
              </w:rPr>
              <w:t>(при наличии), банковские реквизиты.</w:t>
            </w:r>
            <w:proofErr w:type="gramEnd"/>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147881">
              <w:rPr>
                <w:b/>
                <w:bCs/>
              </w:rPr>
              <w:t>10</w:t>
            </w:r>
            <w:r w:rsidR="00547F38" w:rsidRPr="00CF43C7">
              <w:rPr>
                <w:b/>
                <w:bCs/>
              </w:rPr>
              <w:t xml:space="preserve">» </w:t>
            </w:r>
            <w:r w:rsidR="000A29A9" w:rsidRPr="00CF43C7">
              <w:rPr>
                <w:b/>
                <w:bCs/>
              </w:rPr>
              <w:t>о</w:t>
            </w:r>
            <w:r w:rsidR="002C1A78">
              <w:rPr>
                <w:b/>
                <w:bCs/>
              </w:rPr>
              <w:t>кт</w:t>
            </w:r>
            <w:r w:rsidR="006B10FC" w:rsidRPr="00CF43C7">
              <w:rPr>
                <w:b/>
                <w:bCs/>
              </w:rPr>
              <w:t>ября</w:t>
            </w:r>
            <w:r w:rsidR="00547F38" w:rsidRPr="00CF43C7">
              <w:rPr>
                <w:b/>
                <w:bCs/>
              </w:rPr>
              <w:t xml:space="preserve"> </w:t>
            </w:r>
            <w:r w:rsidR="002C1A78">
              <w:rPr>
                <w:b/>
              </w:rPr>
              <w:t>2020</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474459" w:rsidRPr="00CF43C7" w:rsidRDefault="00474459" w:rsidP="00657F7C">
      <w:pPr>
        <w:pStyle w:val="ConsNormal"/>
        <w:widowControl/>
        <w:tabs>
          <w:tab w:val="left" w:pos="1134"/>
        </w:tabs>
        <w:ind w:right="0" w:firstLine="709"/>
        <w:jc w:val="center"/>
        <w:rPr>
          <w:rFonts w:ascii="Times New Roman" w:hAnsi="Times New Roman"/>
          <w:b/>
          <w:sz w:val="24"/>
          <w:szCs w:val="24"/>
        </w:rPr>
      </w:pPr>
      <w:r w:rsidRPr="00CF43C7">
        <w:rPr>
          <w:rFonts w:ascii="Times New Roman" w:hAnsi="Times New Roman"/>
          <w:b/>
          <w:sz w:val="24"/>
          <w:szCs w:val="24"/>
        </w:rPr>
        <w:t xml:space="preserve">Сведения </w:t>
      </w:r>
      <w:r w:rsidR="00477F67" w:rsidRPr="00CF43C7">
        <w:rPr>
          <w:rFonts w:ascii="Times New Roman" w:hAnsi="Times New Roman"/>
          <w:b/>
          <w:sz w:val="24"/>
          <w:szCs w:val="24"/>
        </w:rPr>
        <w:t>об условиях договора и</w:t>
      </w:r>
      <w:r w:rsidR="00CF43C7">
        <w:rPr>
          <w:rFonts w:ascii="Times New Roman" w:hAnsi="Times New Roman"/>
          <w:b/>
          <w:sz w:val="24"/>
          <w:szCs w:val="24"/>
        </w:rPr>
        <w:t xml:space="preserve"> </w:t>
      </w:r>
      <w:r w:rsidRPr="00CF43C7">
        <w:rPr>
          <w:rFonts w:ascii="Times New Roman" w:hAnsi="Times New Roman"/>
          <w:b/>
          <w:sz w:val="24"/>
          <w:szCs w:val="24"/>
        </w:rPr>
        <w:t>товаре, на поставку к</w:t>
      </w:r>
      <w:r w:rsidR="00477F67" w:rsidRPr="00CF43C7">
        <w:rPr>
          <w:rFonts w:ascii="Times New Roman" w:hAnsi="Times New Roman"/>
          <w:b/>
          <w:sz w:val="24"/>
          <w:szCs w:val="24"/>
        </w:rPr>
        <w:t>оторого осуществляется закупка</w:t>
      </w:r>
    </w:p>
    <w:p w:rsidR="005D1D54" w:rsidRPr="00CF43C7" w:rsidRDefault="005D1D54" w:rsidP="00657F7C">
      <w:pPr>
        <w:pStyle w:val="ConsNormal"/>
        <w:widowControl/>
        <w:tabs>
          <w:tab w:val="left" w:pos="1134"/>
        </w:tabs>
        <w:ind w:right="0" w:firstLine="709"/>
        <w:jc w:val="center"/>
        <w:rPr>
          <w:rFonts w:ascii="Times New Roman" w:hAnsi="Times New Roman"/>
          <w:b/>
          <w:sz w:val="24"/>
          <w:szCs w:val="24"/>
        </w:rPr>
      </w:pPr>
    </w:p>
    <w:p w:rsidR="00474459" w:rsidRPr="00CF43C7" w:rsidRDefault="005D1D54" w:rsidP="00474459">
      <w:pPr>
        <w:pStyle w:val="ConsNormal"/>
        <w:widowControl/>
        <w:tabs>
          <w:tab w:val="left" w:pos="1134"/>
        </w:tabs>
        <w:ind w:right="0" w:firstLine="709"/>
        <w:jc w:val="both"/>
        <w:rPr>
          <w:rFonts w:ascii="Times New Roman" w:hAnsi="Times New Roman"/>
          <w:iCs/>
          <w:sz w:val="24"/>
          <w:szCs w:val="24"/>
        </w:rPr>
      </w:pPr>
      <w:r w:rsidRPr="00CF43C7">
        <w:rPr>
          <w:rFonts w:ascii="Times New Roman" w:hAnsi="Times New Roman"/>
          <w:iCs/>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CF43C7">
        <w:rPr>
          <w:rFonts w:ascii="Times New Roman" w:hAnsi="Times New Roman"/>
          <w:iCs/>
          <w:sz w:val="24"/>
          <w:szCs w:val="24"/>
        </w:rPr>
        <w:t xml:space="preserve"> №ЦДЗ-35</w:t>
      </w:r>
      <w:r w:rsidRPr="00CF43C7">
        <w:rPr>
          <w:rFonts w:ascii="Times New Roman" w:hAnsi="Times New Roman"/>
          <w:iCs/>
          <w:sz w:val="24"/>
          <w:szCs w:val="24"/>
        </w:rPr>
        <w:t>, размещенного на сайте заказчика:</w:t>
      </w:r>
      <w:r w:rsidRPr="00CF43C7">
        <w:rPr>
          <w:rFonts w:ascii="Times New Roman" w:hAnsi="Times New Roman"/>
          <w:b/>
          <w:sz w:val="24"/>
          <w:szCs w:val="24"/>
        </w:rPr>
        <w:t xml:space="preserve"> </w:t>
      </w:r>
      <w:r w:rsidRPr="00CF43C7">
        <w:rPr>
          <w:rFonts w:ascii="Times New Roman" w:hAnsi="Times New Roman"/>
          <w:b/>
          <w:sz w:val="24"/>
          <w:szCs w:val="24"/>
          <w:lang w:val="en-US"/>
        </w:rPr>
        <w:t>www</w:t>
      </w:r>
      <w:r w:rsidRPr="00CF43C7">
        <w:rPr>
          <w:rFonts w:ascii="Times New Roman" w:hAnsi="Times New Roman"/>
          <w:b/>
          <w:sz w:val="24"/>
          <w:szCs w:val="24"/>
        </w:rPr>
        <w:t>.</w:t>
      </w:r>
      <w:proofErr w:type="spellStart"/>
      <w:r w:rsidRPr="00CF43C7">
        <w:rPr>
          <w:rFonts w:ascii="Times New Roman" w:hAnsi="Times New Roman"/>
          <w:b/>
          <w:sz w:val="24"/>
          <w:szCs w:val="24"/>
        </w:rPr>
        <w:t>ob-volhovstroy</w:t>
      </w:r>
      <w:proofErr w:type="spellEnd"/>
      <w:r w:rsidRPr="00CF43C7">
        <w:rPr>
          <w:rFonts w:ascii="Times New Roman" w:hAnsi="Times New Roman"/>
          <w:b/>
          <w:sz w:val="24"/>
          <w:szCs w:val="24"/>
        </w:rPr>
        <w:t>.</w:t>
      </w:r>
      <w:proofErr w:type="spellStart"/>
      <w:r w:rsidRPr="00CF43C7">
        <w:rPr>
          <w:rFonts w:ascii="Times New Roman" w:hAnsi="Times New Roman"/>
          <w:b/>
          <w:sz w:val="24"/>
          <w:szCs w:val="24"/>
          <w:lang w:val="en-US"/>
        </w:rPr>
        <w:t>ru</w:t>
      </w:r>
      <w:proofErr w:type="spellEnd"/>
      <w:r w:rsidRPr="00CF43C7">
        <w:rPr>
          <w:rFonts w:ascii="Times New Roman" w:hAnsi="Times New Roman"/>
          <w:sz w:val="24"/>
          <w:szCs w:val="24"/>
        </w:rPr>
        <w:t xml:space="preserve">  </w:t>
      </w:r>
    </w:p>
    <w:p w:rsidR="005D1D54" w:rsidRPr="00CF43C7" w:rsidRDefault="005D1D54" w:rsidP="00474459">
      <w:pPr>
        <w:pStyle w:val="ConsNormal"/>
        <w:widowControl/>
        <w:tabs>
          <w:tab w:val="left" w:pos="1134"/>
        </w:tabs>
        <w:ind w:right="0" w:firstLine="709"/>
        <w:jc w:val="both"/>
        <w:rPr>
          <w:rFonts w:ascii="Times New Roman" w:hAnsi="Times New Roman"/>
          <w:sz w:val="24"/>
          <w:szCs w:val="24"/>
        </w:rPr>
      </w:pPr>
    </w:p>
    <w:p w:rsidR="00EF254D" w:rsidRPr="00CF43C7" w:rsidRDefault="004953EF" w:rsidP="00EF254D">
      <w:pPr>
        <w:ind w:firstLine="708"/>
        <w:jc w:val="both"/>
        <w:rPr>
          <w:b/>
          <w:bCs/>
        </w:rPr>
      </w:pPr>
      <w:r w:rsidRPr="00CF43C7">
        <w:rPr>
          <w:b/>
          <w:snapToGrid w:val="0"/>
        </w:rPr>
        <w:t xml:space="preserve">1. </w:t>
      </w:r>
      <w:r w:rsidR="00EF254D" w:rsidRPr="00CF43C7">
        <w:rPr>
          <w:b/>
          <w:snapToGrid w:val="0"/>
        </w:rPr>
        <w:t xml:space="preserve">Наименование и описание объекта закупки </w:t>
      </w:r>
      <w:r w:rsidR="00EF254D" w:rsidRPr="00CF43C7">
        <w:rPr>
          <w:b/>
          <w:bCs/>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2B1922" w:rsidRPr="004A09EB" w:rsidRDefault="009F19F4" w:rsidP="004A09EB">
      <w:pPr>
        <w:rPr>
          <w:iCs/>
        </w:rPr>
      </w:pPr>
      <w:r w:rsidRPr="00CF43C7">
        <w:rPr>
          <w:b/>
          <w:bCs/>
        </w:rPr>
        <w:t xml:space="preserve">Наименование: </w:t>
      </w:r>
      <w:r w:rsidR="000E33FE">
        <w:t>пост</w:t>
      </w:r>
      <w:r w:rsidR="00147881">
        <w:t>авка расходных материалов для проведения лабораторных исследований на 4 квартал</w:t>
      </w:r>
      <w:r w:rsidR="000E33FE">
        <w:t xml:space="preserve"> 2020года </w:t>
      </w:r>
      <w:r w:rsidR="008D2A12" w:rsidRPr="00CF43C7">
        <w:t xml:space="preserve">в </w:t>
      </w:r>
      <w:r w:rsidR="008D2A12" w:rsidRPr="00CF43C7">
        <w:rPr>
          <w:iCs/>
        </w:rPr>
        <w:t>НУЗ «Отделенческая больница на ст. Волховстрой ОАО «РЖД».</w:t>
      </w:r>
      <w:r w:rsidR="00163F24" w:rsidRPr="00CF43C7">
        <w:rPr>
          <w:rFonts w:eastAsia="Calibri"/>
          <w:b/>
          <w:kern w:val="3"/>
        </w:rPr>
        <w:t xml:space="preserve">                      </w:t>
      </w:r>
    </w:p>
    <w:p w:rsidR="002B1922" w:rsidRDefault="002B1922" w:rsidP="002B1922">
      <w:pPr>
        <w:rPr>
          <w:rFonts w:eastAsia="Calibri"/>
          <w:b/>
          <w:kern w:val="3"/>
        </w:rPr>
      </w:pPr>
    </w:p>
    <w:p w:rsidR="00CF43C7" w:rsidRPr="00CF43C7" w:rsidRDefault="00CE327D" w:rsidP="00CF43C7">
      <w:pPr>
        <w:jc w:val="center"/>
        <w:rPr>
          <w:rFonts w:eastAsia="Calibri"/>
          <w:b/>
          <w:kern w:val="3"/>
        </w:rPr>
      </w:pPr>
      <w:r w:rsidRPr="00CF43C7">
        <w:rPr>
          <w:rFonts w:eastAsia="Calibri"/>
          <w:b/>
          <w:kern w:val="3"/>
        </w:rPr>
        <w:t>ТЕХНИЧЕСКОЕ ЗАДАНИЕ</w:t>
      </w:r>
      <w:r w:rsidR="00CF43C7" w:rsidRPr="00CF43C7">
        <w:rPr>
          <w:rFonts w:eastAsia="Calibri"/>
          <w:b/>
          <w:kern w:val="3"/>
        </w:rPr>
        <w:t>:</w:t>
      </w:r>
    </w:p>
    <w:p w:rsidR="002B1922" w:rsidRDefault="00CE327D" w:rsidP="002B1922">
      <w:pPr>
        <w:jc w:val="center"/>
        <w:rPr>
          <w:b/>
          <w:iCs/>
        </w:rPr>
      </w:pPr>
      <w:r w:rsidRPr="00CF43C7">
        <w:rPr>
          <w:rFonts w:eastAsia="Calibri"/>
          <w:b/>
          <w:kern w:val="3"/>
        </w:rPr>
        <w:t xml:space="preserve">на </w:t>
      </w:r>
      <w:r w:rsidR="008D2A12" w:rsidRPr="00CF43C7">
        <w:rPr>
          <w:b/>
        </w:rPr>
        <w:t xml:space="preserve">поставку </w:t>
      </w:r>
      <w:r w:rsidR="00CC6291">
        <w:rPr>
          <w:b/>
        </w:rPr>
        <w:t xml:space="preserve">расходных материалов </w:t>
      </w:r>
      <w:r w:rsidR="00147881">
        <w:rPr>
          <w:b/>
        </w:rPr>
        <w:t xml:space="preserve">для проведения лабораторных исследований </w:t>
      </w:r>
      <w:r w:rsidR="00CC6291">
        <w:rPr>
          <w:b/>
        </w:rPr>
        <w:t>на 4 кв</w:t>
      </w:r>
      <w:r w:rsidR="00147881">
        <w:rPr>
          <w:b/>
        </w:rPr>
        <w:t>артал</w:t>
      </w:r>
      <w:r w:rsidR="00CC6291">
        <w:rPr>
          <w:b/>
        </w:rPr>
        <w:t xml:space="preserve"> 2020года </w:t>
      </w:r>
      <w:r w:rsidR="008D2A12" w:rsidRPr="00CF43C7">
        <w:rPr>
          <w:b/>
        </w:rPr>
        <w:t xml:space="preserve">в </w:t>
      </w:r>
      <w:r w:rsidR="00CF43C7" w:rsidRPr="00CF43C7">
        <w:rPr>
          <w:b/>
          <w:iCs/>
        </w:rPr>
        <w:t xml:space="preserve">НУЗ «Отделенческая больница </w:t>
      </w:r>
      <w:r w:rsidR="002B1922">
        <w:rPr>
          <w:b/>
          <w:iCs/>
        </w:rPr>
        <w:t>на ст. Волховстрой ОАО «РЖД».</w:t>
      </w:r>
    </w:p>
    <w:p w:rsidR="00147881" w:rsidRPr="00147881" w:rsidRDefault="00147881" w:rsidP="00147881">
      <w:pPr>
        <w:pStyle w:val="aff3"/>
        <w:spacing w:before="0" w:beforeAutospacing="0" w:after="0"/>
        <w:textAlignment w:val="baseline"/>
        <w:rPr>
          <w:color w:val="000000"/>
        </w:rPr>
      </w:pPr>
      <w:r w:rsidRPr="00147881">
        <w:rPr>
          <w:color w:val="000000"/>
        </w:rPr>
        <w:t xml:space="preserve">1. </w:t>
      </w:r>
      <w:r w:rsidRPr="00147881">
        <w:rPr>
          <w:iCs/>
          <w:color w:val="000000"/>
          <w:bdr w:val="none" w:sz="0" w:space="0" w:color="auto" w:frame="1"/>
        </w:rPr>
        <w:t>Наименование продукции:</w:t>
      </w:r>
      <w:r w:rsidRPr="00147881">
        <w:rPr>
          <w:color w:val="000000"/>
        </w:rPr>
        <w:t xml:space="preserve"> расходных материалов</w:t>
      </w:r>
    </w:p>
    <w:p w:rsidR="00147881" w:rsidRPr="00147881" w:rsidRDefault="00147881" w:rsidP="00147881">
      <w:pPr>
        <w:pStyle w:val="aff3"/>
        <w:spacing w:before="0" w:beforeAutospacing="0" w:after="0"/>
        <w:textAlignment w:val="baseline"/>
        <w:rPr>
          <w:color w:val="000000"/>
        </w:rPr>
      </w:pPr>
      <w:r w:rsidRPr="00147881">
        <w:rPr>
          <w:color w:val="000000"/>
        </w:rPr>
        <w:t xml:space="preserve">2. </w:t>
      </w:r>
      <w:r w:rsidRPr="00147881">
        <w:rPr>
          <w:iCs/>
          <w:color w:val="000000"/>
          <w:bdr w:val="none" w:sz="0" w:space="0" w:color="auto" w:frame="1"/>
        </w:rPr>
        <w:t>Требования к качеству:</w:t>
      </w:r>
      <w:r w:rsidRPr="00147881">
        <w:rPr>
          <w:color w:val="000000"/>
        </w:rPr>
        <w:t xml:space="preserve"> вся продукция должна иметь сертификаты качества, </w:t>
      </w:r>
      <w:proofErr w:type="gramStart"/>
      <w:r w:rsidRPr="00147881">
        <w:rPr>
          <w:color w:val="000000"/>
        </w:rPr>
        <w:t>действующих</w:t>
      </w:r>
      <w:proofErr w:type="gramEnd"/>
      <w:r w:rsidRPr="00147881">
        <w:rPr>
          <w:color w:val="000000"/>
        </w:rPr>
        <w:t xml:space="preserve"> на территории России (СанПиН, ГОСТ, ТУ).</w:t>
      </w:r>
    </w:p>
    <w:p w:rsidR="00147881" w:rsidRPr="00147881" w:rsidRDefault="00147881" w:rsidP="00147881">
      <w:pPr>
        <w:pStyle w:val="Standard"/>
        <w:tabs>
          <w:tab w:val="left" w:pos="1040"/>
          <w:tab w:val="left" w:pos="1440"/>
          <w:tab w:val="left" w:pos="8000"/>
        </w:tabs>
        <w:jc w:val="both"/>
        <w:rPr>
          <w:bCs/>
        </w:rPr>
      </w:pPr>
      <w:r w:rsidRPr="00147881">
        <w:t xml:space="preserve">3.Адрес поставки: </w:t>
      </w:r>
      <w:r w:rsidRPr="00147881">
        <w:rPr>
          <w:bCs/>
        </w:rPr>
        <w:t>187401, Ленинградская обл., г. Волхов, ул. Воронежская, д.1.</w:t>
      </w:r>
    </w:p>
    <w:p w:rsidR="00147881" w:rsidRPr="00147881" w:rsidRDefault="00147881" w:rsidP="00147881">
      <w:pPr>
        <w:pStyle w:val="aff3"/>
        <w:spacing w:before="0" w:beforeAutospacing="0" w:after="0"/>
        <w:textAlignment w:val="baseline"/>
        <w:rPr>
          <w:color w:val="000000"/>
        </w:rPr>
      </w:pPr>
      <w:r w:rsidRPr="00147881">
        <w:rPr>
          <w:iCs/>
          <w:color w:val="000000"/>
          <w:bdr w:val="none" w:sz="0" w:space="0" w:color="auto" w:frame="1"/>
        </w:rPr>
        <w:t>4. Общие требования к условиям поставки:</w:t>
      </w:r>
    </w:p>
    <w:p w:rsidR="00147881" w:rsidRPr="00147881" w:rsidRDefault="00147881" w:rsidP="00147881">
      <w:pPr>
        <w:pStyle w:val="aff3"/>
        <w:spacing w:before="0" w:beforeAutospacing="0" w:after="0"/>
        <w:textAlignment w:val="baseline"/>
        <w:rPr>
          <w:color w:val="000000"/>
        </w:rPr>
      </w:pPr>
      <w:r w:rsidRPr="00147881">
        <w:rPr>
          <w:color w:val="000000"/>
        </w:rPr>
        <w:t>- поставка продукции осуществляется на основании заявки Покупателя;</w:t>
      </w:r>
    </w:p>
    <w:p w:rsidR="00147881" w:rsidRPr="00147881" w:rsidRDefault="00147881" w:rsidP="00147881">
      <w:pPr>
        <w:pStyle w:val="aff3"/>
        <w:spacing w:before="0" w:beforeAutospacing="0" w:after="0"/>
        <w:textAlignment w:val="baseline"/>
        <w:rPr>
          <w:color w:val="000000"/>
        </w:rPr>
      </w:pPr>
      <w:r w:rsidRPr="00147881">
        <w:rPr>
          <w:color w:val="000000"/>
        </w:rPr>
        <w:t>- продукция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147881" w:rsidRPr="00147881" w:rsidRDefault="00147881" w:rsidP="00147881">
      <w:pPr>
        <w:pStyle w:val="Standard"/>
        <w:tabs>
          <w:tab w:val="left" w:pos="1040"/>
          <w:tab w:val="left" w:pos="1440"/>
          <w:tab w:val="left" w:pos="8000"/>
        </w:tabs>
        <w:jc w:val="both"/>
      </w:pPr>
      <w:r w:rsidRPr="00147881">
        <w:rPr>
          <w:color w:val="000000"/>
        </w:rPr>
        <w:t xml:space="preserve">- </w:t>
      </w:r>
      <w:r w:rsidRPr="00147881">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147881" w:rsidRPr="0040027F" w:rsidRDefault="00147881" w:rsidP="00147881">
      <w:pPr>
        <w:jc w:val="center"/>
        <w:rPr>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5528"/>
        <w:gridCol w:w="993"/>
        <w:gridCol w:w="850"/>
      </w:tblGrid>
      <w:tr w:rsidR="00147881" w:rsidRPr="00615A6B" w:rsidTr="0048542A">
        <w:trPr>
          <w:trHeight w:val="398"/>
        </w:trPr>
        <w:tc>
          <w:tcPr>
            <w:tcW w:w="709" w:type="dxa"/>
          </w:tcPr>
          <w:p w:rsidR="00147881" w:rsidRPr="00615A6B" w:rsidRDefault="00147881" w:rsidP="00D27AF6">
            <w:pPr>
              <w:jc w:val="center"/>
              <w:rPr>
                <w:b/>
                <w:sz w:val="20"/>
                <w:szCs w:val="20"/>
              </w:rPr>
            </w:pPr>
            <w:r w:rsidRPr="00615A6B">
              <w:rPr>
                <w:b/>
                <w:sz w:val="20"/>
                <w:szCs w:val="20"/>
              </w:rPr>
              <w:t xml:space="preserve">№, </w:t>
            </w:r>
            <w:proofErr w:type="gramStart"/>
            <w:r w:rsidRPr="00615A6B">
              <w:rPr>
                <w:b/>
                <w:sz w:val="20"/>
                <w:szCs w:val="20"/>
              </w:rPr>
              <w:t>п</w:t>
            </w:r>
            <w:proofErr w:type="gramEnd"/>
            <w:r w:rsidRPr="00615A6B">
              <w:rPr>
                <w:b/>
                <w:sz w:val="20"/>
                <w:szCs w:val="20"/>
              </w:rPr>
              <w:t>/п</w:t>
            </w:r>
          </w:p>
        </w:tc>
        <w:tc>
          <w:tcPr>
            <w:tcW w:w="2977" w:type="dxa"/>
          </w:tcPr>
          <w:p w:rsidR="00147881" w:rsidRPr="00615A6B" w:rsidRDefault="00147881" w:rsidP="00D27AF6">
            <w:pPr>
              <w:jc w:val="center"/>
              <w:rPr>
                <w:b/>
                <w:sz w:val="20"/>
                <w:szCs w:val="20"/>
              </w:rPr>
            </w:pPr>
            <w:r w:rsidRPr="00615A6B">
              <w:rPr>
                <w:b/>
                <w:sz w:val="20"/>
                <w:szCs w:val="20"/>
              </w:rPr>
              <w:t>Наименование товара</w:t>
            </w:r>
          </w:p>
        </w:tc>
        <w:tc>
          <w:tcPr>
            <w:tcW w:w="5528" w:type="dxa"/>
          </w:tcPr>
          <w:p w:rsidR="00147881" w:rsidRPr="00615A6B" w:rsidRDefault="00147881" w:rsidP="00D27AF6">
            <w:pPr>
              <w:jc w:val="center"/>
              <w:rPr>
                <w:b/>
                <w:sz w:val="20"/>
                <w:szCs w:val="20"/>
              </w:rPr>
            </w:pPr>
            <w:r w:rsidRPr="00615A6B">
              <w:rPr>
                <w:b/>
                <w:sz w:val="20"/>
                <w:szCs w:val="20"/>
              </w:rPr>
              <w:t>Технические характеристики</w:t>
            </w:r>
          </w:p>
        </w:tc>
        <w:tc>
          <w:tcPr>
            <w:tcW w:w="993" w:type="dxa"/>
          </w:tcPr>
          <w:p w:rsidR="00147881" w:rsidRPr="00615A6B" w:rsidRDefault="00147881" w:rsidP="00D27AF6">
            <w:pPr>
              <w:jc w:val="center"/>
              <w:rPr>
                <w:b/>
                <w:sz w:val="20"/>
                <w:szCs w:val="20"/>
              </w:rPr>
            </w:pPr>
            <w:r w:rsidRPr="00615A6B">
              <w:rPr>
                <w:b/>
                <w:sz w:val="20"/>
                <w:szCs w:val="20"/>
              </w:rPr>
              <w:t>Ед. изм.</w:t>
            </w:r>
          </w:p>
        </w:tc>
        <w:tc>
          <w:tcPr>
            <w:tcW w:w="850" w:type="dxa"/>
          </w:tcPr>
          <w:p w:rsidR="00147881" w:rsidRPr="00615A6B" w:rsidRDefault="00147881" w:rsidP="00D27AF6">
            <w:pPr>
              <w:jc w:val="center"/>
              <w:rPr>
                <w:b/>
                <w:sz w:val="20"/>
                <w:szCs w:val="20"/>
              </w:rPr>
            </w:pPr>
            <w:r w:rsidRPr="00615A6B">
              <w:rPr>
                <w:b/>
                <w:sz w:val="20"/>
                <w:szCs w:val="20"/>
              </w:rPr>
              <w:t>Кол-во</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1</w:t>
            </w:r>
          </w:p>
        </w:tc>
        <w:tc>
          <w:tcPr>
            <w:tcW w:w="2977" w:type="dxa"/>
          </w:tcPr>
          <w:p w:rsidR="00147881" w:rsidRPr="00615A6B" w:rsidRDefault="00147881" w:rsidP="00D27AF6">
            <w:pPr>
              <w:rPr>
                <w:color w:val="000000"/>
                <w:sz w:val="20"/>
                <w:szCs w:val="20"/>
              </w:rPr>
            </w:pPr>
            <w:r w:rsidRPr="00615A6B">
              <w:rPr>
                <w:color w:val="000000"/>
                <w:sz w:val="20"/>
                <w:szCs w:val="20"/>
              </w:rPr>
              <w:t>Реагент для определения концентрации  глюкозы</w:t>
            </w:r>
          </w:p>
        </w:tc>
        <w:tc>
          <w:tcPr>
            <w:tcW w:w="5528" w:type="dxa"/>
          </w:tcPr>
          <w:p w:rsidR="00147881" w:rsidRPr="00615A6B" w:rsidRDefault="00147881" w:rsidP="00D27AF6">
            <w:pPr>
              <w:jc w:val="both"/>
              <w:rPr>
                <w:sz w:val="20"/>
                <w:szCs w:val="20"/>
              </w:rPr>
            </w:pPr>
            <w:r w:rsidRPr="00615A6B">
              <w:rPr>
                <w:sz w:val="20"/>
                <w:szCs w:val="20"/>
              </w:rPr>
              <w:t xml:space="preserve">Метод: PAP; Состав: Реагент 1 (Фосфатный буфер </w:t>
            </w:r>
            <w:proofErr w:type="spellStart"/>
            <w:r w:rsidRPr="00615A6B">
              <w:rPr>
                <w:sz w:val="20"/>
                <w:szCs w:val="20"/>
              </w:rPr>
              <w:t>pH</w:t>
            </w:r>
            <w:proofErr w:type="spellEnd"/>
            <w:r w:rsidRPr="00615A6B">
              <w:rPr>
                <w:sz w:val="20"/>
                <w:szCs w:val="20"/>
              </w:rPr>
              <w:t xml:space="preserve"> 7,5 - 100 </w:t>
            </w:r>
            <w:proofErr w:type="spellStart"/>
            <w:r w:rsidRPr="00615A6B">
              <w:rPr>
                <w:sz w:val="20"/>
                <w:szCs w:val="20"/>
              </w:rPr>
              <w:t>ммоль</w:t>
            </w:r>
            <w:proofErr w:type="spellEnd"/>
            <w:r w:rsidRPr="00615A6B">
              <w:rPr>
                <w:sz w:val="20"/>
                <w:szCs w:val="20"/>
              </w:rPr>
              <w:t xml:space="preserve">/л, 4-аминофеназон - 0,3 </w:t>
            </w:r>
            <w:proofErr w:type="spellStart"/>
            <w:r w:rsidRPr="00615A6B">
              <w:rPr>
                <w:sz w:val="20"/>
                <w:szCs w:val="20"/>
              </w:rPr>
              <w:t>ммоль</w:t>
            </w:r>
            <w:proofErr w:type="spellEnd"/>
            <w:r w:rsidRPr="00615A6B">
              <w:rPr>
                <w:sz w:val="20"/>
                <w:szCs w:val="20"/>
              </w:rPr>
              <w:t xml:space="preserve">/л, Фенол - 1 </w:t>
            </w:r>
            <w:proofErr w:type="spellStart"/>
            <w:r w:rsidRPr="00615A6B">
              <w:rPr>
                <w:sz w:val="20"/>
                <w:szCs w:val="20"/>
              </w:rPr>
              <w:t>ммоль</w:t>
            </w:r>
            <w:proofErr w:type="spellEnd"/>
            <w:r w:rsidRPr="00615A6B">
              <w:rPr>
                <w:sz w:val="20"/>
                <w:szCs w:val="20"/>
              </w:rPr>
              <w:t xml:space="preserve">/л, </w:t>
            </w:r>
            <w:proofErr w:type="spellStart"/>
            <w:r w:rsidRPr="00615A6B">
              <w:rPr>
                <w:sz w:val="20"/>
                <w:szCs w:val="20"/>
              </w:rPr>
              <w:t>Пероксидаза</w:t>
            </w:r>
            <w:proofErr w:type="spellEnd"/>
            <w:r w:rsidRPr="00615A6B">
              <w:rPr>
                <w:sz w:val="20"/>
                <w:szCs w:val="20"/>
              </w:rPr>
              <w:t xml:space="preserve"> &gt;1000 </w:t>
            </w:r>
            <w:proofErr w:type="spellStart"/>
            <w:proofErr w:type="gramStart"/>
            <w:r w:rsidRPr="00615A6B">
              <w:rPr>
                <w:sz w:val="20"/>
                <w:szCs w:val="20"/>
              </w:rPr>
              <w:t>ед</w:t>
            </w:r>
            <w:proofErr w:type="spellEnd"/>
            <w:proofErr w:type="gramEnd"/>
            <w:r w:rsidRPr="00615A6B">
              <w:rPr>
                <w:sz w:val="20"/>
                <w:szCs w:val="20"/>
              </w:rPr>
              <w:t xml:space="preserve">/л, </w:t>
            </w:r>
            <w:proofErr w:type="spellStart"/>
            <w:r w:rsidRPr="00615A6B">
              <w:rPr>
                <w:sz w:val="20"/>
                <w:szCs w:val="20"/>
              </w:rPr>
              <w:t>Глюкозо</w:t>
            </w:r>
            <w:proofErr w:type="spellEnd"/>
            <w:r w:rsidRPr="00615A6B">
              <w:rPr>
                <w:sz w:val="20"/>
                <w:szCs w:val="20"/>
              </w:rPr>
              <w:t xml:space="preserve">-оксидаза - 20000 </w:t>
            </w:r>
            <w:proofErr w:type="spellStart"/>
            <w:r w:rsidRPr="00615A6B">
              <w:rPr>
                <w:sz w:val="20"/>
                <w:szCs w:val="20"/>
              </w:rPr>
              <w:t>ед</w:t>
            </w:r>
            <w:proofErr w:type="spellEnd"/>
            <w:r w:rsidRPr="00615A6B">
              <w:rPr>
                <w:sz w:val="20"/>
                <w:szCs w:val="20"/>
              </w:rPr>
              <w:t xml:space="preserve">/л); Линейность без разведения: до 28,2 </w:t>
            </w:r>
            <w:proofErr w:type="spellStart"/>
            <w:r w:rsidRPr="00615A6B">
              <w:rPr>
                <w:sz w:val="20"/>
                <w:szCs w:val="20"/>
              </w:rPr>
              <w:t>ммоль</w:t>
            </w:r>
            <w:proofErr w:type="spellEnd"/>
            <w:r w:rsidRPr="00615A6B">
              <w:rPr>
                <w:sz w:val="20"/>
                <w:szCs w:val="20"/>
              </w:rPr>
              <w:t>/л (508 мг/</w:t>
            </w:r>
            <w:proofErr w:type="spellStart"/>
            <w:r w:rsidRPr="00615A6B">
              <w:rPr>
                <w:sz w:val="20"/>
                <w:szCs w:val="20"/>
              </w:rPr>
              <w:t>дл</w:t>
            </w:r>
            <w:proofErr w:type="spellEnd"/>
            <w:r w:rsidRPr="00615A6B">
              <w:rPr>
                <w:sz w:val="20"/>
                <w:szCs w:val="20"/>
              </w:rPr>
              <w:t xml:space="preserve">); Наименьший обнаруживаемый уровень глюкозы составляет 0,01 </w:t>
            </w:r>
            <w:proofErr w:type="spellStart"/>
            <w:r w:rsidRPr="00615A6B">
              <w:rPr>
                <w:sz w:val="20"/>
                <w:szCs w:val="20"/>
              </w:rPr>
              <w:t>ммоль</w:t>
            </w:r>
            <w:proofErr w:type="spellEnd"/>
            <w:r w:rsidRPr="00615A6B">
              <w:rPr>
                <w:sz w:val="20"/>
                <w:szCs w:val="20"/>
              </w:rPr>
              <w:t>/л; Фасовка: Реагент 1 12х50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993" w:type="dxa"/>
          </w:tcPr>
          <w:p w:rsidR="00147881" w:rsidRPr="00615A6B" w:rsidRDefault="00147881" w:rsidP="00D27AF6">
            <w:pPr>
              <w:jc w:val="center"/>
              <w:rPr>
                <w:color w:val="000000"/>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2</w:t>
            </w:r>
          </w:p>
        </w:tc>
        <w:tc>
          <w:tcPr>
            <w:tcW w:w="2977" w:type="dxa"/>
          </w:tcPr>
          <w:p w:rsidR="00147881" w:rsidRPr="00615A6B" w:rsidRDefault="00147881" w:rsidP="00D27AF6">
            <w:pPr>
              <w:rPr>
                <w:color w:val="000000"/>
                <w:sz w:val="20"/>
                <w:szCs w:val="20"/>
              </w:rPr>
            </w:pPr>
            <w:r w:rsidRPr="00615A6B">
              <w:rPr>
                <w:color w:val="000000"/>
                <w:sz w:val="20"/>
                <w:szCs w:val="20"/>
              </w:rPr>
              <w:t>Набор реагентов для определения концентрации общего холестерина</w:t>
            </w:r>
          </w:p>
        </w:tc>
        <w:tc>
          <w:tcPr>
            <w:tcW w:w="5528" w:type="dxa"/>
          </w:tcPr>
          <w:p w:rsidR="00147881" w:rsidRPr="00615A6B" w:rsidRDefault="00147881" w:rsidP="00D27AF6">
            <w:pPr>
              <w:jc w:val="both"/>
              <w:rPr>
                <w:sz w:val="20"/>
                <w:szCs w:val="20"/>
              </w:rPr>
            </w:pPr>
            <w:r w:rsidRPr="00615A6B">
              <w:rPr>
                <w:sz w:val="20"/>
                <w:szCs w:val="20"/>
              </w:rPr>
              <w:t xml:space="preserve">Метод: </w:t>
            </w:r>
            <w:r w:rsidRPr="00615A6B">
              <w:rPr>
                <w:sz w:val="20"/>
                <w:szCs w:val="20"/>
                <w:lang w:val="en-US"/>
              </w:rPr>
              <w:t>CHOD</w:t>
            </w:r>
            <w:r w:rsidRPr="00615A6B">
              <w:rPr>
                <w:sz w:val="20"/>
                <w:szCs w:val="20"/>
              </w:rPr>
              <w:t xml:space="preserve"> - </w:t>
            </w:r>
            <w:r w:rsidRPr="00615A6B">
              <w:rPr>
                <w:sz w:val="20"/>
                <w:szCs w:val="20"/>
                <w:lang w:val="en-US"/>
              </w:rPr>
              <w:t>PAP</w:t>
            </w:r>
            <w:r w:rsidRPr="00615A6B">
              <w:rPr>
                <w:sz w:val="20"/>
                <w:szCs w:val="20"/>
              </w:rPr>
              <w:t>; Состав: Реагент 1 (</w:t>
            </w:r>
            <w:r w:rsidRPr="00615A6B">
              <w:rPr>
                <w:sz w:val="20"/>
                <w:szCs w:val="20"/>
                <w:lang w:val="en-US"/>
              </w:rPr>
              <w:t>Pipes</w:t>
            </w:r>
            <w:r w:rsidRPr="00615A6B">
              <w:rPr>
                <w:sz w:val="20"/>
                <w:szCs w:val="20"/>
              </w:rPr>
              <w:t xml:space="preserve"> буфер 40 </w:t>
            </w:r>
            <w:proofErr w:type="spellStart"/>
            <w:r w:rsidRPr="00615A6B">
              <w:rPr>
                <w:sz w:val="20"/>
                <w:szCs w:val="20"/>
              </w:rPr>
              <w:t>ммоль</w:t>
            </w:r>
            <w:proofErr w:type="spellEnd"/>
            <w:r w:rsidRPr="00615A6B">
              <w:rPr>
                <w:sz w:val="20"/>
                <w:szCs w:val="20"/>
              </w:rPr>
              <w:t xml:space="preserve">/л, </w:t>
            </w:r>
            <w:r w:rsidRPr="00615A6B">
              <w:rPr>
                <w:sz w:val="20"/>
                <w:szCs w:val="20"/>
                <w:lang w:val="en-US"/>
              </w:rPr>
              <w:t>pH</w:t>
            </w:r>
            <w:r w:rsidRPr="00615A6B">
              <w:rPr>
                <w:sz w:val="20"/>
                <w:szCs w:val="20"/>
              </w:rPr>
              <w:t xml:space="preserve"> 6.9, 4-аминоантипирин - 0.05 </w:t>
            </w:r>
            <w:proofErr w:type="spellStart"/>
            <w:r w:rsidRPr="00615A6B">
              <w:rPr>
                <w:sz w:val="20"/>
                <w:szCs w:val="20"/>
              </w:rPr>
              <w:t>ммоль</w:t>
            </w:r>
            <w:proofErr w:type="spellEnd"/>
            <w:r w:rsidRPr="00615A6B">
              <w:rPr>
                <w:sz w:val="20"/>
                <w:szCs w:val="20"/>
              </w:rPr>
              <w:t xml:space="preserve">/л, Фенол - 2 </w:t>
            </w:r>
            <w:proofErr w:type="spellStart"/>
            <w:r w:rsidRPr="00615A6B">
              <w:rPr>
                <w:sz w:val="20"/>
                <w:szCs w:val="20"/>
              </w:rPr>
              <w:t>ммоль</w:t>
            </w:r>
            <w:proofErr w:type="spellEnd"/>
            <w:r w:rsidRPr="00615A6B">
              <w:rPr>
                <w:sz w:val="20"/>
                <w:szCs w:val="20"/>
              </w:rPr>
              <w:t xml:space="preserve">/л, </w:t>
            </w:r>
            <w:proofErr w:type="spellStart"/>
            <w:r w:rsidRPr="00615A6B">
              <w:rPr>
                <w:sz w:val="20"/>
                <w:szCs w:val="20"/>
              </w:rPr>
              <w:t>Пероксидаза</w:t>
            </w:r>
            <w:proofErr w:type="spellEnd"/>
            <w:r w:rsidRPr="00615A6B">
              <w:rPr>
                <w:sz w:val="20"/>
                <w:szCs w:val="20"/>
              </w:rPr>
              <w:t xml:space="preserve"> </w:t>
            </w:r>
            <w:proofErr w:type="gramStart"/>
            <w:r w:rsidRPr="00615A6B">
              <w:rPr>
                <w:sz w:val="20"/>
                <w:szCs w:val="20"/>
              </w:rPr>
              <w:t>&gt;  100</w:t>
            </w:r>
            <w:proofErr w:type="gramEnd"/>
            <w:r w:rsidRPr="00615A6B">
              <w:rPr>
                <w:sz w:val="20"/>
                <w:szCs w:val="20"/>
              </w:rPr>
              <w:t xml:space="preserve"> Е/л, </w:t>
            </w:r>
            <w:proofErr w:type="spellStart"/>
            <w:r w:rsidRPr="00615A6B">
              <w:rPr>
                <w:sz w:val="20"/>
                <w:szCs w:val="20"/>
              </w:rPr>
              <w:t>Холестеролэстераза</w:t>
            </w:r>
            <w:proofErr w:type="spellEnd"/>
            <w:r w:rsidRPr="00615A6B">
              <w:rPr>
                <w:sz w:val="20"/>
                <w:szCs w:val="20"/>
              </w:rPr>
              <w:t xml:space="preserve">  &gt; 250 Е/мл, </w:t>
            </w:r>
            <w:proofErr w:type="spellStart"/>
            <w:r w:rsidRPr="00615A6B">
              <w:rPr>
                <w:sz w:val="20"/>
                <w:szCs w:val="20"/>
              </w:rPr>
              <w:t>Холестеролоксидаза</w:t>
            </w:r>
            <w:proofErr w:type="spellEnd"/>
            <w:r w:rsidRPr="00615A6B">
              <w:rPr>
                <w:sz w:val="20"/>
                <w:szCs w:val="20"/>
              </w:rPr>
              <w:t xml:space="preserve">  &gt; 200 Е/мл); Линейность без разведения: 22 </w:t>
            </w:r>
            <w:proofErr w:type="spellStart"/>
            <w:r w:rsidRPr="00615A6B">
              <w:rPr>
                <w:sz w:val="20"/>
                <w:szCs w:val="20"/>
              </w:rPr>
              <w:t>ммоль</w:t>
            </w:r>
            <w:proofErr w:type="spellEnd"/>
            <w:r w:rsidRPr="00615A6B">
              <w:rPr>
                <w:sz w:val="20"/>
                <w:szCs w:val="20"/>
              </w:rPr>
              <w:t>/л (850 мг/</w:t>
            </w:r>
            <w:proofErr w:type="spellStart"/>
            <w:r w:rsidRPr="00615A6B">
              <w:rPr>
                <w:sz w:val="20"/>
                <w:szCs w:val="20"/>
              </w:rPr>
              <w:t>дл</w:t>
            </w:r>
            <w:proofErr w:type="spellEnd"/>
            <w:r w:rsidRPr="00615A6B">
              <w:rPr>
                <w:sz w:val="20"/>
                <w:szCs w:val="20"/>
              </w:rPr>
              <w:t xml:space="preserve">); Фасовка: Реагент 1 12 </w:t>
            </w:r>
            <w:proofErr w:type="spellStart"/>
            <w:r w:rsidRPr="00615A6B">
              <w:rPr>
                <w:sz w:val="20"/>
                <w:szCs w:val="20"/>
              </w:rPr>
              <w:t>фл</w:t>
            </w:r>
            <w:proofErr w:type="spellEnd"/>
            <w:r w:rsidRPr="00615A6B">
              <w:rPr>
                <w:sz w:val="20"/>
                <w:szCs w:val="20"/>
              </w:rPr>
              <w:t>. по 50 мл; Полностью жидкие реактивы</w:t>
            </w:r>
          </w:p>
        </w:tc>
        <w:tc>
          <w:tcPr>
            <w:tcW w:w="993" w:type="dxa"/>
          </w:tcPr>
          <w:p w:rsidR="00147881" w:rsidRPr="00615A6B" w:rsidRDefault="00147881" w:rsidP="00D27AF6">
            <w:pPr>
              <w:jc w:val="center"/>
              <w:rPr>
                <w:color w:val="000000"/>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3</w:t>
            </w:r>
          </w:p>
        </w:tc>
        <w:tc>
          <w:tcPr>
            <w:tcW w:w="2977" w:type="dxa"/>
          </w:tcPr>
          <w:p w:rsidR="00147881" w:rsidRPr="00615A6B" w:rsidRDefault="00147881" w:rsidP="00D27AF6">
            <w:pPr>
              <w:rPr>
                <w:color w:val="000000"/>
                <w:sz w:val="20"/>
                <w:szCs w:val="20"/>
              </w:rPr>
            </w:pPr>
            <w:r w:rsidRPr="00615A6B">
              <w:rPr>
                <w:color w:val="000000"/>
                <w:sz w:val="20"/>
                <w:szCs w:val="20"/>
              </w:rPr>
              <w:t>Реагент для определения концентрации  билирубина общего</w:t>
            </w:r>
          </w:p>
        </w:tc>
        <w:tc>
          <w:tcPr>
            <w:tcW w:w="5528" w:type="dxa"/>
          </w:tcPr>
          <w:p w:rsidR="00147881" w:rsidRPr="00615A6B" w:rsidRDefault="00147881" w:rsidP="00D27AF6">
            <w:pPr>
              <w:jc w:val="both"/>
              <w:rPr>
                <w:sz w:val="20"/>
                <w:szCs w:val="20"/>
              </w:rPr>
            </w:pPr>
            <w:r w:rsidRPr="00615A6B">
              <w:rPr>
                <w:sz w:val="20"/>
                <w:szCs w:val="20"/>
              </w:rPr>
              <w:t>Реагент для определения билирубина общего BILIRUBIN TOTAL DPD Реагент</w:t>
            </w:r>
            <w:proofErr w:type="gramStart"/>
            <w:r w:rsidRPr="00615A6B">
              <w:rPr>
                <w:sz w:val="20"/>
                <w:szCs w:val="20"/>
              </w:rPr>
              <w:t>1</w:t>
            </w:r>
            <w:proofErr w:type="gramEnd"/>
            <w:r w:rsidRPr="00615A6B">
              <w:rPr>
                <w:sz w:val="20"/>
                <w:szCs w:val="20"/>
              </w:rPr>
              <w:t xml:space="preserve"> (</w:t>
            </w:r>
            <w:proofErr w:type="spellStart"/>
            <w:r w:rsidRPr="00615A6B">
              <w:rPr>
                <w:sz w:val="20"/>
                <w:szCs w:val="20"/>
              </w:rPr>
              <w:t>Трис</w:t>
            </w:r>
            <w:proofErr w:type="spellEnd"/>
            <w:r w:rsidRPr="00615A6B">
              <w:rPr>
                <w:sz w:val="20"/>
                <w:szCs w:val="20"/>
              </w:rPr>
              <w:t xml:space="preserve"> буфер рН 8,5 - 495,3 </w:t>
            </w:r>
            <w:proofErr w:type="spellStart"/>
            <w:r w:rsidRPr="00615A6B">
              <w:rPr>
                <w:sz w:val="20"/>
                <w:szCs w:val="20"/>
              </w:rPr>
              <w:t>ммоль</w:t>
            </w:r>
            <w:proofErr w:type="spellEnd"/>
            <w:r w:rsidRPr="00615A6B">
              <w:rPr>
                <w:sz w:val="20"/>
                <w:szCs w:val="20"/>
              </w:rPr>
              <w:t xml:space="preserve">/л, ЕДТА-27 ММОЛЬ/Л)-4х50 мл, Реагент 2 (феррицианид-5  </w:t>
            </w:r>
            <w:proofErr w:type="spellStart"/>
            <w:r w:rsidRPr="00615A6B">
              <w:rPr>
                <w:sz w:val="20"/>
                <w:szCs w:val="20"/>
              </w:rPr>
              <w:t>ммоль</w:t>
            </w:r>
            <w:proofErr w:type="spellEnd"/>
            <w:r w:rsidRPr="00615A6B">
              <w:rPr>
                <w:sz w:val="20"/>
                <w:szCs w:val="20"/>
              </w:rPr>
              <w:t>/л)-4х50 мл. ДЛЯ ЛАБОРАТОРНЫХ ИССЛЕДОВАНИЙ</w:t>
            </w:r>
          </w:p>
        </w:tc>
        <w:tc>
          <w:tcPr>
            <w:tcW w:w="993" w:type="dxa"/>
          </w:tcPr>
          <w:p w:rsidR="00147881" w:rsidRPr="00615A6B" w:rsidRDefault="00147881" w:rsidP="00D27AF6">
            <w:pPr>
              <w:jc w:val="center"/>
              <w:rPr>
                <w:color w:val="000000"/>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lastRenderedPageBreak/>
              <w:t>4</w:t>
            </w:r>
          </w:p>
        </w:tc>
        <w:tc>
          <w:tcPr>
            <w:tcW w:w="2977" w:type="dxa"/>
          </w:tcPr>
          <w:p w:rsidR="00147881" w:rsidRPr="00615A6B" w:rsidRDefault="00147881" w:rsidP="00D27AF6">
            <w:pPr>
              <w:rPr>
                <w:color w:val="000000"/>
                <w:sz w:val="20"/>
                <w:szCs w:val="20"/>
              </w:rPr>
            </w:pPr>
            <w:r w:rsidRPr="00615A6B">
              <w:rPr>
                <w:color w:val="000000"/>
                <w:sz w:val="20"/>
                <w:szCs w:val="20"/>
              </w:rPr>
              <w:t xml:space="preserve">Реагент для определения концентрации  </w:t>
            </w:r>
            <w:proofErr w:type="spellStart"/>
            <w:r w:rsidRPr="00615A6B">
              <w:rPr>
                <w:color w:val="000000"/>
                <w:sz w:val="20"/>
                <w:szCs w:val="20"/>
              </w:rPr>
              <w:t>Креатинкиназы</w:t>
            </w:r>
            <w:proofErr w:type="spellEnd"/>
            <w:r w:rsidRPr="00615A6B">
              <w:rPr>
                <w:color w:val="000000"/>
                <w:sz w:val="20"/>
                <w:szCs w:val="20"/>
              </w:rPr>
              <w:t xml:space="preserve"> МВ</w:t>
            </w:r>
          </w:p>
        </w:tc>
        <w:tc>
          <w:tcPr>
            <w:tcW w:w="5528" w:type="dxa"/>
          </w:tcPr>
          <w:p w:rsidR="00147881" w:rsidRPr="00615A6B" w:rsidRDefault="00147881" w:rsidP="00D27AF6">
            <w:pPr>
              <w:jc w:val="both"/>
              <w:rPr>
                <w:sz w:val="20"/>
                <w:szCs w:val="20"/>
              </w:rPr>
            </w:pPr>
            <w:r w:rsidRPr="00615A6B">
              <w:rPr>
                <w:sz w:val="20"/>
                <w:szCs w:val="20"/>
              </w:rPr>
              <w:t xml:space="preserve">Метод: </w:t>
            </w:r>
            <w:proofErr w:type="spellStart"/>
            <w:r w:rsidRPr="00615A6B">
              <w:rPr>
                <w:sz w:val="20"/>
                <w:szCs w:val="20"/>
              </w:rPr>
              <w:t>кинетич</w:t>
            </w:r>
            <w:proofErr w:type="spellEnd"/>
            <w:r w:rsidRPr="00615A6B">
              <w:rPr>
                <w:sz w:val="20"/>
                <w:szCs w:val="20"/>
              </w:rPr>
              <w:t>. DGKC, Реагент 1 (</w:t>
            </w:r>
            <w:proofErr w:type="spellStart"/>
            <w:r w:rsidRPr="00615A6B">
              <w:rPr>
                <w:sz w:val="20"/>
                <w:szCs w:val="20"/>
              </w:rPr>
              <w:t>Имидазольный</w:t>
            </w:r>
            <w:proofErr w:type="spellEnd"/>
            <w:r w:rsidRPr="00615A6B">
              <w:rPr>
                <w:sz w:val="20"/>
                <w:szCs w:val="20"/>
              </w:rPr>
              <w:t xml:space="preserve"> буфер pH6,7-100 </w:t>
            </w:r>
            <w:proofErr w:type="spellStart"/>
            <w:r w:rsidRPr="00615A6B">
              <w:rPr>
                <w:sz w:val="20"/>
                <w:szCs w:val="20"/>
              </w:rPr>
              <w:t>ммоль</w:t>
            </w:r>
            <w:proofErr w:type="spellEnd"/>
            <w:r w:rsidRPr="00615A6B">
              <w:rPr>
                <w:sz w:val="20"/>
                <w:szCs w:val="20"/>
              </w:rPr>
              <w:t xml:space="preserve">/л, Глюкоза-20 </w:t>
            </w:r>
            <w:proofErr w:type="spellStart"/>
            <w:r w:rsidRPr="00615A6B">
              <w:rPr>
                <w:sz w:val="20"/>
                <w:szCs w:val="20"/>
              </w:rPr>
              <w:t>ммоль</w:t>
            </w:r>
            <w:proofErr w:type="spellEnd"/>
            <w:r w:rsidRPr="00615A6B">
              <w:rPr>
                <w:sz w:val="20"/>
                <w:szCs w:val="20"/>
              </w:rPr>
              <w:t xml:space="preserve">/л, Ацетат магния-10 </w:t>
            </w:r>
            <w:proofErr w:type="spellStart"/>
            <w:r w:rsidRPr="00615A6B">
              <w:rPr>
                <w:sz w:val="20"/>
                <w:szCs w:val="20"/>
              </w:rPr>
              <w:t>ммоль</w:t>
            </w:r>
            <w:proofErr w:type="spellEnd"/>
            <w:r w:rsidRPr="00615A6B">
              <w:rPr>
                <w:sz w:val="20"/>
                <w:szCs w:val="20"/>
              </w:rPr>
              <w:t xml:space="preserve">/л, ЭДТА-2,0 </w:t>
            </w:r>
            <w:proofErr w:type="spellStart"/>
            <w:r w:rsidRPr="00615A6B">
              <w:rPr>
                <w:sz w:val="20"/>
                <w:szCs w:val="20"/>
              </w:rPr>
              <w:t>ммоль</w:t>
            </w:r>
            <w:proofErr w:type="spellEnd"/>
            <w:r w:rsidRPr="00615A6B">
              <w:rPr>
                <w:sz w:val="20"/>
                <w:szCs w:val="20"/>
              </w:rPr>
              <w:t xml:space="preserve">/л, АДФ-2,0 </w:t>
            </w:r>
            <w:proofErr w:type="spellStart"/>
            <w:r w:rsidRPr="00615A6B">
              <w:rPr>
                <w:sz w:val="20"/>
                <w:szCs w:val="20"/>
              </w:rPr>
              <w:t>ммоль</w:t>
            </w:r>
            <w:proofErr w:type="spellEnd"/>
            <w:r w:rsidRPr="00615A6B">
              <w:rPr>
                <w:sz w:val="20"/>
                <w:szCs w:val="20"/>
              </w:rPr>
              <w:t xml:space="preserve">/л, АМФ-5,0 </w:t>
            </w:r>
            <w:proofErr w:type="spellStart"/>
            <w:r w:rsidRPr="00615A6B">
              <w:rPr>
                <w:sz w:val="20"/>
                <w:szCs w:val="20"/>
              </w:rPr>
              <w:t>ммоль</w:t>
            </w:r>
            <w:proofErr w:type="spellEnd"/>
            <w:r w:rsidRPr="00615A6B">
              <w:rPr>
                <w:sz w:val="20"/>
                <w:szCs w:val="20"/>
              </w:rPr>
              <w:t xml:space="preserve">/л, НАДФ-2,0 </w:t>
            </w:r>
            <w:proofErr w:type="spellStart"/>
            <w:r w:rsidRPr="00615A6B">
              <w:rPr>
                <w:sz w:val="20"/>
                <w:szCs w:val="20"/>
              </w:rPr>
              <w:t>ммоль</w:t>
            </w:r>
            <w:proofErr w:type="spellEnd"/>
            <w:r w:rsidRPr="00615A6B">
              <w:rPr>
                <w:sz w:val="20"/>
                <w:szCs w:val="20"/>
              </w:rPr>
              <w:t xml:space="preserve">/л, Гексокиназа-2,5 </w:t>
            </w:r>
            <w:proofErr w:type="spellStart"/>
            <w:proofErr w:type="gramStart"/>
            <w:r w:rsidRPr="00615A6B">
              <w:rPr>
                <w:sz w:val="20"/>
                <w:szCs w:val="20"/>
              </w:rPr>
              <w:t>ед</w:t>
            </w:r>
            <w:proofErr w:type="spellEnd"/>
            <w:proofErr w:type="gramEnd"/>
            <w:r w:rsidRPr="00615A6B">
              <w:rPr>
                <w:sz w:val="20"/>
                <w:szCs w:val="20"/>
              </w:rPr>
              <w:t>/мл, N-</w:t>
            </w:r>
            <w:proofErr w:type="spellStart"/>
            <w:r w:rsidRPr="00615A6B">
              <w:rPr>
                <w:sz w:val="20"/>
                <w:szCs w:val="20"/>
              </w:rPr>
              <w:t>ацетилцистеин</w:t>
            </w:r>
            <w:proofErr w:type="spellEnd"/>
            <w:r w:rsidRPr="00615A6B">
              <w:rPr>
                <w:sz w:val="20"/>
                <w:szCs w:val="20"/>
              </w:rPr>
              <w:t xml:space="preserve"> -20 </w:t>
            </w:r>
            <w:proofErr w:type="spellStart"/>
            <w:r w:rsidRPr="00615A6B">
              <w:rPr>
                <w:sz w:val="20"/>
                <w:szCs w:val="20"/>
              </w:rPr>
              <w:t>ммоль</w:t>
            </w:r>
            <w:proofErr w:type="spellEnd"/>
            <w:r w:rsidRPr="00615A6B">
              <w:rPr>
                <w:sz w:val="20"/>
                <w:szCs w:val="20"/>
              </w:rPr>
              <w:t xml:space="preserve">/л)-9х40 мл, Реагент 2 (Креатинфосфат-30 </w:t>
            </w:r>
            <w:proofErr w:type="spellStart"/>
            <w:r w:rsidRPr="00615A6B">
              <w:rPr>
                <w:sz w:val="20"/>
                <w:szCs w:val="20"/>
              </w:rPr>
              <w:t>ммоль</w:t>
            </w:r>
            <w:proofErr w:type="spellEnd"/>
            <w:r w:rsidRPr="00615A6B">
              <w:rPr>
                <w:sz w:val="20"/>
                <w:szCs w:val="20"/>
              </w:rPr>
              <w:t xml:space="preserve">/л, Г6ФДГ-1,5 </w:t>
            </w:r>
            <w:proofErr w:type="spellStart"/>
            <w:r w:rsidRPr="00615A6B">
              <w:rPr>
                <w:sz w:val="20"/>
                <w:szCs w:val="20"/>
              </w:rPr>
              <w:t>ед</w:t>
            </w:r>
            <w:proofErr w:type="spellEnd"/>
            <w:r w:rsidRPr="00615A6B">
              <w:rPr>
                <w:sz w:val="20"/>
                <w:szCs w:val="20"/>
              </w:rPr>
              <w:t xml:space="preserve">/мл, </w:t>
            </w:r>
            <w:proofErr w:type="spellStart"/>
            <w:r w:rsidRPr="00615A6B">
              <w:rPr>
                <w:sz w:val="20"/>
                <w:szCs w:val="20"/>
              </w:rPr>
              <w:t>Пентофосфат</w:t>
            </w:r>
            <w:proofErr w:type="spellEnd"/>
            <w:r w:rsidRPr="00615A6B">
              <w:rPr>
                <w:sz w:val="20"/>
                <w:szCs w:val="20"/>
              </w:rPr>
              <w:t xml:space="preserve"> </w:t>
            </w:r>
            <w:proofErr w:type="spellStart"/>
            <w:r w:rsidRPr="00615A6B">
              <w:rPr>
                <w:sz w:val="20"/>
                <w:szCs w:val="20"/>
              </w:rPr>
              <w:t>диаденозина</w:t>
            </w:r>
            <w:proofErr w:type="spellEnd"/>
            <w:r w:rsidRPr="00615A6B">
              <w:rPr>
                <w:sz w:val="20"/>
                <w:szCs w:val="20"/>
              </w:rPr>
              <w:t xml:space="preserve"> -10 </w:t>
            </w:r>
            <w:proofErr w:type="spellStart"/>
            <w:r w:rsidRPr="00615A6B">
              <w:rPr>
                <w:sz w:val="20"/>
                <w:szCs w:val="20"/>
              </w:rPr>
              <w:t>мкмоль</w:t>
            </w:r>
            <w:proofErr w:type="spellEnd"/>
            <w:r w:rsidRPr="00615A6B">
              <w:rPr>
                <w:sz w:val="20"/>
                <w:szCs w:val="20"/>
              </w:rPr>
              <w:t xml:space="preserve">/л)-2х20 мл. Полностью жидкие реактивы; Наличие подробной адаптации набора на русском языке; Наличие регистрационного удостоверения </w:t>
            </w:r>
            <w:proofErr w:type="spellStart"/>
            <w:r w:rsidRPr="00615A6B">
              <w:rPr>
                <w:sz w:val="20"/>
                <w:szCs w:val="20"/>
              </w:rPr>
              <w:t>МЗиСР</w:t>
            </w:r>
            <w:proofErr w:type="spellEnd"/>
            <w:r w:rsidRPr="00615A6B">
              <w:rPr>
                <w:sz w:val="20"/>
                <w:szCs w:val="20"/>
              </w:rPr>
              <w:t xml:space="preserve"> РФ обязательно.</w:t>
            </w:r>
          </w:p>
        </w:tc>
        <w:tc>
          <w:tcPr>
            <w:tcW w:w="993" w:type="dxa"/>
          </w:tcPr>
          <w:p w:rsidR="00147881" w:rsidRPr="00615A6B" w:rsidRDefault="00147881" w:rsidP="00D27AF6">
            <w:pPr>
              <w:jc w:val="center"/>
              <w:rPr>
                <w:color w:val="000000"/>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5</w:t>
            </w:r>
          </w:p>
        </w:tc>
        <w:tc>
          <w:tcPr>
            <w:tcW w:w="2977" w:type="dxa"/>
          </w:tcPr>
          <w:p w:rsidR="00147881" w:rsidRPr="00615A6B" w:rsidRDefault="00147881" w:rsidP="00D27AF6">
            <w:pPr>
              <w:rPr>
                <w:color w:val="000000"/>
                <w:sz w:val="20"/>
                <w:szCs w:val="20"/>
              </w:rPr>
            </w:pPr>
            <w:r w:rsidRPr="00615A6B">
              <w:rPr>
                <w:color w:val="000000"/>
                <w:sz w:val="20"/>
                <w:szCs w:val="20"/>
              </w:rPr>
              <w:t xml:space="preserve">Калибратор </w:t>
            </w:r>
            <w:proofErr w:type="spellStart"/>
            <w:r w:rsidRPr="00615A6B">
              <w:rPr>
                <w:color w:val="000000"/>
                <w:sz w:val="20"/>
                <w:szCs w:val="20"/>
              </w:rPr>
              <w:t>Креатинкиназы</w:t>
            </w:r>
            <w:proofErr w:type="spellEnd"/>
            <w:r w:rsidRPr="00615A6B">
              <w:rPr>
                <w:color w:val="000000"/>
                <w:sz w:val="20"/>
                <w:szCs w:val="20"/>
              </w:rPr>
              <w:t xml:space="preserve"> МВ</w:t>
            </w:r>
          </w:p>
        </w:tc>
        <w:tc>
          <w:tcPr>
            <w:tcW w:w="5528" w:type="dxa"/>
            <w:vAlign w:val="center"/>
          </w:tcPr>
          <w:p w:rsidR="00147881" w:rsidRPr="00615A6B" w:rsidRDefault="00147881" w:rsidP="00D27AF6">
            <w:pPr>
              <w:jc w:val="center"/>
              <w:rPr>
                <w:sz w:val="20"/>
                <w:szCs w:val="20"/>
              </w:rPr>
            </w:pPr>
            <w:r w:rsidRPr="00615A6B">
              <w:rPr>
                <w:sz w:val="20"/>
                <w:szCs w:val="20"/>
              </w:rPr>
              <w:t xml:space="preserve">Контролируемые параметры: </w:t>
            </w:r>
            <w:proofErr w:type="spellStart"/>
            <w:r w:rsidRPr="00615A6B">
              <w:rPr>
                <w:sz w:val="20"/>
                <w:szCs w:val="20"/>
              </w:rPr>
              <w:t>Креатинкиназа</w:t>
            </w:r>
            <w:proofErr w:type="spellEnd"/>
            <w:r w:rsidRPr="00615A6B">
              <w:rPr>
                <w:sz w:val="20"/>
                <w:szCs w:val="20"/>
              </w:rPr>
              <w:t xml:space="preserve"> MB. Состав: </w:t>
            </w:r>
            <w:proofErr w:type="spellStart"/>
            <w:r w:rsidRPr="00615A6B">
              <w:rPr>
                <w:sz w:val="20"/>
                <w:szCs w:val="20"/>
              </w:rPr>
              <w:t>лиофилизированная</w:t>
            </w:r>
            <w:proofErr w:type="spellEnd"/>
            <w:r w:rsidRPr="00615A6B">
              <w:rPr>
                <w:sz w:val="20"/>
                <w:szCs w:val="20"/>
              </w:rPr>
              <w:t xml:space="preserve"> сыворотка крови человека с химическими добавками. Фасовка: 10х2 мл;</w:t>
            </w:r>
          </w:p>
        </w:tc>
        <w:tc>
          <w:tcPr>
            <w:tcW w:w="993" w:type="dxa"/>
          </w:tcPr>
          <w:p w:rsidR="00147881" w:rsidRPr="00615A6B" w:rsidRDefault="00147881" w:rsidP="00D27AF6">
            <w:pPr>
              <w:jc w:val="center"/>
              <w:rPr>
                <w:color w:val="000000"/>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6</w:t>
            </w:r>
          </w:p>
        </w:tc>
        <w:tc>
          <w:tcPr>
            <w:tcW w:w="2977" w:type="dxa"/>
          </w:tcPr>
          <w:p w:rsidR="00147881" w:rsidRPr="00615A6B" w:rsidRDefault="00147881" w:rsidP="00D27AF6">
            <w:pPr>
              <w:rPr>
                <w:color w:val="000000"/>
                <w:sz w:val="20"/>
                <w:szCs w:val="20"/>
              </w:rPr>
            </w:pPr>
            <w:r w:rsidRPr="00615A6B">
              <w:rPr>
                <w:color w:val="000000"/>
                <w:sz w:val="20"/>
                <w:szCs w:val="20"/>
              </w:rPr>
              <w:t xml:space="preserve">Контроль </w:t>
            </w:r>
            <w:proofErr w:type="spellStart"/>
            <w:r w:rsidRPr="00615A6B">
              <w:rPr>
                <w:color w:val="000000"/>
                <w:sz w:val="20"/>
                <w:szCs w:val="20"/>
              </w:rPr>
              <w:t>Креатинкиназы</w:t>
            </w:r>
            <w:proofErr w:type="spellEnd"/>
            <w:r w:rsidRPr="00615A6B">
              <w:rPr>
                <w:color w:val="000000"/>
                <w:sz w:val="20"/>
                <w:szCs w:val="20"/>
              </w:rPr>
              <w:t xml:space="preserve"> МВ</w:t>
            </w:r>
          </w:p>
        </w:tc>
        <w:tc>
          <w:tcPr>
            <w:tcW w:w="5528" w:type="dxa"/>
            <w:vAlign w:val="center"/>
          </w:tcPr>
          <w:p w:rsidR="00147881" w:rsidRPr="00615A6B" w:rsidRDefault="00147881" w:rsidP="00D27AF6">
            <w:pPr>
              <w:jc w:val="center"/>
              <w:rPr>
                <w:sz w:val="20"/>
                <w:szCs w:val="20"/>
              </w:rPr>
            </w:pPr>
            <w:r w:rsidRPr="00615A6B">
              <w:rPr>
                <w:sz w:val="20"/>
                <w:szCs w:val="20"/>
              </w:rPr>
              <w:t xml:space="preserve">Параметры: </w:t>
            </w:r>
            <w:proofErr w:type="spellStart"/>
            <w:r w:rsidRPr="00615A6B">
              <w:rPr>
                <w:sz w:val="20"/>
                <w:szCs w:val="20"/>
              </w:rPr>
              <w:t>креатинкиназа</w:t>
            </w:r>
            <w:proofErr w:type="spellEnd"/>
            <w:r w:rsidRPr="00615A6B">
              <w:rPr>
                <w:sz w:val="20"/>
                <w:szCs w:val="20"/>
              </w:rPr>
              <w:t xml:space="preserve"> MB Состав: </w:t>
            </w:r>
            <w:proofErr w:type="spellStart"/>
            <w:r w:rsidRPr="00615A6B">
              <w:rPr>
                <w:sz w:val="20"/>
                <w:szCs w:val="20"/>
              </w:rPr>
              <w:t>лиофилизированная</w:t>
            </w:r>
            <w:proofErr w:type="spellEnd"/>
            <w:r w:rsidRPr="00615A6B">
              <w:rPr>
                <w:sz w:val="20"/>
                <w:szCs w:val="20"/>
              </w:rPr>
              <w:t xml:space="preserve"> </w:t>
            </w:r>
            <w:proofErr w:type="gramStart"/>
            <w:r w:rsidRPr="00615A6B">
              <w:rPr>
                <w:sz w:val="20"/>
                <w:szCs w:val="20"/>
              </w:rPr>
              <w:t>сыворотка</w:t>
            </w:r>
            <w:proofErr w:type="gramEnd"/>
            <w:r w:rsidRPr="00615A6B">
              <w:rPr>
                <w:sz w:val="20"/>
                <w:szCs w:val="20"/>
              </w:rPr>
              <w:t xml:space="preserve"> основанная на крови человека с химическими добавками. Фасовка: 10х2 мл. </w:t>
            </w:r>
          </w:p>
        </w:tc>
        <w:tc>
          <w:tcPr>
            <w:tcW w:w="993" w:type="dxa"/>
          </w:tcPr>
          <w:p w:rsidR="00147881" w:rsidRPr="00615A6B" w:rsidRDefault="00147881" w:rsidP="00D27AF6">
            <w:pPr>
              <w:jc w:val="center"/>
              <w:rPr>
                <w:color w:val="000000"/>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7</w:t>
            </w:r>
          </w:p>
        </w:tc>
        <w:tc>
          <w:tcPr>
            <w:tcW w:w="2977" w:type="dxa"/>
            <w:vAlign w:val="center"/>
          </w:tcPr>
          <w:p w:rsidR="00147881" w:rsidRPr="00615A6B" w:rsidRDefault="00147881" w:rsidP="00D27AF6">
            <w:pPr>
              <w:jc w:val="both"/>
              <w:rPr>
                <w:sz w:val="20"/>
                <w:szCs w:val="20"/>
              </w:rPr>
            </w:pPr>
            <w:r w:rsidRPr="00615A6B">
              <w:rPr>
                <w:sz w:val="20"/>
                <w:szCs w:val="20"/>
              </w:rPr>
              <w:t xml:space="preserve">Реагент для определения гемоглобина </w:t>
            </w:r>
            <w:proofErr w:type="spellStart"/>
            <w:r w:rsidRPr="00615A6B">
              <w:rPr>
                <w:sz w:val="20"/>
                <w:szCs w:val="20"/>
              </w:rPr>
              <w:t>гликозилированного</w:t>
            </w:r>
            <w:proofErr w:type="spellEnd"/>
          </w:p>
        </w:tc>
        <w:tc>
          <w:tcPr>
            <w:tcW w:w="5528" w:type="dxa"/>
            <w:vAlign w:val="center"/>
          </w:tcPr>
          <w:p w:rsidR="00147881" w:rsidRPr="00615A6B" w:rsidRDefault="00147881" w:rsidP="00D27AF6">
            <w:pPr>
              <w:jc w:val="both"/>
              <w:rPr>
                <w:sz w:val="20"/>
                <w:szCs w:val="20"/>
              </w:rPr>
            </w:pPr>
            <w:r w:rsidRPr="00615A6B">
              <w:rPr>
                <w:sz w:val="20"/>
                <w:szCs w:val="20"/>
              </w:rPr>
              <w:t xml:space="preserve">Метод: прямой ферментативный; Состав: R1a MES буфер, протеазы, </w:t>
            </w:r>
            <w:proofErr w:type="spellStart"/>
            <w:r w:rsidRPr="00615A6B">
              <w:rPr>
                <w:sz w:val="20"/>
                <w:szCs w:val="20"/>
              </w:rPr>
              <w:t>редокс</w:t>
            </w:r>
            <w:proofErr w:type="spellEnd"/>
            <w:r w:rsidRPr="00615A6B">
              <w:rPr>
                <w:sz w:val="20"/>
                <w:szCs w:val="20"/>
              </w:rPr>
              <w:t xml:space="preserve"> агенты, R1b Буфер, </w:t>
            </w:r>
            <w:proofErr w:type="spellStart"/>
            <w:r w:rsidRPr="00615A6B">
              <w:rPr>
                <w:sz w:val="20"/>
                <w:szCs w:val="20"/>
              </w:rPr>
              <w:t>редокс</w:t>
            </w:r>
            <w:proofErr w:type="spellEnd"/>
            <w:r w:rsidRPr="00615A6B">
              <w:rPr>
                <w:sz w:val="20"/>
                <w:szCs w:val="20"/>
              </w:rPr>
              <w:t xml:space="preserve"> агенты R2 </w:t>
            </w:r>
            <w:proofErr w:type="spellStart"/>
            <w:r w:rsidRPr="00615A6B">
              <w:rPr>
                <w:sz w:val="20"/>
                <w:szCs w:val="20"/>
              </w:rPr>
              <w:t>Фруктозилвалиноксидаза</w:t>
            </w:r>
            <w:proofErr w:type="spellEnd"/>
            <w:r w:rsidRPr="00615A6B">
              <w:rPr>
                <w:sz w:val="20"/>
                <w:szCs w:val="20"/>
              </w:rPr>
              <w:t xml:space="preserve">, </w:t>
            </w:r>
            <w:proofErr w:type="spellStart"/>
            <w:r w:rsidRPr="00615A6B">
              <w:rPr>
                <w:sz w:val="20"/>
                <w:szCs w:val="20"/>
              </w:rPr>
              <w:t>пероксидаза</w:t>
            </w:r>
            <w:proofErr w:type="spellEnd"/>
            <w:r w:rsidRPr="00615A6B">
              <w:rPr>
                <w:sz w:val="20"/>
                <w:szCs w:val="20"/>
              </w:rPr>
              <w:t xml:space="preserve">, хромоген, </w:t>
            </w:r>
            <w:proofErr w:type="spellStart"/>
            <w:r w:rsidRPr="00615A6B">
              <w:rPr>
                <w:sz w:val="20"/>
                <w:szCs w:val="20"/>
              </w:rPr>
              <w:t>Лизирующий</w:t>
            </w:r>
            <w:proofErr w:type="spellEnd"/>
            <w:r w:rsidRPr="00615A6B">
              <w:rPr>
                <w:sz w:val="20"/>
                <w:szCs w:val="20"/>
              </w:rPr>
              <w:t xml:space="preserve"> буфер N-циклогексил-2-аминоэтансерная кислота (CHES), детергенты, </w:t>
            </w:r>
            <w:proofErr w:type="spellStart"/>
            <w:r w:rsidRPr="00615A6B">
              <w:rPr>
                <w:sz w:val="20"/>
                <w:szCs w:val="20"/>
              </w:rPr>
              <w:t>редокс</w:t>
            </w:r>
            <w:proofErr w:type="spellEnd"/>
            <w:r w:rsidRPr="00615A6B">
              <w:rPr>
                <w:sz w:val="20"/>
                <w:szCs w:val="20"/>
              </w:rPr>
              <w:t xml:space="preserve"> агенты. Фасовка: R1a 1х14мл, R1b 1х6мл, R2 1х9мл, </w:t>
            </w:r>
            <w:proofErr w:type="spellStart"/>
            <w:r w:rsidRPr="00615A6B">
              <w:rPr>
                <w:sz w:val="20"/>
                <w:szCs w:val="20"/>
              </w:rPr>
              <w:t>лизирующий</w:t>
            </w:r>
            <w:proofErr w:type="spellEnd"/>
            <w:r w:rsidRPr="00615A6B">
              <w:rPr>
                <w:sz w:val="20"/>
                <w:szCs w:val="20"/>
              </w:rPr>
              <w:t xml:space="preserve"> буфер 1х32 мл. Линейный участок: 4-16% HbA1c. 150 тестов в наборе;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993" w:type="dxa"/>
          </w:tcPr>
          <w:p w:rsidR="00147881" w:rsidRPr="00615A6B" w:rsidRDefault="00147881" w:rsidP="00D27AF6">
            <w:pPr>
              <w:rPr>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8</w:t>
            </w:r>
          </w:p>
        </w:tc>
        <w:tc>
          <w:tcPr>
            <w:tcW w:w="2977" w:type="dxa"/>
          </w:tcPr>
          <w:p w:rsidR="00147881" w:rsidRPr="00615A6B" w:rsidRDefault="00147881" w:rsidP="00D27AF6">
            <w:pPr>
              <w:jc w:val="both"/>
              <w:rPr>
                <w:color w:val="000000"/>
                <w:sz w:val="20"/>
                <w:szCs w:val="20"/>
              </w:rPr>
            </w:pPr>
            <w:r w:rsidRPr="00615A6B">
              <w:rPr>
                <w:sz w:val="20"/>
                <w:szCs w:val="20"/>
              </w:rPr>
              <w:t xml:space="preserve">Набор реагентов  предназначен для количественного определения содержания </w:t>
            </w:r>
            <w:r w:rsidRPr="00615A6B">
              <w:rPr>
                <w:b/>
                <w:bCs/>
                <w:sz w:val="20"/>
                <w:szCs w:val="20"/>
              </w:rPr>
              <w:t>калия</w:t>
            </w:r>
            <w:r w:rsidRPr="00615A6B">
              <w:rPr>
                <w:sz w:val="20"/>
                <w:szCs w:val="20"/>
              </w:rPr>
              <w:t xml:space="preserve"> в сыворотке и плазме крови человека </w:t>
            </w:r>
          </w:p>
        </w:tc>
        <w:tc>
          <w:tcPr>
            <w:tcW w:w="5528" w:type="dxa"/>
          </w:tcPr>
          <w:p w:rsidR="00147881" w:rsidRPr="00615A6B" w:rsidRDefault="00147881" w:rsidP="00D27AF6">
            <w:pPr>
              <w:pStyle w:val="aff7"/>
              <w:jc w:val="both"/>
              <w:rPr>
                <w:sz w:val="20"/>
                <w:szCs w:val="20"/>
              </w:rPr>
            </w:pPr>
            <w:r w:rsidRPr="00615A6B">
              <w:rPr>
                <w:sz w:val="20"/>
                <w:szCs w:val="20"/>
              </w:rPr>
              <w:t xml:space="preserve">Набор реагентов  предназначен для количественного определения содержания </w:t>
            </w:r>
            <w:r w:rsidRPr="00615A6B">
              <w:rPr>
                <w:b/>
                <w:bCs/>
                <w:sz w:val="20"/>
                <w:szCs w:val="20"/>
              </w:rPr>
              <w:t>калия</w:t>
            </w:r>
            <w:r w:rsidRPr="00615A6B">
              <w:rPr>
                <w:sz w:val="20"/>
                <w:szCs w:val="20"/>
              </w:rPr>
              <w:t xml:space="preserve"> в сыворотке и плазме крови человека турбидиметрическим методом без </w:t>
            </w:r>
            <w:proofErr w:type="spellStart"/>
            <w:r w:rsidRPr="00615A6B">
              <w:rPr>
                <w:sz w:val="20"/>
                <w:szCs w:val="20"/>
              </w:rPr>
              <w:t>депротеинизации</w:t>
            </w:r>
            <w:proofErr w:type="spellEnd"/>
            <w:r w:rsidRPr="00615A6B">
              <w:rPr>
                <w:sz w:val="20"/>
                <w:szCs w:val="20"/>
              </w:rPr>
              <w:t>.</w:t>
            </w:r>
          </w:p>
          <w:p w:rsidR="00147881" w:rsidRPr="00615A6B" w:rsidRDefault="00147881" w:rsidP="00D27AF6">
            <w:pPr>
              <w:pStyle w:val="aff7"/>
              <w:jc w:val="both"/>
              <w:rPr>
                <w:sz w:val="20"/>
                <w:szCs w:val="20"/>
              </w:rPr>
            </w:pPr>
            <w:r w:rsidRPr="00615A6B">
              <w:rPr>
                <w:sz w:val="20"/>
                <w:szCs w:val="20"/>
              </w:rPr>
              <w:t xml:space="preserve"> Состав набора:</w:t>
            </w:r>
          </w:p>
          <w:p w:rsidR="00147881" w:rsidRPr="00615A6B" w:rsidRDefault="00147881" w:rsidP="00D27AF6">
            <w:pPr>
              <w:pStyle w:val="aff7"/>
              <w:jc w:val="both"/>
              <w:rPr>
                <w:sz w:val="20"/>
                <w:szCs w:val="20"/>
              </w:rPr>
            </w:pPr>
            <w:proofErr w:type="spellStart"/>
            <w:r w:rsidRPr="00615A6B">
              <w:rPr>
                <w:sz w:val="20"/>
                <w:szCs w:val="20"/>
              </w:rPr>
              <w:t>Монореагент</w:t>
            </w:r>
            <w:proofErr w:type="spellEnd"/>
            <w:r w:rsidRPr="00615A6B">
              <w:rPr>
                <w:sz w:val="20"/>
                <w:szCs w:val="20"/>
              </w:rPr>
              <w:t xml:space="preserve"> – 50 мл, Калибратор (калибровочный раствор калия хлорида 5 </w:t>
            </w:r>
            <w:proofErr w:type="spellStart"/>
            <w:r w:rsidRPr="00615A6B">
              <w:rPr>
                <w:sz w:val="20"/>
                <w:szCs w:val="20"/>
              </w:rPr>
              <w:t>ммоль</w:t>
            </w:r>
            <w:proofErr w:type="spellEnd"/>
            <w:r w:rsidRPr="00615A6B">
              <w:rPr>
                <w:sz w:val="20"/>
                <w:szCs w:val="20"/>
              </w:rPr>
              <w:t>/л) – 1 мл</w:t>
            </w:r>
          </w:p>
          <w:p w:rsidR="00147881" w:rsidRPr="00615A6B" w:rsidRDefault="00147881" w:rsidP="00D27AF6">
            <w:pPr>
              <w:pStyle w:val="aff7"/>
              <w:jc w:val="both"/>
              <w:rPr>
                <w:sz w:val="20"/>
                <w:szCs w:val="20"/>
              </w:rPr>
            </w:pPr>
            <w:r w:rsidRPr="00615A6B">
              <w:rPr>
                <w:sz w:val="20"/>
                <w:szCs w:val="20"/>
              </w:rPr>
              <w:t>Срок годности набора: 12 месяцев при +(18-25) º</w:t>
            </w:r>
            <w:proofErr w:type="gramStart"/>
            <w:r w:rsidRPr="00615A6B">
              <w:rPr>
                <w:sz w:val="20"/>
                <w:szCs w:val="20"/>
              </w:rPr>
              <w:t>С</w:t>
            </w:r>
            <w:proofErr w:type="gramEnd"/>
            <w:r w:rsidRPr="00615A6B">
              <w:rPr>
                <w:sz w:val="20"/>
                <w:szCs w:val="20"/>
              </w:rPr>
              <w:t xml:space="preserve"> </w:t>
            </w:r>
          </w:p>
          <w:p w:rsidR="00147881" w:rsidRPr="00615A6B" w:rsidRDefault="00147881" w:rsidP="00D27AF6">
            <w:pPr>
              <w:jc w:val="both"/>
              <w:rPr>
                <w:sz w:val="20"/>
                <w:szCs w:val="20"/>
              </w:rPr>
            </w:pPr>
          </w:p>
        </w:tc>
        <w:tc>
          <w:tcPr>
            <w:tcW w:w="993" w:type="dxa"/>
          </w:tcPr>
          <w:p w:rsidR="00147881" w:rsidRPr="00615A6B" w:rsidRDefault="00147881" w:rsidP="00D27AF6">
            <w:pPr>
              <w:rPr>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9</w:t>
            </w:r>
          </w:p>
        </w:tc>
        <w:tc>
          <w:tcPr>
            <w:tcW w:w="2977" w:type="dxa"/>
            <w:vAlign w:val="center"/>
          </w:tcPr>
          <w:p w:rsidR="00147881" w:rsidRPr="00615A6B" w:rsidRDefault="00147881" w:rsidP="00D27AF6">
            <w:pPr>
              <w:jc w:val="both"/>
              <w:rPr>
                <w:sz w:val="20"/>
                <w:szCs w:val="20"/>
              </w:rPr>
            </w:pPr>
            <w:r w:rsidRPr="00615A6B">
              <w:rPr>
                <w:sz w:val="20"/>
                <w:szCs w:val="20"/>
              </w:rPr>
              <w:t xml:space="preserve">Контроль для гемоглобина </w:t>
            </w:r>
            <w:proofErr w:type="spellStart"/>
            <w:r w:rsidRPr="00615A6B">
              <w:rPr>
                <w:sz w:val="20"/>
                <w:szCs w:val="20"/>
              </w:rPr>
              <w:t>гликозилированного</w:t>
            </w:r>
            <w:proofErr w:type="spellEnd"/>
          </w:p>
        </w:tc>
        <w:tc>
          <w:tcPr>
            <w:tcW w:w="5528" w:type="dxa"/>
            <w:vAlign w:val="center"/>
          </w:tcPr>
          <w:p w:rsidR="00147881" w:rsidRPr="00615A6B" w:rsidRDefault="00147881" w:rsidP="00D27AF6">
            <w:pPr>
              <w:jc w:val="both"/>
              <w:rPr>
                <w:sz w:val="20"/>
                <w:szCs w:val="20"/>
              </w:rPr>
            </w:pPr>
            <w:r w:rsidRPr="00615A6B">
              <w:rPr>
                <w:sz w:val="20"/>
                <w:szCs w:val="20"/>
              </w:rPr>
              <w:t xml:space="preserve">Набор контролей для прямого ферментативного определения </w:t>
            </w:r>
            <w:proofErr w:type="spellStart"/>
            <w:r w:rsidRPr="00615A6B">
              <w:rPr>
                <w:sz w:val="20"/>
                <w:szCs w:val="20"/>
              </w:rPr>
              <w:t>гликозилированного</w:t>
            </w:r>
            <w:proofErr w:type="spellEnd"/>
            <w:r w:rsidRPr="00615A6B">
              <w:rPr>
                <w:sz w:val="20"/>
                <w:szCs w:val="20"/>
              </w:rPr>
              <w:t xml:space="preserve"> гемоглобина (HbA1c %). </w:t>
            </w:r>
            <w:proofErr w:type="spellStart"/>
            <w:r w:rsidRPr="00615A6B">
              <w:rPr>
                <w:sz w:val="20"/>
                <w:szCs w:val="20"/>
              </w:rPr>
              <w:t>Лиофилизированный</w:t>
            </w:r>
            <w:proofErr w:type="spellEnd"/>
            <w:r w:rsidRPr="00615A6B">
              <w:rPr>
                <w:sz w:val="20"/>
                <w:szCs w:val="20"/>
              </w:rPr>
              <w:t xml:space="preserve"> раствор на основе цельной крови человека с определённым содержанием </w:t>
            </w:r>
            <w:proofErr w:type="spellStart"/>
            <w:r w:rsidRPr="00615A6B">
              <w:rPr>
                <w:sz w:val="20"/>
                <w:szCs w:val="20"/>
              </w:rPr>
              <w:t>гликозилированного</w:t>
            </w:r>
            <w:proofErr w:type="spellEnd"/>
            <w:r w:rsidRPr="00615A6B">
              <w:rPr>
                <w:sz w:val="20"/>
                <w:szCs w:val="20"/>
              </w:rPr>
              <w:t xml:space="preserve"> гемоглобина (HbA1c %). Два уровня. Фасовка 1х0,5/1х0,5 мл</w:t>
            </w:r>
          </w:p>
        </w:tc>
        <w:tc>
          <w:tcPr>
            <w:tcW w:w="993" w:type="dxa"/>
          </w:tcPr>
          <w:p w:rsidR="00147881" w:rsidRPr="00615A6B" w:rsidRDefault="00147881" w:rsidP="00D27AF6">
            <w:pPr>
              <w:rPr>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10</w:t>
            </w:r>
          </w:p>
        </w:tc>
        <w:tc>
          <w:tcPr>
            <w:tcW w:w="2977" w:type="dxa"/>
          </w:tcPr>
          <w:p w:rsidR="00147881" w:rsidRPr="00615A6B" w:rsidRDefault="00147881" w:rsidP="00D27AF6">
            <w:pPr>
              <w:rPr>
                <w:color w:val="000000"/>
                <w:sz w:val="20"/>
                <w:szCs w:val="20"/>
              </w:rPr>
            </w:pPr>
            <w:r w:rsidRPr="00615A6B">
              <w:rPr>
                <w:color w:val="000000"/>
                <w:sz w:val="20"/>
                <w:szCs w:val="20"/>
              </w:rPr>
              <w:t xml:space="preserve">Набор реагентов "Антиген кардиолипиновый для реакции </w:t>
            </w:r>
            <w:proofErr w:type="spellStart"/>
            <w:r w:rsidRPr="00615A6B">
              <w:rPr>
                <w:color w:val="000000"/>
                <w:sz w:val="20"/>
                <w:szCs w:val="20"/>
              </w:rPr>
              <w:t>микропреципитации</w:t>
            </w:r>
            <w:proofErr w:type="spellEnd"/>
            <w:r w:rsidRPr="00615A6B">
              <w:rPr>
                <w:color w:val="000000"/>
                <w:sz w:val="20"/>
                <w:szCs w:val="20"/>
              </w:rPr>
              <w:t xml:space="preserve"> "Сифилис-</w:t>
            </w:r>
            <w:proofErr w:type="spellStart"/>
            <w:r w:rsidRPr="00615A6B">
              <w:rPr>
                <w:color w:val="000000"/>
                <w:sz w:val="20"/>
                <w:szCs w:val="20"/>
              </w:rPr>
              <w:t>АгКЛ</w:t>
            </w:r>
            <w:proofErr w:type="spellEnd"/>
            <w:r w:rsidRPr="00615A6B">
              <w:rPr>
                <w:color w:val="000000"/>
                <w:sz w:val="20"/>
                <w:szCs w:val="20"/>
              </w:rPr>
              <w:t>-РМП" по ТУ 9398-016-70423725-2010</w:t>
            </w:r>
          </w:p>
        </w:tc>
        <w:tc>
          <w:tcPr>
            <w:tcW w:w="5528" w:type="dxa"/>
          </w:tcPr>
          <w:p w:rsidR="00147881" w:rsidRPr="00615A6B" w:rsidRDefault="00147881" w:rsidP="00D27AF6">
            <w:pPr>
              <w:pStyle w:val="aff7"/>
              <w:rPr>
                <w:sz w:val="20"/>
                <w:szCs w:val="20"/>
              </w:rPr>
            </w:pPr>
            <w:r w:rsidRPr="00615A6B">
              <w:rPr>
                <w:sz w:val="20"/>
                <w:szCs w:val="20"/>
              </w:rPr>
              <w:t xml:space="preserve">Антиген кардиолипиновый для реакции </w:t>
            </w:r>
            <w:proofErr w:type="spellStart"/>
            <w:r w:rsidRPr="00615A6B">
              <w:rPr>
                <w:sz w:val="20"/>
                <w:szCs w:val="20"/>
              </w:rPr>
              <w:t>микропреципитации</w:t>
            </w:r>
            <w:proofErr w:type="spellEnd"/>
            <w:r w:rsidRPr="00615A6B">
              <w:rPr>
                <w:sz w:val="20"/>
                <w:szCs w:val="20"/>
              </w:rPr>
              <w:t xml:space="preserve">. </w:t>
            </w:r>
            <w:proofErr w:type="spellStart"/>
            <w:r w:rsidRPr="00615A6B">
              <w:rPr>
                <w:sz w:val="20"/>
                <w:szCs w:val="20"/>
              </w:rPr>
              <w:t>Монореагент</w:t>
            </w:r>
            <w:proofErr w:type="spellEnd"/>
            <w:r w:rsidRPr="00615A6B">
              <w:rPr>
                <w:sz w:val="20"/>
                <w:szCs w:val="20"/>
              </w:rPr>
              <w:t xml:space="preserve"> жидкий стабилизированный. Взвесь </w:t>
            </w:r>
            <w:proofErr w:type="spellStart"/>
            <w:r w:rsidRPr="00615A6B">
              <w:rPr>
                <w:sz w:val="20"/>
                <w:szCs w:val="20"/>
              </w:rPr>
              <w:t>АгКл</w:t>
            </w:r>
            <w:proofErr w:type="spellEnd"/>
            <w:r w:rsidRPr="00615A6B">
              <w:rPr>
                <w:sz w:val="20"/>
                <w:szCs w:val="20"/>
              </w:rPr>
              <w:t xml:space="preserve"> – 3 флакона х 5,0 мл</w:t>
            </w:r>
          </w:p>
          <w:p w:rsidR="00147881" w:rsidRPr="00615A6B" w:rsidRDefault="00147881" w:rsidP="00D27AF6">
            <w:pPr>
              <w:pStyle w:val="aff7"/>
              <w:rPr>
                <w:sz w:val="20"/>
                <w:szCs w:val="20"/>
              </w:rPr>
            </w:pPr>
            <w:r w:rsidRPr="00615A6B">
              <w:rPr>
                <w:sz w:val="20"/>
                <w:szCs w:val="20"/>
              </w:rPr>
              <w:t>Контрольный положительный образец (К+) – 1 флакон х 2,0 мл</w:t>
            </w:r>
          </w:p>
          <w:p w:rsidR="00147881" w:rsidRPr="00615A6B" w:rsidRDefault="00147881" w:rsidP="00D27AF6">
            <w:pPr>
              <w:pStyle w:val="aff7"/>
              <w:rPr>
                <w:sz w:val="20"/>
                <w:szCs w:val="20"/>
              </w:rPr>
            </w:pPr>
            <w:r w:rsidRPr="00615A6B">
              <w:rPr>
                <w:sz w:val="20"/>
                <w:szCs w:val="20"/>
              </w:rPr>
              <w:t>Базовый вариант комплектации рассчитан на исследование 500 образцов.</w:t>
            </w:r>
          </w:p>
          <w:p w:rsidR="00147881" w:rsidRPr="00615A6B" w:rsidRDefault="00147881" w:rsidP="00D27AF6">
            <w:pPr>
              <w:pStyle w:val="aff7"/>
              <w:rPr>
                <w:sz w:val="20"/>
                <w:szCs w:val="20"/>
              </w:rPr>
            </w:pPr>
            <w:r w:rsidRPr="00615A6B">
              <w:rPr>
                <w:sz w:val="20"/>
                <w:szCs w:val="20"/>
              </w:rPr>
              <w:t>По желанию потребителя базовая комплектация набора (число упаковок с реагентами и их объем) может быть изменена. Кроме того, набор может дополнительно комплектоваться отрицательной контрольной сывороткой для диагностики сифилиса в количестве, определяемом заявкой потребителя.</w:t>
            </w:r>
          </w:p>
          <w:p w:rsidR="00147881" w:rsidRPr="00615A6B" w:rsidRDefault="00147881" w:rsidP="00D27AF6">
            <w:pPr>
              <w:pStyle w:val="aff7"/>
              <w:rPr>
                <w:sz w:val="20"/>
                <w:szCs w:val="20"/>
              </w:rPr>
            </w:pPr>
            <w:r w:rsidRPr="00615A6B">
              <w:rPr>
                <w:sz w:val="20"/>
                <w:szCs w:val="20"/>
              </w:rPr>
              <w:t>Срок годности – 18 месяцев.</w:t>
            </w:r>
          </w:p>
          <w:p w:rsidR="00147881" w:rsidRPr="00615A6B" w:rsidRDefault="00147881" w:rsidP="00D27AF6">
            <w:pPr>
              <w:pStyle w:val="aff7"/>
              <w:rPr>
                <w:sz w:val="20"/>
                <w:szCs w:val="20"/>
              </w:rPr>
            </w:pPr>
            <w:r w:rsidRPr="00615A6B">
              <w:rPr>
                <w:sz w:val="20"/>
                <w:szCs w:val="20"/>
              </w:rPr>
              <w:t>Хранить при температуре от 2 до 8 ºС.</w:t>
            </w:r>
          </w:p>
          <w:p w:rsidR="00147881" w:rsidRPr="00615A6B" w:rsidRDefault="00147881" w:rsidP="00D27AF6">
            <w:pPr>
              <w:pStyle w:val="aff7"/>
              <w:rPr>
                <w:sz w:val="20"/>
                <w:szCs w:val="20"/>
              </w:rPr>
            </w:pPr>
            <w:r w:rsidRPr="00615A6B">
              <w:rPr>
                <w:sz w:val="20"/>
                <w:szCs w:val="20"/>
              </w:rPr>
              <w:t>Замораживание не допускается</w:t>
            </w:r>
          </w:p>
          <w:p w:rsidR="00147881" w:rsidRPr="00615A6B" w:rsidRDefault="00147881" w:rsidP="00D27AF6">
            <w:pPr>
              <w:jc w:val="both"/>
              <w:rPr>
                <w:sz w:val="20"/>
                <w:szCs w:val="20"/>
              </w:rPr>
            </w:pPr>
          </w:p>
        </w:tc>
        <w:tc>
          <w:tcPr>
            <w:tcW w:w="993" w:type="dxa"/>
          </w:tcPr>
          <w:p w:rsidR="00147881" w:rsidRPr="00615A6B" w:rsidRDefault="00147881" w:rsidP="00D27AF6">
            <w:pPr>
              <w:rPr>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11</w:t>
            </w:r>
          </w:p>
        </w:tc>
        <w:tc>
          <w:tcPr>
            <w:tcW w:w="2977" w:type="dxa"/>
          </w:tcPr>
          <w:p w:rsidR="00147881" w:rsidRPr="00615A6B" w:rsidRDefault="00147881" w:rsidP="00D27AF6">
            <w:pPr>
              <w:rPr>
                <w:color w:val="000000"/>
                <w:sz w:val="20"/>
                <w:szCs w:val="20"/>
              </w:rPr>
            </w:pPr>
            <w:r w:rsidRPr="00615A6B">
              <w:rPr>
                <w:color w:val="000000"/>
                <w:sz w:val="20"/>
                <w:szCs w:val="20"/>
              </w:rPr>
              <w:t xml:space="preserve">Набор для </w:t>
            </w:r>
            <w:proofErr w:type="gramStart"/>
            <w:r w:rsidRPr="00615A6B">
              <w:rPr>
                <w:color w:val="000000"/>
                <w:sz w:val="20"/>
                <w:szCs w:val="20"/>
              </w:rPr>
              <w:t>определения</w:t>
            </w:r>
            <w:proofErr w:type="gramEnd"/>
            <w:r w:rsidRPr="00615A6B">
              <w:rPr>
                <w:color w:val="000000"/>
                <w:sz w:val="20"/>
                <w:szCs w:val="20"/>
              </w:rPr>
              <w:t xml:space="preserve"> активированного частичного </w:t>
            </w:r>
            <w:proofErr w:type="spellStart"/>
            <w:r w:rsidRPr="00615A6B">
              <w:rPr>
                <w:color w:val="000000"/>
                <w:sz w:val="20"/>
                <w:szCs w:val="20"/>
              </w:rPr>
              <w:t>тромбопластинового</w:t>
            </w:r>
            <w:proofErr w:type="spellEnd"/>
            <w:r w:rsidRPr="00615A6B">
              <w:rPr>
                <w:color w:val="000000"/>
                <w:sz w:val="20"/>
                <w:szCs w:val="20"/>
              </w:rPr>
              <w:t xml:space="preserve"> времени</w:t>
            </w:r>
          </w:p>
        </w:tc>
        <w:tc>
          <w:tcPr>
            <w:tcW w:w="5528" w:type="dxa"/>
          </w:tcPr>
          <w:p w:rsidR="00147881" w:rsidRPr="00615A6B" w:rsidRDefault="00147881" w:rsidP="00D27AF6">
            <w:pPr>
              <w:jc w:val="both"/>
              <w:rPr>
                <w:sz w:val="20"/>
                <w:szCs w:val="20"/>
              </w:rPr>
            </w:pPr>
            <w:r w:rsidRPr="00615A6B">
              <w:rPr>
                <w:sz w:val="20"/>
                <w:szCs w:val="20"/>
              </w:rPr>
              <w:t xml:space="preserve">Набор реагентов для </w:t>
            </w:r>
            <w:proofErr w:type="gramStart"/>
            <w:r w:rsidRPr="00615A6B">
              <w:rPr>
                <w:sz w:val="20"/>
                <w:szCs w:val="20"/>
              </w:rPr>
              <w:t>определения</w:t>
            </w:r>
            <w:proofErr w:type="gramEnd"/>
            <w:r w:rsidRPr="00615A6B">
              <w:rPr>
                <w:sz w:val="20"/>
                <w:szCs w:val="20"/>
              </w:rPr>
              <w:t xml:space="preserve"> активированного частичного </w:t>
            </w:r>
            <w:proofErr w:type="spellStart"/>
            <w:r w:rsidRPr="00615A6B">
              <w:rPr>
                <w:sz w:val="20"/>
                <w:szCs w:val="20"/>
              </w:rPr>
              <w:t>тромбопластинового</w:t>
            </w:r>
            <w:proofErr w:type="spellEnd"/>
            <w:r w:rsidRPr="00615A6B">
              <w:rPr>
                <w:sz w:val="20"/>
                <w:szCs w:val="20"/>
              </w:rPr>
              <w:t xml:space="preserve"> времени (АЧТВ) на основе лиофильно высушенной смеси фосфолипидов сои и </w:t>
            </w:r>
            <w:proofErr w:type="spellStart"/>
            <w:r w:rsidRPr="00615A6B">
              <w:rPr>
                <w:sz w:val="20"/>
                <w:szCs w:val="20"/>
              </w:rPr>
              <w:t>эллаговой</w:t>
            </w:r>
            <w:proofErr w:type="spellEnd"/>
            <w:r w:rsidRPr="00615A6B">
              <w:rPr>
                <w:sz w:val="20"/>
                <w:szCs w:val="20"/>
              </w:rPr>
              <w:t xml:space="preserve"> кислоты. Возможность работы ручным методом и на всех типах </w:t>
            </w:r>
            <w:proofErr w:type="spellStart"/>
            <w:r w:rsidRPr="00615A6B">
              <w:rPr>
                <w:sz w:val="20"/>
                <w:szCs w:val="20"/>
              </w:rPr>
              <w:t>коагулометров</w:t>
            </w:r>
            <w:proofErr w:type="spellEnd"/>
            <w:r w:rsidRPr="00615A6B">
              <w:rPr>
                <w:sz w:val="20"/>
                <w:szCs w:val="20"/>
              </w:rPr>
              <w:t xml:space="preserve">. </w:t>
            </w:r>
            <w:proofErr w:type="gramStart"/>
            <w:r w:rsidRPr="00615A6B">
              <w:rPr>
                <w:sz w:val="20"/>
                <w:szCs w:val="20"/>
              </w:rPr>
              <w:t>Чувствителен</w:t>
            </w:r>
            <w:proofErr w:type="gramEnd"/>
            <w:r w:rsidRPr="00615A6B">
              <w:rPr>
                <w:sz w:val="20"/>
                <w:szCs w:val="20"/>
              </w:rPr>
              <w:t xml:space="preserve"> к дефициту </w:t>
            </w:r>
            <w:r w:rsidRPr="00615A6B">
              <w:rPr>
                <w:sz w:val="20"/>
                <w:szCs w:val="20"/>
              </w:rPr>
              <w:lastRenderedPageBreak/>
              <w:t xml:space="preserve">факторов внутреннего пути свертывания, гепарину и волчаночному антикоагулянту. Состав набора: АЧТВ-реагент – 7 </w:t>
            </w:r>
            <w:proofErr w:type="spellStart"/>
            <w:r w:rsidRPr="00615A6B">
              <w:rPr>
                <w:sz w:val="20"/>
                <w:szCs w:val="20"/>
              </w:rPr>
              <w:t>фл</w:t>
            </w:r>
            <w:proofErr w:type="spellEnd"/>
            <w:r w:rsidRPr="00615A6B">
              <w:rPr>
                <w:sz w:val="20"/>
                <w:szCs w:val="20"/>
              </w:rPr>
              <w:t xml:space="preserve">. (1 </w:t>
            </w:r>
            <w:proofErr w:type="spellStart"/>
            <w:r w:rsidRPr="00615A6B">
              <w:rPr>
                <w:sz w:val="20"/>
                <w:szCs w:val="20"/>
              </w:rPr>
              <w:t>фл</w:t>
            </w:r>
            <w:proofErr w:type="spellEnd"/>
            <w:r w:rsidRPr="00615A6B">
              <w:rPr>
                <w:sz w:val="20"/>
                <w:szCs w:val="20"/>
              </w:rPr>
              <w:t xml:space="preserve">. 4 мл), СaCl2 – 3 </w:t>
            </w:r>
            <w:proofErr w:type="spellStart"/>
            <w:r w:rsidRPr="00615A6B">
              <w:rPr>
                <w:sz w:val="20"/>
                <w:szCs w:val="20"/>
              </w:rPr>
              <w:t>фл</w:t>
            </w:r>
            <w:proofErr w:type="spellEnd"/>
            <w:r w:rsidRPr="00615A6B">
              <w:rPr>
                <w:sz w:val="20"/>
                <w:szCs w:val="20"/>
              </w:rPr>
              <w:t>. (1фл. 10 мл)</w:t>
            </w:r>
          </w:p>
        </w:tc>
        <w:tc>
          <w:tcPr>
            <w:tcW w:w="993" w:type="dxa"/>
          </w:tcPr>
          <w:p w:rsidR="00147881" w:rsidRPr="00615A6B" w:rsidRDefault="00147881" w:rsidP="00D27AF6">
            <w:pPr>
              <w:rPr>
                <w:sz w:val="20"/>
                <w:szCs w:val="20"/>
              </w:rPr>
            </w:pPr>
            <w:r w:rsidRPr="00615A6B">
              <w:rPr>
                <w:color w:val="000000"/>
                <w:sz w:val="20"/>
                <w:szCs w:val="20"/>
              </w:rPr>
              <w:lastRenderedPageBreak/>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lastRenderedPageBreak/>
              <w:t>12</w:t>
            </w:r>
          </w:p>
        </w:tc>
        <w:tc>
          <w:tcPr>
            <w:tcW w:w="2977" w:type="dxa"/>
            <w:vAlign w:val="center"/>
          </w:tcPr>
          <w:p w:rsidR="00147881" w:rsidRPr="00615A6B" w:rsidRDefault="00147881" w:rsidP="00D27AF6">
            <w:pPr>
              <w:jc w:val="center"/>
              <w:rPr>
                <w:sz w:val="20"/>
                <w:szCs w:val="20"/>
              </w:rPr>
            </w:pPr>
            <w:r w:rsidRPr="00615A6B">
              <w:rPr>
                <w:sz w:val="20"/>
                <w:szCs w:val="20"/>
              </w:rPr>
              <w:t xml:space="preserve">Набор реагентов для определения содержания фибриногена в плазме человека </w:t>
            </w:r>
          </w:p>
        </w:tc>
        <w:tc>
          <w:tcPr>
            <w:tcW w:w="5528" w:type="dxa"/>
            <w:vAlign w:val="center"/>
          </w:tcPr>
          <w:p w:rsidR="00147881" w:rsidRPr="00615A6B" w:rsidRDefault="00147881" w:rsidP="00D27AF6">
            <w:pPr>
              <w:jc w:val="center"/>
              <w:rPr>
                <w:sz w:val="20"/>
                <w:szCs w:val="20"/>
              </w:rPr>
            </w:pPr>
            <w:r w:rsidRPr="00615A6B">
              <w:rPr>
                <w:sz w:val="20"/>
                <w:szCs w:val="20"/>
              </w:rPr>
              <w:t xml:space="preserve">Набор реагентов для определения количества фибриногена в капиллярной крови (модифицированный метод </w:t>
            </w:r>
            <w:proofErr w:type="spellStart"/>
            <w:r w:rsidRPr="00615A6B">
              <w:rPr>
                <w:sz w:val="20"/>
                <w:szCs w:val="20"/>
              </w:rPr>
              <w:t>Клаусса</w:t>
            </w:r>
            <w:proofErr w:type="spellEnd"/>
            <w:r w:rsidRPr="00615A6B">
              <w:rPr>
                <w:sz w:val="20"/>
                <w:szCs w:val="20"/>
              </w:rPr>
              <w:t xml:space="preserve">). Состав набора: тромбин -3 </w:t>
            </w:r>
            <w:proofErr w:type="spellStart"/>
            <w:r w:rsidRPr="00615A6B">
              <w:rPr>
                <w:sz w:val="20"/>
                <w:szCs w:val="20"/>
              </w:rPr>
              <w:t>фл</w:t>
            </w:r>
            <w:proofErr w:type="spellEnd"/>
            <w:r w:rsidRPr="00615A6B">
              <w:rPr>
                <w:sz w:val="20"/>
                <w:szCs w:val="20"/>
              </w:rPr>
              <w:t xml:space="preserve">.; консервант для взятия капиллярной крови (концентрат) (2 мл) – 1 </w:t>
            </w:r>
            <w:proofErr w:type="spellStart"/>
            <w:r w:rsidRPr="00615A6B">
              <w:rPr>
                <w:sz w:val="20"/>
                <w:szCs w:val="20"/>
              </w:rPr>
              <w:t>фл</w:t>
            </w:r>
            <w:proofErr w:type="spellEnd"/>
            <w:r w:rsidRPr="00615A6B">
              <w:rPr>
                <w:sz w:val="20"/>
                <w:szCs w:val="20"/>
              </w:rPr>
              <w:t xml:space="preserve">.; </w:t>
            </w:r>
            <w:proofErr w:type="spellStart"/>
            <w:r w:rsidRPr="00615A6B">
              <w:rPr>
                <w:sz w:val="20"/>
                <w:szCs w:val="20"/>
              </w:rPr>
              <w:t>имидазоловый</w:t>
            </w:r>
            <w:proofErr w:type="spellEnd"/>
            <w:r w:rsidRPr="00615A6B">
              <w:rPr>
                <w:sz w:val="20"/>
                <w:szCs w:val="20"/>
              </w:rPr>
              <w:t xml:space="preserve"> буфер (2 мл) – 1 </w:t>
            </w:r>
            <w:proofErr w:type="spellStart"/>
            <w:r w:rsidRPr="00615A6B">
              <w:rPr>
                <w:sz w:val="20"/>
                <w:szCs w:val="20"/>
              </w:rPr>
              <w:t>фл</w:t>
            </w:r>
            <w:proofErr w:type="spellEnd"/>
            <w:r w:rsidRPr="00615A6B">
              <w:rPr>
                <w:sz w:val="20"/>
                <w:szCs w:val="20"/>
              </w:rPr>
              <w:t xml:space="preserve">.; плазма-калибратор, аттестованная по фибриногену  – 1 </w:t>
            </w:r>
            <w:proofErr w:type="spellStart"/>
            <w:r w:rsidRPr="00615A6B">
              <w:rPr>
                <w:sz w:val="20"/>
                <w:szCs w:val="20"/>
              </w:rPr>
              <w:t>фл</w:t>
            </w:r>
            <w:proofErr w:type="spellEnd"/>
            <w:r w:rsidRPr="00615A6B">
              <w:rPr>
                <w:sz w:val="20"/>
                <w:szCs w:val="20"/>
              </w:rPr>
              <w:t xml:space="preserve">.    </w:t>
            </w:r>
          </w:p>
        </w:tc>
        <w:tc>
          <w:tcPr>
            <w:tcW w:w="993" w:type="dxa"/>
          </w:tcPr>
          <w:p w:rsidR="00147881" w:rsidRPr="00615A6B" w:rsidRDefault="00147881" w:rsidP="00D27AF6">
            <w:pPr>
              <w:rPr>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13</w:t>
            </w:r>
          </w:p>
        </w:tc>
        <w:tc>
          <w:tcPr>
            <w:tcW w:w="2977" w:type="dxa"/>
          </w:tcPr>
          <w:p w:rsidR="00147881" w:rsidRPr="00615A6B" w:rsidRDefault="00147881" w:rsidP="00D27AF6">
            <w:pPr>
              <w:jc w:val="both"/>
              <w:rPr>
                <w:color w:val="000000"/>
                <w:sz w:val="20"/>
                <w:szCs w:val="20"/>
              </w:rPr>
            </w:pPr>
            <w:r w:rsidRPr="00615A6B">
              <w:rPr>
                <w:color w:val="000000"/>
                <w:sz w:val="20"/>
                <w:szCs w:val="20"/>
              </w:rPr>
              <w:t>612040112 Пробирка "IMPROVACUTER" для исследования сыворотки (активатор свертывания) 4мл, 13х75мм, пластик, тип пробки SCA</w:t>
            </w:r>
          </w:p>
        </w:tc>
        <w:tc>
          <w:tcPr>
            <w:tcW w:w="5528" w:type="dxa"/>
          </w:tcPr>
          <w:p w:rsidR="00147881" w:rsidRPr="00615A6B" w:rsidRDefault="00147881" w:rsidP="00D27AF6">
            <w:pPr>
              <w:pStyle w:val="aff7"/>
              <w:jc w:val="both"/>
              <w:rPr>
                <w:sz w:val="20"/>
                <w:szCs w:val="20"/>
              </w:rPr>
            </w:pPr>
            <w:r w:rsidRPr="00615A6B">
              <w:rPr>
                <w:sz w:val="20"/>
                <w:szCs w:val="20"/>
              </w:rPr>
              <w:t>Материал пробирки полиэтилентерефталат (ПЭТФ);</w:t>
            </w:r>
          </w:p>
          <w:p w:rsidR="00147881" w:rsidRPr="00615A6B" w:rsidRDefault="00147881" w:rsidP="00D27AF6">
            <w:pPr>
              <w:pStyle w:val="aff7"/>
              <w:jc w:val="both"/>
              <w:rPr>
                <w:sz w:val="20"/>
                <w:szCs w:val="20"/>
              </w:rPr>
            </w:pPr>
            <w:r w:rsidRPr="00615A6B">
              <w:rPr>
                <w:sz w:val="20"/>
                <w:szCs w:val="20"/>
              </w:rPr>
              <w:t xml:space="preserve">Крышка пробирки трехкомпонентная, из пластика красного цвета (в соответствии с ГОСТ ISO 6710-2011); внутренняя пробка крышки серая с углублением, из </w:t>
            </w:r>
            <w:proofErr w:type="spellStart"/>
            <w:r w:rsidRPr="00615A6B">
              <w:rPr>
                <w:sz w:val="20"/>
                <w:szCs w:val="20"/>
              </w:rPr>
              <w:t>бромбутилкаучука</w:t>
            </w:r>
            <w:proofErr w:type="spellEnd"/>
            <w:r w:rsidRPr="00615A6B">
              <w:rPr>
                <w:sz w:val="20"/>
                <w:szCs w:val="20"/>
              </w:rPr>
              <w:t>, для многократного прокола;</w:t>
            </w:r>
          </w:p>
          <w:p w:rsidR="00147881" w:rsidRPr="00615A6B" w:rsidRDefault="00147881" w:rsidP="00D27AF6">
            <w:pPr>
              <w:pStyle w:val="aff7"/>
              <w:jc w:val="both"/>
              <w:rPr>
                <w:sz w:val="20"/>
                <w:szCs w:val="20"/>
              </w:rPr>
            </w:pPr>
            <w:r w:rsidRPr="00615A6B">
              <w:rPr>
                <w:sz w:val="20"/>
                <w:szCs w:val="20"/>
              </w:rPr>
              <w:t>Наличие активатора свертывания (кремнезема) на внутренних стенках пробирки;</w:t>
            </w:r>
          </w:p>
          <w:p w:rsidR="00147881" w:rsidRPr="00615A6B" w:rsidRDefault="00147881" w:rsidP="00D27AF6">
            <w:pPr>
              <w:pStyle w:val="aff7"/>
              <w:jc w:val="both"/>
              <w:rPr>
                <w:sz w:val="20"/>
                <w:szCs w:val="20"/>
              </w:rPr>
            </w:pPr>
            <w:r w:rsidRPr="00615A6B">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147881" w:rsidRPr="00615A6B" w:rsidRDefault="00147881" w:rsidP="00D27AF6">
            <w:pPr>
              <w:pStyle w:val="aff7"/>
              <w:jc w:val="both"/>
              <w:rPr>
                <w:sz w:val="20"/>
                <w:szCs w:val="20"/>
              </w:rPr>
            </w:pPr>
            <w:r w:rsidRPr="00615A6B">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47881" w:rsidRPr="00615A6B" w:rsidRDefault="00147881" w:rsidP="00D27AF6">
            <w:pPr>
              <w:pStyle w:val="aff7"/>
              <w:jc w:val="both"/>
              <w:rPr>
                <w:sz w:val="20"/>
                <w:szCs w:val="20"/>
              </w:rPr>
            </w:pPr>
            <w:r w:rsidRPr="00615A6B">
              <w:rPr>
                <w:sz w:val="20"/>
                <w:szCs w:val="20"/>
              </w:rPr>
              <w:t>Этикетка с двойным отрывным буквенно-цифровым кодом на каждой пробирке в количестве не менее 2-х штук;</w:t>
            </w:r>
          </w:p>
          <w:p w:rsidR="00147881" w:rsidRPr="00615A6B" w:rsidRDefault="00147881" w:rsidP="00D27AF6">
            <w:pPr>
              <w:pStyle w:val="aff7"/>
              <w:jc w:val="both"/>
              <w:rPr>
                <w:sz w:val="20"/>
                <w:szCs w:val="20"/>
              </w:rPr>
            </w:pPr>
            <w:r w:rsidRPr="00615A6B">
              <w:rPr>
                <w:sz w:val="20"/>
                <w:szCs w:val="20"/>
              </w:rPr>
              <w:t xml:space="preserve">Размер пробирки не более 13*75 мм, </w:t>
            </w:r>
          </w:p>
          <w:p w:rsidR="00147881" w:rsidRPr="00615A6B" w:rsidRDefault="00147881" w:rsidP="00D27AF6">
            <w:pPr>
              <w:pStyle w:val="aff7"/>
              <w:jc w:val="both"/>
              <w:rPr>
                <w:sz w:val="20"/>
                <w:szCs w:val="20"/>
              </w:rPr>
            </w:pPr>
            <w:r w:rsidRPr="00615A6B">
              <w:rPr>
                <w:sz w:val="20"/>
                <w:szCs w:val="20"/>
              </w:rPr>
              <w:t xml:space="preserve">Объем забираемой крови не менее 4 мл; </w:t>
            </w:r>
          </w:p>
          <w:p w:rsidR="00147881" w:rsidRPr="00615A6B" w:rsidRDefault="00147881" w:rsidP="00D27AF6">
            <w:pPr>
              <w:pStyle w:val="aff7"/>
              <w:jc w:val="both"/>
              <w:rPr>
                <w:sz w:val="20"/>
                <w:szCs w:val="20"/>
              </w:rPr>
            </w:pPr>
            <w:r w:rsidRPr="00615A6B">
              <w:rPr>
                <w:sz w:val="20"/>
                <w:szCs w:val="20"/>
              </w:rPr>
              <w:t>Область применения: клиническая химия, серология, определение инфекций, микробиология;</w:t>
            </w:r>
          </w:p>
          <w:p w:rsidR="00147881" w:rsidRPr="00615A6B" w:rsidRDefault="00147881" w:rsidP="00D27AF6">
            <w:pPr>
              <w:pStyle w:val="aff7"/>
              <w:jc w:val="both"/>
              <w:rPr>
                <w:sz w:val="20"/>
                <w:szCs w:val="20"/>
              </w:rPr>
            </w:pPr>
            <w:r w:rsidRPr="00615A6B">
              <w:rPr>
                <w:sz w:val="20"/>
                <w:szCs w:val="20"/>
              </w:rPr>
              <w:t xml:space="preserve">Упаковка пробирок – не менее 100 шт. в пенопластовом штативе, запаянном в полиэтилен; </w:t>
            </w:r>
          </w:p>
          <w:p w:rsidR="00147881" w:rsidRPr="00615A6B" w:rsidRDefault="00147881" w:rsidP="00D27AF6">
            <w:pPr>
              <w:pStyle w:val="aff7"/>
              <w:jc w:val="both"/>
              <w:rPr>
                <w:sz w:val="20"/>
                <w:szCs w:val="20"/>
              </w:rPr>
            </w:pPr>
            <w:r w:rsidRPr="00615A6B">
              <w:rPr>
                <w:sz w:val="20"/>
                <w:szCs w:val="20"/>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147881" w:rsidRPr="00615A6B" w:rsidRDefault="00147881" w:rsidP="00D27AF6">
            <w:pPr>
              <w:pStyle w:val="aff7"/>
              <w:jc w:val="both"/>
              <w:rPr>
                <w:sz w:val="20"/>
                <w:szCs w:val="20"/>
              </w:rPr>
            </w:pPr>
            <w:r w:rsidRPr="00615A6B">
              <w:rPr>
                <w:sz w:val="20"/>
                <w:szCs w:val="20"/>
              </w:rPr>
              <w:t>Продукция должна быть зарегистрирована на территории РФ, обязательно наличие регистрационного удостоверения в составе заявки.</w:t>
            </w:r>
          </w:p>
        </w:tc>
        <w:tc>
          <w:tcPr>
            <w:tcW w:w="993" w:type="dxa"/>
          </w:tcPr>
          <w:p w:rsidR="00147881" w:rsidRPr="00615A6B" w:rsidRDefault="00147881" w:rsidP="00D27AF6">
            <w:pPr>
              <w:rPr>
                <w:sz w:val="20"/>
                <w:szCs w:val="20"/>
              </w:rPr>
            </w:pPr>
            <w:r w:rsidRPr="00615A6B">
              <w:rPr>
                <w:color w:val="000000"/>
                <w:sz w:val="20"/>
                <w:szCs w:val="20"/>
              </w:rPr>
              <w:t>штука</w:t>
            </w:r>
          </w:p>
        </w:tc>
        <w:tc>
          <w:tcPr>
            <w:tcW w:w="850" w:type="dxa"/>
          </w:tcPr>
          <w:p w:rsidR="00147881" w:rsidRPr="00615A6B" w:rsidRDefault="00147881" w:rsidP="00D27AF6">
            <w:pPr>
              <w:jc w:val="center"/>
              <w:rPr>
                <w:color w:val="000000"/>
                <w:sz w:val="20"/>
                <w:szCs w:val="20"/>
              </w:rPr>
            </w:pPr>
            <w:r w:rsidRPr="00615A6B">
              <w:rPr>
                <w:color w:val="000000"/>
                <w:sz w:val="20"/>
                <w:szCs w:val="20"/>
              </w:rPr>
              <w:t>3700</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14</w:t>
            </w:r>
          </w:p>
        </w:tc>
        <w:tc>
          <w:tcPr>
            <w:tcW w:w="2977" w:type="dxa"/>
          </w:tcPr>
          <w:p w:rsidR="00147881" w:rsidRPr="00615A6B" w:rsidRDefault="00147881" w:rsidP="00D27AF6">
            <w:pPr>
              <w:jc w:val="both"/>
              <w:rPr>
                <w:sz w:val="20"/>
                <w:szCs w:val="20"/>
              </w:rPr>
            </w:pPr>
            <w:r w:rsidRPr="00615A6B">
              <w:rPr>
                <w:sz w:val="20"/>
                <w:szCs w:val="20"/>
              </w:rPr>
              <w:t>692021112 Пробирка "IMPROVACUTER" для гематологических исследований (ЭДТА-КЗ), 2мл,13х75мм, пластик, тип пробки SCA</w:t>
            </w:r>
          </w:p>
        </w:tc>
        <w:tc>
          <w:tcPr>
            <w:tcW w:w="5528" w:type="dxa"/>
          </w:tcPr>
          <w:p w:rsidR="00147881" w:rsidRPr="00615A6B" w:rsidRDefault="00147881" w:rsidP="00D27AF6">
            <w:pPr>
              <w:jc w:val="both"/>
              <w:rPr>
                <w:sz w:val="20"/>
                <w:szCs w:val="20"/>
              </w:rPr>
            </w:pPr>
            <w:r w:rsidRPr="00615A6B">
              <w:rPr>
                <w:sz w:val="20"/>
                <w:szCs w:val="20"/>
              </w:rPr>
              <w:t xml:space="preserve">Материал пробирки полиэтилентерефталат (ПЭТФ);  </w:t>
            </w:r>
            <w:r w:rsidRPr="00615A6B">
              <w:rPr>
                <w:sz w:val="20"/>
                <w:szCs w:val="20"/>
              </w:rPr>
              <w:br/>
              <w:t xml:space="preserve">Крышка пробирки трехкомпонентная, из пластика лилового или фиолетового цвета (в соответствии с ГОСТ ISO 6710-2011); внутренняя пробка крышки серая с углублением, из </w:t>
            </w:r>
            <w:proofErr w:type="spellStart"/>
            <w:r w:rsidRPr="00615A6B">
              <w:rPr>
                <w:sz w:val="20"/>
                <w:szCs w:val="20"/>
              </w:rPr>
              <w:t>бромбутилкаучука</w:t>
            </w:r>
            <w:proofErr w:type="spellEnd"/>
            <w:r w:rsidRPr="00615A6B">
              <w:rPr>
                <w:sz w:val="20"/>
                <w:szCs w:val="20"/>
              </w:rPr>
              <w:t>, для многократного прокола;</w:t>
            </w:r>
            <w:r w:rsidRPr="00615A6B">
              <w:rPr>
                <w:sz w:val="20"/>
                <w:szCs w:val="20"/>
              </w:rPr>
              <w:br/>
              <w:t>Наличие антикоагулянта ЭДТА К3 на внутренних стенках пробирки;</w:t>
            </w:r>
            <w:r w:rsidRPr="00615A6B">
              <w:rPr>
                <w:sz w:val="20"/>
                <w:szCs w:val="20"/>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15однократности применения, номера лота, срока годности. </w:t>
            </w:r>
            <w:proofErr w:type="gramStart"/>
            <w:r w:rsidRPr="00615A6B">
              <w:rPr>
                <w:sz w:val="20"/>
                <w:szCs w:val="20"/>
              </w:rPr>
              <w:t>Все надписи на этикетке на русском языке; возможность записи данных пациента, даты анализа;</w:t>
            </w:r>
            <w:r w:rsidRPr="00615A6B">
              <w:rPr>
                <w:sz w:val="20"/>
                <w:szCs w:val="20"/>
              </w:rPr>
              <w:br/>
              <w:t>Этикетка с двойным отрывным буквенно-цифровым кодом на каждой пробирке в количестве не менее 2-х штук;</w:t>
            </w:r>
            <w:r w:rsidRPr="00615A6B">
              <w:rPr>
                <w:sz w:val="20"/>
                <w:szCs w:val="20"/>
              </w:rPr>
              <w:br/>
              <w:t xml:space="preserve">Размер пробирки не более 13*75 мм, </w:t>
            </w:r>
            <w:r w:rsidRPr="00615A6B">
              <w:rPr>
                <w:sz w:val="20"/>
                <w:szCs w:val="20"/>
              </w:rPr>
              <w:br/>
              <w:t xml:space="preserve">Объем забираемой крови не более 2 мл; </w:t>
            </w:r>
            <w:r w:rsidRPr="00615A6B">
              <w:rPr>
                <w:sz w:val="20"/>
                <w:szCs w:val="20"/>
              </w:rPr>
              <w:br/>
              <w:t>Область применения: гематология; ПЦР</w:t>
            </w:r>
            <w:r w:rsidRPr="00615A6B">
              <w:rPr>
                <w:sz w:val="20"/>
                <w:szCs w:val="20"/>
              </w:rPr>
              <w:br/>
              <w:t>Упаковка пробирок – не менее 100 шт. в пенопластовом штативе, запаянном в полиэтилен;</w:t>
            </w:r>
            <w:proofErr w:type="gramEnd"/>
            <w:r w:rsidRPr="00615A6B">
              <w:rPr>
                <w:sz w:val="20"/>
                <w:szCs w:val="20"/>
              </w:rPr>
              <w:t xml:space="preserve"> </w:t>
            </w:r>
            <w:r w:rsidRPr="00615A6B">
              <w:rPr>
                <w:sz w:val="20"/>
                <w:szCs w:val="20"/>
              </w:rPr>
              <w:br/>
              <w:t xml:space="preserve">На этикетке упаковки содержится информация о сроке годности, дате изготовления, номере лота, объёме пробирки, </w:t>
            </w:r>
            <w:r w:rsidRPr="00615A6B">
              <w:rPr>
                <w:sz w:val="20"/>
                <w:szCs w:val="20"/>
              </w:rPr>
              <w:lastRenderedPageBreak/>
              <w:t>наполнителе, размере пробирки, условиях хранения, импортере (для иностранного товара); номер регистрационного удостоверения.</w:t>
            </w:r>
            <w:r w:rsidRPr="00615A6B">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993" w:type="dxa"/>
          </w:tcPr>
          <w:p w:rsidR="00147881" w:rsidRPr="00615A6B" w:rsidRDefault="00147881" w:rsidP="00D27AF6">
            <w:pPr>
              <w:rPr>
                <w:sz w:val="20"/>
                <w:szCs w:val="20"/>
              </w:rPr>
            </w:pPr>
            <w:r w:rsidRPr="00615A6B">
              <w:rPr>
                <w:color w:val="000000"/>
                <w:sz w:val="20"/>
                <w:szCs w:val="20"/>
              </w:rPr>
              <w:lastRenderedPageBreak/>
              <w:t>штука</w:t>
            </w:r>
          </w:p>
        </w:tc>
        <w:tc>
          <w:tcPr>
            <w:tcW w:w="850" w:type="dxa"/>
          </w:tcPr>
          <w:p w:rsidR="00147881" w:rsidRPr="00615A6B" w:rsidRDefault="00147881" w:rsidP="00D27AF6">
            <w:pPr>
              <w:jc w:val="center"/>
              <w:rPr>
                <w:color w:val="000000"/>
                <w:sz w:val="20"/>
                <w:szCs w:val="20"/>
              </w:rPr>
            </w:pPr>
            <w:r w:rsidRPr="00615A6B">
              <w:rPr>
                <w:color w:val="000000"/>
                <w:sz w:val="20"/>
                <w:szCs w:val="20"/>
              </w:rPr>
              <w:t>3000</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lastRenderedPageBreak/>
              <w:t>15</w:t>
            </w:r>
          </w:p>
        </w:tc>
        <w:tc>
          <w:tcPr>
            <w:tcW w:w="2977" w:type="dxa"/>
          </w:tcPr>
          <w:p w:rsidR="00147881" w:rsidRPr="00615A6B" w:rsidRDefault="00147881" w:rsidP="00D27AF6">
            <w:pPr>
              <w:jc w:val="both"/>
              <w:rPr>
                <w:sz w:val="20"/>
                <w:szCs w:val="20"/>
              </w:rPr>
            </w:pPr>
            <w:r w:rsidRPr="00615A6B">
              <w:rPr>
                <w:sz w:val="20"/>
                <w:szCs w:val="20"/>
              </w:rPr>
              <w:t>652040112 Пробирка "IMPROVACUTER" для исследования плазмы (литий-гепарин) 4мл,13х75мм, пластик, пробка SCA</w:t>
            </w:r>
          </w:p>
        </w:tc>
        <w:tc>
          <w:tcPr>
            <w:tcW w:w="5528" w:type="dxa"/>
          </w:tcPr>
          <w:p w:rsidR="00147881" w:rsidRPr="00615A6B" w:rsidRDefault="00147881" w:rsidP="00D27AF6">
            <w:pPr>
              <w:jc w:val="both"/>
              <w:rPr>
                <w:sz w:val="20"/>
                <w:szCs w:val="20"/>
              </w:rPr>
            </w:pPr>
            <w:proofErr w:type="gramStart"/>
            <w:r w:rsidRPr="00615A6B">
              <w:rPr>
                <w:sz w:val="20"/>
                <w:szCs w:val="20"/>
              </w:rPr>
              <w:t xml:space="preserve">Материал пробирки полиэтилентерефталат (ПЭТФ);  </w:t>
            </w:r>
            <w:r w:rsidRPr="00615A6B">
              <w:rPr>
                <w:sz w:val="20"/>
                <w:szCs w:val="20"/>
              </w:rPr>
              <w:br/>
              <w:t xml:space="preserve">Крышка пробирки трехкомпонентная, из пластика зеленого цвета (в соответствии с ГОСТ ISO 6710-2011); внутренняя пробка крышки серая с углублением, из </w:t>
            </w:r>
            <w:proofErr w:type="spellStart"/>
            <w:r w:rsidRPr="00615A6B">
              <w:rPr>
                <w:sz w:val="20"/>
                <w:szCs w:val="20"/>
              </w:rPr>
              <w:t>бромбутилкаучука</w:t>
            </w:r>
            <w:proofErr w:type="spellEnd"/>
            <w:r w:rsidRPr="00615A6B">
              <w:rPr>
                <w:sz w:val="20"/>
                <w:szCs w:val="20"/>
              </w:rPr>
              <w:t>, для многократного прокола;</w:t>
            </w:r>
            <w:r w:rsidRPr="00615A6B">
              <w:rPr>
                <w:sz w:val="20"/>
                <w:szCs w:val="20"/>
              </w:rPr>
              <w:br/>
              <w:t>Наличие антикоагулянта литий-гепарина на внутренних стенках пробирки;</w:t>
            </w:r>
            <w:r w:rsidRPr="00615A6B">
              <w:rPr>
                <w:sz w:val="20"/>
                <w:szCs w:val="20"/>
              </w:rPr>
              <w:br/>
              <w:t>Цвет надписей на этикетке соответствует цвету крышки пробирки, для возможности идентификации пробирки в анализаторах при снятой крышке.</w:t>
            </w:r>
            <w:proofErr w:type="gramEnd"/>
            <w:r w:rsidRPr="00615A6B">
              <w:rPr>
                <w:sz w:val="20"/>
                <w:szCs w:val="20"/>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w:t>
            </w:r>
            <w:proofErr w:type="gramStart"/>
            <w:r w:rsidRPr="00615A6B">
              <w:rPr>
                <w:sz w:val="20"/>
                <w:szCs w:val="20"/>
              </w:rPr>
              <w:t>Все надписи на этикетке на русском языке; возможность записи данных пациента, даты анализа;</w:t>
            </w:r>
            <w:r w:rsidRPr="00615A6B">
              <w:rPr>
                <w:sz w:val="20"/>
                <w:szCs w:val="20"/>
              </w:rPr>
              <w:br/>
              <w:t>Этикетка с двойным отрывным буквенно-цифровым кодом на каждой пробирке в количестве не менее 2-х штук;</w:t>
            </w:r>
            <w:r w:rsidRPr="00615A6B">
              <w:rPr>
                <w:sz w:val="20"/>
                <w:szCs w:val="20"/>
              </w:rPr>
              <w:br/>
              <w:t xml:space="preserve">Размер пробирки не более 13*75 мм, </w:t>
            </w:r>
            <w:r w:rsidRPr="00615A6B">
              <w:rPr>
                <w:sz w:val="20"/>
                <w:szCs w:val="20"/>
              </w:rPr>
              <w:br/>
              <w:t>Объем забираемой крови не менее 4 мл;</w:t>
            </w:r>
            <w:r w:rsidRPr="00615A6B">
              <w:rPr>
                <w:sz w:val="20"/>
                <w:szCs w:val="20"/>
              </w:rPr>
              <w:br/>
              <w:t xml:space="preserve">Область применения: получение </w:t>
            </w:r>
            <w:proofErr w:type="spellStart"/>
            <w:r w:rsidRPr="00615A6B">
              <w:rPr>
                <w:sz w:val="20"/>
                <w:szCs w:val="20"/>
              </w:rPr>
              <w:t>гепаринизированной</w:t>
            </w:r>
            <w:proofErr w:type="spellEnd"/>
            <w:r w:rsidRPr="00615A6B">
              <w:rPr>
                <w:sz w:val="20"/>
                <w:szCs w:val="20"/>
              </w:rPr>
              <w:t xml:space="preserve"> плазмы, используемой в клинической химии, иммунологии, для лекарственного мониторинга.</w:t>
            </w:r>
            <w:proofErr w:type="gramEnd"/>
            <w:r w:rsidRPr="00615A6B">
              <w:rPr>
                <w:sz w:val="20"/>
                <w:szCs w:val="20"/>
              </w:rPr>
              <w:t xml:space="preserve"> </w:t>
            </w:r>
            <w:r w:rsidRPr="00615A6B">
              <w:rPr>
                <w:sz w:val="20"/>
                <w:szCs w:val="20"/>
              </w:rPr>
              <w:br/>
            </w:r>
            <w:proofErr w:type="gramStart"/>
            <w:r w:rsidRPr="00615A6B">
              <w:rPr>
                <w:sz w:val="20"/>
                <w:szCs w:val="20"/>
              </w:rPr>
              <w:t xml:space="preserve">Упаковка пробирок – не менее 100 шт. в пенопластовом штативе, запаянном в полиэтилен; </w:t>
            </w:r>
            <w:r w:rsidRPr="00615A6B">
              <w:rPr>
                <w:sz w:val="20"/>
                <w:szCs w:val="20"/>
              </w:rPr>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roofErr w:type="gramEnd"/>
            <w:r w:rsidRPr="00615A6B">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993" w:type="dxa"/>
          </w:tcPr>
          <w:p w:rsidR="00147881" w:rsidRPr="00615A6B" w:rsidRDefault="00147881" w:rsidP="00D27AF6">
            <w:pPr>
              <w:rPr>
                <w:sz w:val="20"/>
                <w:szCs w:val="20"/>
              </w:rPr>
            </w:pPr>
            <w:r w:rsidRPr="00615A6B">
              <w:rPr>
                <w:color w:val="000000"/>
                <w:sz w:val="20"/>
                <w:szCs w:val="20"/>
              </w:rPr>
              <w:t>штука</w:t>
            </w:r>
          </w:p>
        </w:tc>
        <w:tc>
          <w:tcPr>
            <w:tcW w:w="850" w:type="dxa"/>
          </w:tcPr>
          <w:p w:rsidR="00147881" w:rsidRPr="00615A6B" w:rsidRDefault="00147881" w:rsidP="00D27AF6">
            <w:pPr>
              <w:jc w:val="center"/>
              <w:rPr>
                <w:color w:val="000000"/>
                <w:sz w:val="20"/>
                <w:szCs w:val="20"/>
              </w:rPr>
            </w:pPr>
            <w:r w:rsidRPr="00615A6B">
              <w:rPr>
                <w:color w:val="000000"/>
                <w:sz w:val="20"/>
                <w:szCs w:val="20"/>
              </w:rPr>
              <w:t>500</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16</w:t>
            </w:r>
          </w:p>
        </w:tc>
        <w:tc>
          <w:tcPr>
            <w:tcW w:w="2977" w:type="dxa"/>
          </w:tcPr>
          <w:p w:rsidR="00147881" w:rsidRPr="00615A6B" w:rsidRDefault="00147881" w:rsidP="00D27AF6">
            <w:pPr>
              <w:jc w:val="both"/>
              <w:rPr>
                <w:sz w:val="20"/>
                <w:szCs w:val="20"/>
              </w:rPr>
            </w:pPr>
            <w:r w:rsidRPr="00615A6B">
              <w:rPr>
                <w:sz w:val="20"/>
                <w:szCs w:val="20"/>
              </w:rPr>
              <w:t xml:space="preserve">633452112 Пробирка "IMPROVACUTER" для </w:t>
            </w:r>
            <w:proofErr w:type="spellStart"/>
            <w:r w:rsidRPr="00615A6B">
              <w:rPr>
                <w:sz w:val="20"/>
                <w:szCs w:val="20"/>
              </w:rPr>
              <w:t>коагулологических</w:t>
            </w:r>
            <w:proofErr w:type="spellEnd"/>
            <w:r w:rsidRPr="00615A6B">
              <w:rPr>
                <w:sz w:val="20"/>
                <w:szCs w:val="20"/>
              </w:rPr>
              <w:t xml:space="preserve"> исследований (цитрат натрия 3,8%) 4,5мл, 13х100мм, пластик, тип пробки SCA</w:t>
            </w:r>
          </w:p>
        </w:tc>
        <w:tc>
          <w:tcPr>
            <w:tcW w:w="5528" w:type="dxa"/>
          </w:tcPr>
          <w:p w:rsidR="00147881" w:rsidRPr="00615A6B" w:rsidRDefault="00147881" w:rsidP="00D27AF6">
            <w:pPr>
              <w:jc w:val="both"/>
              <w:rPr>
                <w:sz w:val="20"/>
                <w:szCs w:val="20"/>
              </w:rPr>
            </w:pPr>
            <w:proofErr w:type="gramStart"/>
            <w:r w:rsidRPr="00615A6B">
              <w:rPr>
                <w:sz w:val="20"/>
                <w:szCs w:val="20"/>
              </w:rPr>
              <w:t xml:space="preserve">Материал пробирки полиэтилентерефталат (ПЭТФ);  </w:t>
            </w:r>
            <w:r w:rsidRPr="00615A6B">
              <w:rPr>
                <w:sz w:val="20"/>
                <w:szCs w:val="20"/>
              </w:rPr>
              <w:br/>
              <w:t xml:space="preserve">Крышка пробирки трехкомпонентная, из пластика голубого цвета (в соответствии с ГОСТ ISO 6710-2011); внутренняя пробка крышки серая с углублением, из </w:t>
            </w:r>
            <w:proofErr w:type="spellStart"/>
            <w:r w:rsidRPr="00615A6B">
              <w:rPr>
                <w:sz w:val="20"/>
                <w:szCs w:val="20"/>
              </w:rPr>
              <w:t>бромбутилкаучука</w:t>
            </w:r>
            <w:proofErr w:type="spellEnd"/>
            <w:r w:rsidRPr="00615A6B">
              <w:rPr>
                <w:sz w:val="20"/>
                <w:szCs w:val="20"/>
              </w:rPr>
              <w:t>, для многократного прокола;</w:t>
            </w:r>
            <w:r w:rsidRPr="00615A6B">
              <w:rPr>
                <w:sz w:val="20"/>
                <w:szCs w:val="20"/>
              </w:rPr>
              <w:br/>
              <w:t xml:space="preserve">Наличие антикоагулянта – цитрата натрия в концентрации 3,8% (0,129М); </w:t>
            </w:r>
            <w:r w:rsidRPr="00615A6B">
              <w:rPr>
                <w:sz w:val="20"/>
                <w:szCs w:val="20"/>
              </w:rPr>
              <w:br/>
              <w:t>Цвет надписей на этикетке соответствует цвету крышки пробирки, для возможности идентификации пробирки в анализаторах при снятой крышке.</w:t>
            </w:r>
            <w:proofErr w:type="gramEnd"/>
            <w:r w:rsidRPr="00615A6B">
              <w:rPr>
                <w:sz w:val="20"/>
                <w:szCs w:val="20"/>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w:t>
            </w:r>
            <w:proofErr w:type="gramStart"/>
            <w:r w:rsidRPr="00615A6B">
              <w:rPr>
                <w:sz w:val="20"/>
                <w:szCs w:val="20"/>
              </w:rPr>
              <w:t>Все надписи на этикетке на русском языке; возможность записи данных пациента, даты анализа;</w:t>
            </w:r>
            <w:r w:rsidRPr="00615A6B">
              <w:rPr>
                <w:sz w:val="20"/>
                <w:szCs w:val="20"/>
              </w:rPr>
              <w:br/>
              <w:t>Этикетка с двойным отрывным буквенно-цифровым кодом на каждой пробирке в количестве не менее 2-х штук;</w:t>
            </w:r>
            <w:r w:rsidRPr="00615A6B">
              <w:rPr>
                <w:sz w:val="20"/>
                <w:szCs w:val="20"/>
              </w:rPr>
              <w:br/>
              <w:t xml:space="preserve">Размер пробирки не менее 13*100 мм, </w:t>
            </w:r>
            <w:r w:rsidRPr="00615A6B">
              <w:rPr>
                <w:sz w:val="20"/>
                <w:szCs w:val="20"/>
              </w:rPr>
              <w:br/>
              <w:t xml:space="preserve">Объем забираемой крови не менее 4,5 мл, объем пробы не менее 5,0 мл; </w:t>
            </w:r>
            <w:r w:rsidRPr="00615A6B">
              <w:rPr>
                <w:sz w:val="20"/>
                <w:szCs w:val="20"/>
              </w:rPr>
              <w:br/>
              <w:t>Соотношение кровь/реагент – 9:1</w:t>
            </w:r>
            <w:r w:rsidRPr="00615A6B">
              <w:rPr>
                <w:sz w:val="20"/>
                <w:szCs w:val="20"/>
              </w:rPr>
              <w:br/>
              <w:t>Область применения: исследования системы гемостаза;</w:t>
            </w:r>
            <w:proofErr w:type="gramEnd"/>
            <w:r w:rsidRPr="00615A6B">
              <w:rPr>
                <w:sz w:val="20"/>
                <w:szCs w:val="20"/>
              </w:rPr>
              <w:t xml:space="preserve"> </w:t>
            </w:r>
            <w:r w:rsidRPr="00615A6B">
              <w:rPr>
                <w:sz w:val="20"/>
                <w:szCs w:val="20"/>
              </w:rPr>
              <w:br/>
            </w:r>
            <w:proofErr w:type="gramStart"/>
            <w:r w:rsidRPr="00615A6B">
              <w:rPr>
                <w:sz w:val="20"/>
                <w:szCs w:val="20"/>
              </w:rPr>
              <w:t xml:space="preserve">Упаковка пробирок – не менее 100 шт. в пенопластовом </w:t>
            </w:r>
            <w:r w:rsidRPr="00615A6B">
              <w:rPr>
                <w:sz w:val="20"/>
                <w:szCs w:val="20"/>
              </w:rPr>
              <w:lastRenderedPageBreak/>
              <w:t xml:space="preserve">штативе, запаянном в полиэтилен; </w:t>
            </w:r>
            <w:r w:rsidRPr="00615A6B">
              <w:rPr>
                <w:sz w:val="20"/>
                <w:szCs w:val="20"/>
              </w:rPr>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roofErr w:type="gramEnd"/>
            <w:r w:rsidRPr="00615A6B">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993" w:type="dxa"/>
          </w:tcPr>
          <w:p w:rsidR="00147881" w:rsidRPr="00615A6B" w:rsidRDefault="00147881" w:rsidP="00D27AF6">
            <w:pPr>
              <w:rPr>
                <w:sz w:val="20"/>
                <w:szCs w:val="20"/>
              </w:rPr>
            </w:pPr>
            <w:r w:rsidRPr="00615A6B">
              <w:rPr>
                <w:color w:val="000000"/>
                <w:sz w:val="20"/>
                <w:szCs w:val="20"/>
              </w:rPr>
              <w:lastRenderedPageBreak/>
              <w:t>штука</w:t>
            </w:r>
          </w:p>
        </w:tc>
        <w:tc>
          <w:tcPr>
            <w:tcW w:w="850" w:type="dxa"/>
          </w:tcPr>
          <w:p w:rsidR="00147881" w:rsidRPr="00615A6B" w:rsidRDefault="00147881" w:rsidP="00D27AF6">
            <w:pPr>
              <w:jc w:val="center"/>
              <w:rPr>
                <w:color w:val="000000"/>
                <w:sz w:val="20"/>
                <w:szCs w:val="20"/>
              </w:rPr>
            </w:pPr>
            <w:r w:rsidRPr="00615A6B">
              <w:rPr>
                <w:color w:val="000000"/>
                <w:sz w:val="20"/>
                <w:szCs w:val="20"/>
              </w:rPr>
              <w:t>200</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lastRenderedPageBreak/>
              <w:t>17</w:t>
            </w:r>
          </w:p>
        </w:tc>
        <w:tc>
          <w:tcPr>
            <w:tcW w:w="2977" w:type="dxa"/>
          </w:tcPr>
          <w:p w:rsidR="00147881" w:rsidRPr="00615A6B" w:rsidRDefault="00147881" w:rsidP="00D27AF6">
            <w:pPr>
              <w:rPr>
                <w:color w:val="000000"/>
                <w:sz w:val="20"/>
                <w:szCs w:val="20"/>
              </w:rPr>
            </w:pPr>
            <w:r w:rsidRPr="00615A6B">
              <w:rPr>
                <w:color w:val="000000"/>
                <w:sz w:val="20"/>
                <w:szCs w:val="20"/>
              </w:rPr>
              <w:t>Контрольные материалы для гематологического анализатора L</w:t>
            </w:r>
          </w:p>
        </w:tc>
        <w:tc>
          <w:tcPr>
            <w:tcW w:w="5528" w:type="dxa"/>
          </w:tcPr>
          <w:p w:rsidR="00147881" w:rsidRPr="00615A6B" w:rsidRDefault="00147881" w:rsidP="00D27AF6">
            <w:pPr>
              <w:rPr>
                <w:sz w:val="20"/>
                <w:szCs w:val="20"/>
              </w:rPr>
            </w:pPr>
            <w:r w:rsidRPr="00615A6B">
              <w:rPr>
                <w:b/>
                <w:sz w:val="20"/>
                <w:szCs w:val="20"/>
              </w:rPr>
              <w:t>Назначение:</w:t>
            </w:r>
            <w:r w:rsidRPr="00615A6B">
              <w:rPr>
                <w:sz w:val="20"/>
                <w:szCs w:val="20"/>
              </w:rPr>
              <w:t xml:space="preserve"> для проведения </w:t>
            </w:r>
            <w:proofErr w:type="gramStart"/>
            <w:r w:rsidRPr="00615A6B">
              <w:rPr>
                <w:sz w:val="20"/>
                <w:szCs w:val="20"/>
              </w:rPr>
              <w:t>контроля за</w:t>
            </w:r>
            <w:proofErr w:type="gramEnd"/>
            <w:r w:rsidRPr="00615A6B">
              <w:rPr>
                <w:sz w:val="20"/>
                <w:szCs w:val="20"/>
              </w:rPr>
              <w:t xml:space="preserve"> правильностью исследования показателей крови для гематологических анализаторов </w:t>
            </w:r>
            <w:proofErr w:type="spellStart"/>
            <w:r w:rsidRPr="00615A6B">
              <w:rPr>
                <w:sz w:val="20"/>
                <w:szCs w:val="20"/>
              </w:rPr>
              <w:t>Micros</w:t>
            </w:r>
            <w:proofErr w:type="spellEnd"/>
            <w:r w:rsidRPr="00615A6B">
              <w:rPr>
                <w:sz w:val="20"/>
                <w:szCs w:val="20"/>
                <w:lang w:val="en-US"/>
              </w:rPr>
              <w:t>ES</w:t>
            </w:r>
            <w:r w:rsidRPr="00615A6B">
              <w:rPr>
                <w:sz w:val="20"/>
                <w:szCs w:val="20"/>
              </w:rPr>
              <w:t xml:space="preserve"> 60производства HORIBA ABX SAS. </w:t>
            </w:r>
          </w:p>
          <w:p w:rsidR="00147881" w:rsidRPr="00615A6B" w:rsidRDefault="00147881" w:rsidP="00D27AF6">
            <w:pPr>
              <w:rPr>
                <w:b/>
                <w:sz w:val="20"/>
                <w:szCs w:val="20"/>
              </w:rPr>
            </w:pPr>
            <w:r w:rsidRPr="00615A6B">
              <w:rPr>
                <w:sz w:val="20"/>
                <w:szCs w:val="20"/>
              </w:rPr>
              <w:t>Загрузка в анализатор в автоматическом режиме целевых значений контрольных материалов.</w:t>
            </w:r>
          </w:p>
          <w:p w:rsidR="00147881" w:rsidRPr="00615A6B" w:rsidRDefault="00147881" w:rsidP="00D27AF6">
            <w:pPr>
              <w:rPr>
                <w:sz w:val="20"/>
                <w:szCs w:val="20"/>
              </w:rPr>
            </w:pPr>
            <w:r w:rsidRPr="00615A6B">
              <w:rPr>
                <w:b/>
                <w:sz w:val="20"/>
                <w:szCs w:val="20"/>
              </w:rPr>
              <w:t>Значения показателей:</w:t>
            </w:r>
            <w:r w:rsidRPr="00615A6B">
              <w:rPr>
                <w:sz w:val="20"/>
                <w:szCs w:val="20"/>
              </w:rPr>
              <w:t xml:space="preserve"> высокие. </w:t>
            </w:r>
          </w:p>
          <w:p w:rsidR="00147881" w:rsidRPr="00615A6B" w:rsidRDefault="00147881" w:rsidP="00D27AF6">
            <w:pPr>
              <w:rPr>
                <w:sz w:val="20"/>
                <w:szCs w:val="20"/>
              </w:rPr>
            </w:pPr>
            <w:r w:rsidRPr="00615A6B">
              <w:rPr>
                <w:b/>
                <w:sz w:val="20"/>
                <w:szCs w:val="20"/>
              </w:rPr>
              <w:t>Количество параметров</w:t>
            </w:r>
            <w:r w:rsidRPr="00615A6B">
              <w:rPr>
                <w:sz w:val="20"/>
                <w:szCs w:val="20"/>
              </w:rPr>
              <w:t>: не менее 16</w:t>
            </w:r>
          </w:p>
          <w:p w:rsidR="00147881" w:rsidRPr="00615A6B" w:rsidRDefault="00147881" w:rsidP="00D27AF6">
            <w:pPr>
              <w:rPr>
                <w:sz w:val="20"/>
                <w:szCs w:val="20"/>
              </w:rPr>
            </w:pPr>
            <w:r w:rsidRPr="00615A6B">
              <w:rPr>
                <w:b/>
                <w:sz w:val="20"/>
                <w:szCs w:val="20"/>
              </w:rPr>
              <w:t>Аттестованные показатели:</w:t>
            </w:r>
            <w:r w:rsidRPr="00615A6B">
              <w:rPr>
                <w:sz w:val="20"/>
                <w:szCs w:val="20"/>
              </w:rPr>
              <w:t xml:space="preserve"> WBC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объему),LYM (количество лимфоцитов), MPV (средний объем тромбоцитов),MON</w:t>
            </w:r>
            <w:proofErr w:type="gramStart"/>
            <w:r w:rsidRPr="00615A6B">
              <w:rPr>
                <w:sz w:val="20"/>
                <w:szCs w:val="20"/>
              </w:rPr>
              <w:t>О</w:t>
            </w:r>
            <w:proofErr w:type="gramEnd"/>
            <w:r w:rsidRPr="00615A6B">
              <w:rPr>
                <w:sz w:val="20"/>
                <w:szCs w:val="20"/>
              </w:rPr>
              <w:t xml:space="preserve"> (количество моноцитов), GRAN (количество гранулоцитов),% LYM, % </w:t>
            </w:r>
            <w:r w:rsidRPr="00615A6B">
              <w:rPr>
                <w:sz w:val="20"/>
                <w:szCs w:val="20"/>
                <w:lang w:val="en-US"/>
              </w:rPr>
              <w:t>MONO</w:t>
            </w:r>
            <w:r w:rsidRPr="00615A6B">
              <w:rPr>
                <w:sz w:val="20"/>
                <w:szCs w:val="20"/>
              </w:rPr>
              <w:t>, % GRAN.</w:t>
            </w:r>
          </w:p>
          <w:p w:rsidR="00147881" w:rsidRPr="00615A6B" w:rsidRDefault="00147881" w:rsidP="00D27AF6">
            <w:pPr>
              <w:rPr>
                <w:sz w:val="20"/>
                <w:szCs w:val="20"/>
              </w:rPr>
            </w:pPr>
            <w:r w:rsidRPr="00615A6B">
              <w:rPr>
                <w:b/>
                <w:sz w:val="20"/>
                <w:szCs w:val="20"/>
              </w:rPr>
              <w:t xml:space="preserve">Упаковка: </w:t>
            </w:r>
            <w:r w:rsidRPr="00615A6B">
              <w:rPr>
                <w:sz w:val="20"/>
                <w:szCs w:val="20"/>
              </w:rPr>
              <w:t xml:space="preserve">Пробирка объемом не менее 2,5 </w:t>
            </w:r>
            <w:proofErr w:type="spellStart"/>
            <w:r w:rsidRPr="00615A6B">
              <w:rPr>
                <w:sz w:val="20"/>
                <w:szCs w:val="20"/>
              </w:rPr>
              <w:t>мл</w:t>
            </w:r>
            <w:proofErr w:type="gramStart"/>
            <w:r w:rsidRPr="00615A6B">
              <w:rPr>
                <w:sz w:val="20"/>
                <w:szCs w:val="20"/>
              </w:rPr>
              <w:t>.с</w:t>
            </w:r>
            <w:proofErr w:type="spellEnd"/>
            <w:proofErr w:type="gramEnd"/>
            <w:r w:rsidRPr="00615A6B">
              <w:rPr>
                <w:sz w:val="20"/>
                <w:szCs w:val="20"/>
              </w:rPr>
              <w:t xml:space="preserve"> завинчивающейся крышкой. Крышка пробирки должна иметь прокалываемую резиновую мембрану</w:t>
            </w:r>
            <w:proofErr w:type="gramStart"/>
            <w:r w:rsidRPr="00615A6B">
              <w:rPr>
                <w:sz w:val="20"/>
                <w:szCs w:val="20"/>
              </w:rPr>
              <w:t xml:space="preserve"> ,</w:t>
            </w:r>
            <w:proofErr w:type="gramEnd"/>
            <w:r w:rsidRPr="00615A6B">
              <w:rPr>
                <w:sz w:val="20"/>
                <w:szCs w:val="20"/>
              </w:rPr>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частиц в контрольный материал в процессе его использования.</w:t>
            </w:r>
          </w:p>
          <w:p w:rsidR="00147881" w:rsidRPr="00615A6B" w:rsidRDefault="00147881" w:rsidP="00D27AF6">
            <w:pPr>
              <w:rPr>
                <w:sz w:val="20"/>
                <w:szCs w:val="20"/>
              </w:rPr>
            </w:pPr>
            <w:r w:rsidRPr="00615A6B">
              <w:rPr>
                <w:b/>
                <w:sz w:val="20"/>
                <w:szCs w:val="20"/>
              </w:rPr>
              <w:t>Остаточный срок годности при поставке</w:t>
            </w:r>
            <w:r w:rsidRPr="00615A6B">
              <w:rPr>
                <w:sz w:val="20"/>
                <w:szCs w:val="20"/>
              </w:rPr>
              <w:t xml:space="preserve"> - не менее 3,5 месяцев. </w:t>
            </w:r>
          </w:p>
          <w:p w:rsidR="00147881" w:rsidRPr="00615A6B" w:rsidRDefault="00147881" w:rsidP="00D27AF6">
            <w:pPr>
              <w:rPr>
                <w:sz w:val="20"/>
                <w:szCs w:val="20"/>
              </w:rPr>
            </w:pPr>
            <w:r w:rsidRPr="00615A6B">
              <w:rPr>
                <w:sz w:val="20"/>
                <w:szCs w:val="20"/>
              </w:rPr>
              <w:t>Срок годности вскрытой пробирки при температуре +2 +8</w:t>
            </w:r>
            <w:proofErr w:type="gramStart"/>
            <w:r w:rsidRPr="00615A6B">
              <w:rPr>
                <w:sz w:val="20"/>
                <w:szCs w:val="20"/>
              </w:rPr>
              <w:t>°С</w:t>
            </w:r>
            <w:proofErr w:type="gramEnd"/>
            <w:r w:rsidRPr="00615A6B">
              <w:rPr>
                <w:sz w:val="20"/>
                <w:szCs w:val="20"/>
              </w:rPr>
              <w:t xml:space="preserve">  - не менее 16 дней.  </w:t>
            </w:r>
          </w:p>
        </w:tc>
        <w:tc>
          <w:tcPr>
            <w:tcW w:w="993" w:type="dxa"/>
          </w:tcPr>
          <w:p w:rsidR="00147881" w:rsidRPr="00615A6B" w:rsidRDefault="00147881" w:rsidP="00D27AF6">
            <w:pPr>
              <w:rPr>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18</w:t>
            </w:r>
          </w:p>
        </w:tc>
        <w:tc>
          <w:tcPr>
            <w:tcW w:w="2977" w:type="dxa"/>
          </w:tcPr>
          <w:p w:rsidR="00147881" w:rsidRPr="00615A6B" w:rsidRDefault="00147881" w:rsidP="00D27AF6">
            <w:pPr>
              <w:rPr>
                <w:color w:val="000000"/>
                <w:sz w:val="20"/>
                <w:szCs w:val="20"/>
              </w:rPr>
            </w:pPr>
            <w:r w:rsidRPr="00615A6B">
              <w:rPr>
                <w:color w:val="000000"/>
                <w:sz w:val="20"/>
                <w:szCs w:val="20"/>
              </w:rPr>
              <w:t>Контрольные материалы для гематологического анализатора N</w:t>
            </w:r>
          </w:p>
        </w:tc>
        <w:tc>
          <w:tcPr>
            <w:tcW w:w="5528" w:type="dxa"/>
          </w:tcPr>
          <w:p w:rsidR="00147881" w:rsidRPr="00615A6B" w:rsidRDefault="00147881" w:rsidP="00D27AF6">
            <w:pPr>
              <w:rPr>
                <w:sz w:val="20"/>
                <w:szCs w:val="20"/>
              </w:rPr>
            </w:pPr>
            <w:r w:rsidRPr="00615A6B">
              <w:rPr>
                <w:b/>
                <w:sz w:val="20"/>
                <w:szCs w:val="20"/>
              </w:rPr>
              <w:t>Назначение:</w:t>
            </w:r>
            <w:r w:rsidRPr="00615A6B">
              <w:rPr>
                <w:sz w:val="20"/>
                <w:szCs w:val="20"/>
              </w:rPr>
              <w:t xml:space="preserve"> для проведения контроля за правильностью исследования показателей крови </w:t>
            </w:r>
            <w:proofErr w:type="gramStart"/>
            <w:r w:rsidRPr="00615A6B">
              <w:rPr>
                <w:sz w:val="20"/>
                <w:szCs w:val="20"/>
              </w:rPr>
              <w:t>для</w:t>
            </w:r>
            <w:proofErr w:type="gramEnd"/>
            <w:r w:rsidRPr="00615A6B">
              <w:rPr>
                <w:sz w:val="20"/>
                <w:szCs w:val="20"/>
              </w:rPr>
              <w:t xml:space="preserve"> гематологических </w:t>
            </w:r>
            <w:proofErr w:type="spellStart"/>
            <w:r w:rsidRPr="00615A6B">
              <w:rPr>
                <w:sz w:val="20"/>
                <w:szCs w:val="20"/>
              </w:rPr>
              <w:t>анализаторовMicros</w:t>
            </w:r>
            <w:proofErr w:type="spellEnd"/>
            <w:r w:rsidRPr="00615A6B">
              <w:rPr>
                <w:sz w:val="20"/>
                <w:szCs w:val="20"/>
                <w:lang w:val="en-US"/>
              </w:rPr>
              <w:t>ES</w:t>
            </w:r>
            <w:r w:rsidRPr="00615A6B">
              <w:rPr>
                <w:sz w:val="20"/>
                <w:szCs w:val="20"/>
              </w:rPr>
              <w:t xml:space="preserve"> 60производства HORIBA ABX SAS</w:t>
            </w:r>
          </w:p>
          <w:p w:rsidR="00147881" w:rsidRPr="00615A6B" w:rsidRDefault="00147881" w:rsidP="00D27AF6">
            <w:pPr>
              <w:rPr>
                <w:b/>
                <w:sz w:val="20"/>
                <w:szCs w:val="20"/>
              </w:rPr>
            </w:pPr>
            <w:r w:rsidRPr="00615A6B">
              <w:rPr>
                <w:sz w:val="20"/>
                <w:szCs w:val="20"/>
              </w:rPr>
              <w:t>Загрузка в анализатор в автоматическом режиме целевых значений контрольных материалов.</w:t>
            </w:r>
          </w:p>
          <w:p w:rsidR="00147881" w:rsidRPr="00615A6B" w:rsidRDefault="00147881" w:rsidP="00D27AF6">
            <w:pPr>
              <w:rPr>
                <w:sz w:val="20"/>
                <w:szCs w:val="20"/>
              </w:rPr>
            </w:pPr>
            <w:r w:rsidRPr="00615A6B">
              <w:rPr>
                <w:b/>
                <w:sz w:val="20"/>
                <w:szCs w:val="20"/>
              </w:rPr>
              <w:t>Значения показателей:</w:t>
            </w:r>
            <w:r w:rsidRPr="00615A6B">
              <w:rPr>
                <w:sz w:val="20"/>
                <w:szCs w:val="20"/>
              </w:rPr>
              <w:t xml:space="preserve"> низкие.</w:t>
            </w:r>
          </w:p>
          <w:p w:rsidR="00147881" w:rsidRPr="00615A6B" w:rsidRDefault="00147881" w:rsidP="00D27AF6">
            <w:pPr>
              <w:rPr>
                <w:sz w:val="20"/>
                <w:szCs w:val="20"/>
              </w:rPr>
            </w:pPr>
            <w:r w:rsidRPr="00615A6B">
              <w:rPr>
                <w:b/>
                <w:sz w:val="20"/>
                <w:szCs w:val="20"/>
              </w:rPr>
              <w:t>Количество параметров</w:t>
            </w:r>
            <w:r w:rsidRPr="00615A6B">
              <w:rPr>
                <w:sz w:val="20"/>
                <w:szCs w:val="20"/>
              </w:rPr>
              <w:t>: не менее 16</w:t>
            </w:r>
          </w:p>
          <w:p w:rsidR="00147881" w:rsidRPr="00615A6B" w:rsidRDefault="00147881" w:rsidP="00D27AF6">
            <w:pPr>
              <w:rPr>
                <w:sz w:val="20"/>
                <w:szCs w:val="20"/>
              </w:rPr>
            </w:pPr>
            <w:r w:rsidRPr="00615A6B">
              <w:rPr>
                <w:b/>
                <w:sz w:val="20"/>
                <w:szCs w:val="20"/>
              </w:rPr>
              <w:t xml:space="preserve">Аттестованные </w:t>
            </w:r>
            <w:proofErr w:type="spellStart"/>
            <w:r w:rsidRPr="00615A6B">
              <w:rPr>
                <w:b/>
                <w:sz w:val="20"/>
                <w:szCs w:val="20"/>
              </w:rPr>
              <w:t>показатели:</w:t>
            </w:r>
            <w:r w:rsidRPr="00615A6B">
              <w:rPr>
                <w:sz w:val="20"/>
                <w:szCs w:val="20"/>
              </w:rPr>
              <w:t>WBC</w:t>
            </w:r>
            <w:proofErr w:type="spellEnd"/>
            <w:r w:rsidRPr="00615A6B">
              <w:rPr>
                <w:sz w:val="20"/>
                <w:szCs w:val="20"/>
              </w:rPr>
              <w:t xml:space="preserve">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(количество лимфоцитов), MPV (средний объем тромбоцитов), MON</w:t>
            </w:r>
            <w:proofErr w:type="gramStart"/>
            <w:r w:rsidRPr="00615A6B">
              <w:rPr>
                <w:sz w:val="20"/>
                <w:szCs w:val="20"/>
              </w:rPr>
              <w:t>О</w:t>
            </w:r>
            <w:proofErr w:type="gramEnd"/>
            <w:r w:rsidRPr="00615A6B">
              <w:rPr>
                <w:sz w:val="20"/>
                <w:szCs w:val="20"/>
              </w:rPr>
              <w:t xml:space="preserve"> (количество моноцитов), GRAN (количество гранулоцитов), % LYM, % MONO, % GRAN.</w:t>
            </w:r>
          </w:p>
          <w:p w:rsidR="00147881" w:rsidRPr="00615A6B" w:rsidRDefault="00147881" w:rsidP="00D27AF6">
            <w:pPr>
              <w:rPr>
                <w:sz w:val="20"/>
                <w:szCs w:val="20"/>
              </w:rPr>
            </w:pPr>
            <w:r w:rsidRPr="00615A6B">
              <w:rPr>
                <w:b/>
                <w:sz w:val="20"/>
                <w:szCs w:val="20"/>
              </w:rPr>
              <w:t xml:space="preserve">Упаковка: </w:t>
            </w:r>
            <w:r w:rsidRPr="00615A6B">
              <w:rPr>
                <w:sz w:val="20"/>
                <w:szCs w:val="20"/>
              </w:rPr>
              <w:t xml:space="preserve">Пробирка объемом не менее 2,5 </w:t>
            </w:r>
            <w:proofErr w:type="spellStart"/>
            <w:r w:rsidRPr="00615A6B">
              <w:rPr>
                <w:sz w:val="20"/>
                <w:szCs w:val="20"/>
              </w:rPr>
              <w:t>мл</w:t>
            </w:r>
            <w:proofErr w:type="gramStart"/>
            <w:r w:rsidRPr="00615A6B">
              <w:rPr>
                <w:sz w:val="20"/>
                <w:szCs w:val="20"/>
              </w:rPr>
              <w:t>.с</w:t>
            </w:r>
            <w:proofErr w:type="spellEnd"/>
            <w:proofErr w:type="gramEnd"/>
            <w:r w:rsidRPr="00615A6B">
              <w:rPr>
                <w:sz w:val="20"/>
                <w:szCs w:val="20"/>
              </w:rPr>
              <w:t xml:space="preserve"> завинчивающейся крышкой. Крышка пробирки должна иметь прокалываемую резиновую мембрану</w:t>
            </w:r>
            <w:proofErr w:type="gramStart"/>
            <w:r w:rsidRPr="00615A6B">
              <w:rPr>
                <w:sz w:val="20"/>
                <w:szCs w:val="20"/>
              </w:rPr>
              <w:t xml:space="preserve"> ,</w:t>
            </w:r>
            <w:proofErr w:type="gramEnd"/>
            <w:r w:rsidRPr="00615A6B">
              <w:rPr>
                <w:sz w:val="20"/>
                <w:szCs w:val="20"/>
              </w:rPr>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частиц в контрольный материал в процессе его использования.</w:t>
            </w:r>
          </w:p>
          <w:p w:rsidR="00147881" w:rsidRPr="00615A6B" w:rsidRDefault="00147881" w:rsidP="00D27AF6">
            <w:pPr>
              <w:rPr>
                <w:b/>
                <w:sz w:val="20"/>
                <w:szCs w:val="20"/>
              </w:rPr>
            </w:pPr>
            <w:r w:rsidRPr="00615A6B">
              <w:rPr>
                <w:b/>
                <w:sz w:val="20"/>
                <w:szCs w:val="20"/>
              </w:rPr>
              <w:lastRenderedPageBreak/>
              <w:t xml:space="preserve">Остаточный срок годности при поставке </w:t>
            </w:r>
            <w:r w:rsidRPr="00615A6B">
              <w:rPr>
                <w:sz w:val="20"/>
                <w:szCs w:val="20"/>
              </w:rPr>
              <w:t>- не менее 3,5 месяцев.</w:t>
            </w:r>
          </w:p>
          <w:p w:rsidR="00147881" w:rsidRPr="00615A6B" w:rsidRDefault="00147881" w:rsidP="00D27AF6">
            <w:pPr>
              <w:rPr>
                <w:sz w:val="20"/>
                <w:szCs w:val="20"/>
              </w:rPr>
            </w:pPr>
            <w:r w:rsidRPr="00615A6B">
              <w:rPr>
                <w:sz w:val="20"/>
                <w:szCs w:val="20"/>
              </w:rPr>
              <w:t>Срок годности вскрытой пробирки при температуре +2 +8</w:t>
            </w:r>
            <w:proofErr w:type="gramStart"/>
            <w:r w:rsidRPr="00615A6B">
              <w:rPr>
                <w:sz w:val="20"/>
                <w:szCs w:val="20"/>
              </w:rPr>
              <w:t>°С</w:t>
            </w:r>
            <w:proofErr w:type="gramEnd"/>
            <w:r w:rsidRPr="00615A6B">
              <w:rPr>
                <w:sz w:val="20"/>
                <w:szCs w:val="20"/>
              </w:rPr>
              <w:t xml:space="preserve">  - не менее 16 дней.  </w:t>
            </w:r>
          </w:p>
        </w:tc>
        <w:tc>
          <w:tcPr>
            <w:tcW w:w="993" w:type="dxa"/>
          </w:tcPr>
          <w:p w:rsidR="00147881" w:rsidRPr="00615A6B" w:rsidRDefault="00147881" w:rsidP="00D27AF6">
            <w:pPr>
              <w:jc w:val="center"/>
              <w:rPr>
                <w:color w:val="000000"/>
                <w:sz w:val="20"/>
                <w:szCs w:val="20"/>
              </w:rPr>
            </w:pPr>
            <w:r w:rsidRPr="00615A6B">
              <w:rPr>
                <w:color w:val="000000"/>
                <w:sz w:val="20"/>
                <w:szCs w:val="20"/>
              </w:rPr>
              <w:lastRenderedPageBreak/>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lastRenderedPageBreak/>
              <w:t>19</w:t>
            </w:r>
          </w:p>
        </w:tc>
        <w:tc>
          <w:tcPr>
            <w:tcW w:w="2977" w:type="dxa"/>
          </w:tcPr>
          <w:p w:rsidR="00147881" w:rsidRPr="00615A6B" w:rsidRDefault="00147881" w:rsidP="00D27AF6">
            <w:pPr>
              <w:rPr>
                <w:color w:val="000000"/>
                <w:sz w:val="20"/>
                <w:szCs w:val="20"/>
              </w:rPr>
            </w:pPr>
            <w:r w:rsidRPr="00615A6B">
              <w:rPr>
                <w:color w:val="000000"/>
                <w:sz w:val="20"/>
                <w:szCs w:val="20"/>
              </w:rPr>
              <w:t>Контрольные материалы для гематологического анализатора H</w:t>
            </w:r>
          </w:p>
        </w:tc>
        <w:tc>
          <w:tcPr>
            <w:tcW w:w="5528" w:type="dxa"/>
          </w:tcPr>
          <w:p w:rsidR="00147881" w:rsidRPr="00615A6B" w:rsidRDefault="00147881" w:rsidP="00D27AF6">
            <w:pPr>
              <w:rPr>
                <w:b/>
                <w:sz w:val="20"/>
                <w:szCs w:val="20"/>
              </w:rPr>
            </w:pPr>
            <w:r w:rsidRPr="00615A6B">
              <w:rPr>
                <w:b/>
                <w:sz w:val="20"/>
                <w:szCs w:val="20"/>
              </w:rPr>
              <w:t>Назначение:</w:t>
            </w:r>
            <w:r w:rsidRPr="00615A6B">
              <w:rPr>
                <w:sz w:val="20"/>
                <w:szCs w:val="20"/>
              </w:rPr>
              <w:t xml:space="preserve"> для проведения контроля за правильностью исследования показателей крови </w:t>
            </w:r>
            <w:proofErr w:type="gramStart"/>
            <w:r w:rsidRPr="00615A6B">
              <w:rPr>
                <w:sz w:val="20"/>
                <w:szCs w:val="20"/>
              </w:rPr>
              <w:t>для</w:t>
            </w:r>
            <w:proofErr w:type="gramEnd"/>
            <w:r w:rsidRPr="00615A6B">
              <w:rPr>
                <w:sz w:val="20"/>
                <w:szCs w:val="20"/>
              </w:rPr>
              <w:t xml:space="preserve"> гематологических </w:t>
            </w:r>
            <w:proofErr w:type="spellStart"/>
            <w:r w:rsidRPr="00615A6B">
              <w:rPr>
                <w:sz w:val="20"/>
                <w:szCs w:val="20"/>
              </w:rPr>
              <w:t>анализаторовMicros</w:t>
            </w:r>
            <w:proofErr w:type="spellEnd"/>
            <w:r w:rsidRPr="00615A6B">
              <w:rPr>
                <w:sz w:val="20"/>
                <w:szCs w:val="20"/>
                <w:lang w:val="en-US"/>
              </w:rPr>
              <w:t>ES</w:t>
            </w:r>
            <w:r w:rsidRPr="00615A6B">
              <w:rPr>
                <w:sz w:val="20"/>
                <w:szCs w:val="20"/>
              </w:rPr>
              <w:t>60производства HORIBA ABX SAS</w:t>
            </w:r>
            <w:r w:rsidRPr="00615A6B">
              <w:rPr>
                <w:b/>
                <w:sz w:val="20"/>
                <w:szCs w:val="20"/>
              </w:rPr>
              <w:t xml:space="preserve">. </w:t>
            </w:r>
          </w:p>
          <w:p w:rsidR="00147881" w:rsidRPr="00615A6B" w:rsidRDefault="00147881" w:rsidP="00D27AF6">
            <w:pPr>
              <w:rPr>
                <w:b/>
                <w:sz w:val="20"/>
                <w:szCs w:val="20"/>
              </w:rPr>
            </w:pPr>
            <w:r w:rsidRPr="00615A6B">
              <w:rPr>
                <w:sz w:val="20"/>
                <w:szCs w:val="20"/>
              </w:rPr>
              <w:t>Загрузка в анализатор в автоматическом режиме целевых значений контрольных материалов.</w:t>
            </w:r>
          </w:p>
          <w:p w:rsidR="00147881" w:rsidRPr="00615A6B" w:rsidRDefault="00147881" w:rsidP="00D27AF6">
            <w:pPr>
              <w:rPr>
                <w:sz w:val="20"/>
                <w:szCs w:val="20"/>
              </w:rPr>
            </w:pPr>
            <w:r w:rsidRPr="00615A6B">
              <w:rPr>
                <w:b/>
                <w:sz w:val="20"/>
                <w:szCs w:val="20"/>
              </w:rPr>
              <w:t>Значения показателей:</w:t>
            </w:r>
            <w:r w:rsidRPr="00615A6B">
              <w:rPr>
                <w:sz w:val="20"/>
                <w:szCs w:val="20"/>
              </w:rPr>
              <w:t xml:space="preserve"> нормальные. </w:t>
            </w:r>
          </w:p>
          <w:p w:rsidR="00147881" w:rsidRPr="00615A6B" w:rsidRDefault="00147881" w:rsidP="00D27AF6">
            <w:pPr>
              <w:rPr>
                <w:sz w:val="20"/>
                <w:szCs w:val="20"/>
              </w:rPr>
            </w:pPr>
            <w:r w:rsidRPr="00615A6B">
              <w:rPr>
                <w:b/>
                <w:sz w:val="20"/>
                <w:szCs w:val="20"/>
              </w:rPr>
              <w:t>Количество параметров</w:t>
            </w:r>
            <w:r w:rsidRPr="00615A6B">
              <w:rPr>
                <w:sz w:val="20"/>
                <w:szCs w:val="20"/>
              </w:rPr>
              <w:t>: не менее 16</w:t>
            </w:r>
          </w:p>
          <w:p w:rsidR="00147881" w:rsidRPr="00615A6B" w:rsidRDefault="00147881" w:rsidP="00D27AF6">
            <w:pPr>
              <w:rPr>
                <w:sz w:val="20"/>
                <w:szCs w:val="20"/>
              </w:rPr>
            </w:pPr>
            <w:r w:rsidRPr="00615A6B">
              <w:rPr>
                <w:b/>
                <w:sz w:val="20"/>
                <w:szCs w:val="20"/>
              </w:rPr>
              <w:t xml:space="preserve">Аттестованные </w:t>
            </w:r>
            <w:proofErr w:type="spellStart"/>
            <w:r w:rsidRPr="00615A6B">
              <w:rPr>
                <w:b/>
                <w:sz w:val="20"/>
                <w:szCs w:val="20"/>
              </w:rPr>
              <w:t>показатели:</w:t>
            </w:r>
            <w:r w:rsidRPr="00615A6B">
              <w:rPr>
                <w:sz w:val="20"/>
                <w:szCs w:val="20"/>
              </w:rPr>
              <w:t>WBC</w:t>
            </w:r>
            <w:proofErr w:type="spellEnd"/>
            <w:r w:rsidRPr="00615A6B">
              <w:rPr>
                <w:sz w:val="20"/>
                <w:szCs w:val="20"/>
              </w:rPr>
              <w:t xml:space="preserve">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(количество лимфоцитов), MPV (средний объем тромбоцитов), MON</w:t>
            </w:r>
            <w:proofErr w:type="gramStart"/>
            <w:r w:rsidRPr="00615A6B">
              <w:rPr>
                <w:sz w:val="20"/>
                <w:szCs w:val="20"/>
              </w:rPr>
              <w:t>О</w:t>
            </w:r>
            <w:proofErr w:type="gramEnd"/>
            <w:r w:rsidRPr="00615A6B">
              <w:rPr>
                <w:sz w:val="20"/>
                <w:szCs w:val="20"/>
              </w:rPr>
              <w:t xml:space="preserve"> (количество моноцитов), GRAN (количество гранулоцитов), % LYM, % MONO, % GRAN.</w:t>
            </w:r>
          </w:p>
          <w:p w:rsidR="00147881" w:rsidRPr="00615A6B" w:rsidRDefault="00147881" w:rsidP="00D27AF6">
            <w:pPr>
              <w:rPr>
                <w:sz w:val="20"/>
                <w:szCs w:val="20"/>
              </w:rPr>
            </w:pPr>
            <w:r w:rsidRPr="00615A6B">
              <w:rPr>
                <w:b/>
                <w:sz w:val="20"/>
                <w:szCs w:val="20"/>
              </w:rPr>
              <w:t xml:space="preserve">Упаковка: </w:t>
            </w:r>
            <w:r w:rsidRPr="00615A6B">
              <w:rPr>
                <w:sz w:val="20"/>
                <w:szCs w:val="20"/>
              </w:rPr>
              <w:t xml:space="preserve">Пробирка объемом не менее 2,5 </w:t>
            </w:r>
            <w:proofErr w:type="spellStart"/>
            <w:r w:rsidRPr="00615A6B">
              <w:rPr>
                <w:sz w:val="20"/>
                <w:szCs w:val="20"/>
              </w:rPr>
              <w:t>мл</w:t>
            </w:r>
            <w:proofErr w:type="gramStart"/>
            <w:r w:rsidRPr="00615A6B">
              <w:rPr>
                <w:sz w:val="20"/>
                <w:szCs w:val="20"/>
              </w:rPr>
              <w:t>.с</w:t>
            </w:r>
            <w:proofErr w:type="spellEnd"/>
            <w:proofErr w:type="gramEnd"/>
            <w:r w:rsidRPr="00615A6B">
              <w:rPr>
                <w:sz w:val="20"/>
                <w:szCs w:val="20"/>
              </w:rPr>
              <w:t xml:space="preserve"> завинчивающейся крышкой. Крышка пробирки должна иметь прокалываемую резиновую мембрану</w:t>
            </w:r>
            <w:proofErr w:type="gramStart"/>
            <w:r w:rsidRPr="00615A6B">
              <w:rPr>
                <w:sz w:val="20"/>
                <w:szCs w:val="20"/>
              </w:rPr>
              <w:t xml:space="preserve"> ,</w:t>
            </w:r>
            <w:proofErr w:type="gramEnd"/>
            <w:r w:rsidRPr="00615A6B">
              <w:rPr>
                <w:sz w:val="20"/>
                <w:szCs w:val="20"/>
              </w:rPr>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частиц в контрольный материал в процессе его использования.</w:t>
            </w:r>
          </w:p>
          <w:p w:rsidR="00147881" w:rsidRPr="00615A6B" w:rsidRDefault="00147881" w:rsidP="00D27AF6">
            <w:pPr>
              <w:rPr>
                <w:b/>
                <w:sz w:val="20"/>
                <w:szCs w:val="20"/>
              </w:rPr>
            </w:pPr>
            <w:r w:rsidRPr="00615A6B">
              <w:rPr>
                <w:b/>
                <w:sz w:val="20"/>
                <w:szCs w:val="20"/>
              </w:rPr>
              <w:t xml:space="preserve">Остаточный срок годности при поставке </w:t>
            </w:r>
            <w:r w:rsidRPr="00615A6B">
              <w:rPr>
                <w:sz w:val="20"/>
                <w:szCs w:val="20"/>
              </w:rPr>
              <w:t>- не менее 3,5 месяцев.</w:t>
            </w:r>
          </w:p>
          <w:p w:rsidR="00147881" w:rsidRPr="00615A6B" w:rsidRDefault="00147881" w:rsidP="00D27AF6">
            <w:pPr>
              <w:rPr>
                <w:sz w:val="20"/>
                <w:szCs w:val="20"/>
              </w:rPr>
            </w:pPr>
            <w:r w:rsidRPr="00615A6B">
              <w:rPr>
                <w:sz w:val="20"/>
                <w:szCs w:val="20"/>
              </w:rPr>
              <w:t>Срок годности вскрытой пробирки при температуре +2 +8</w:t>
            </w:r>
            <w:proofErr w:type="gramStart"/>
            <w:r w:rsidRPr="00615A6B">
              <w:rPr>
                <w:sz w:val="20"/>
                <w:szCs w:val="20"/>
              </w:rPr>
              <w:t>°С</w:t>
            </w:r>
            <w:proofErr w:type="gramEnd"/>
            <w:r w:rsidRPr="00615A6B">
              <w:rPr>
                <w:sz w:val="20"/>
                <w:szCs w:val="20"/>
              </w:rPr>
              <w:t xml:space="preserve">  - не менее 16 дней.  </w:t>
            </w:r>
          </w:p>
        </w:tc>
        <w:tc>
          <w:tcPr>
            <w:tcW w:w="993" w:type="dxa"/>
          </w:tcPr>
          <w:p w:rsidR="00147881" w:rsidRPr="00615A6B" w:rsidRDefault="00147881" w:rsidP="00D27AF6">
            <w:pPr>
              <w:jc w:val="center"/>
              <w:rPr>
                <w:color w:val="000000"/>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20</w:t>
            </w:r>
          </w:p>
        </w:tc>
        <w:tc>
          <w:tcPr>
            <w:tcW w:w="2977" w:type="dxa"/>
          </w:tcPr>
          <w:p w:rsidR="00147881" w:rsidRPr="00615A6B" w:rsidRDefault="00147881" w:rsidP="00D27AF6">
            <w:pPr>
              <w:rPr>
                <w:color w:val="000000"/>
                <w:sz w:val="20"/>
                <w:szCs w:val="20"/>
              </w:rPr>
            </w:pPr>
            <w:r w:rsidRPr="00615A6B">
              <w:rPr>
                <w:color w:val="000000"/>
                <w:sz w:val="20"/>
                <w:szCs w:val="20"/>
              </w:rPr>
              <w:t>Фиксатор-краситель эозин метиленовый синий по Май-</w:t>
            </w:r>
            <w:proofErr w:type="spellStart"/>
            <w:r w:rsidRPr="00615A6B">
              <w:rPr>
                <w:color w:val="000000"/>
                <w:sz w:val="20"/>
                <w:szCs w:val="20"/>
              </w:rPr>
              <w:t>Грюнвальду</w:t>
            </w:r>
            <w:proofErr w:type="spellEnd"/>
            <w:r w:rsidRPr="00615A6B">
              <w:rPr>
                <w:color w:val="000000"/>
                <w:sz w:val="20"/>
                <w:szCs w:val="20"/>
              </w:rPr>
              <w:t xml:space="preserve"> </w:t>
            </w:r>
          </w:p>
        </w:tc>
        <w:tc>
          <w:tcPr>
            <w:tcW w:w="5528" w:type="dxa"/>
          </w:tcPr>
          <w:p w:rsidR="00147881" w:rsidRPr="00615A6B" w:rsidRDefault="00147881" w:rsidP="00D27AF6">
            <w:pPr>
              <w:jc w:val="both"/>
              <w:rPr>
                <w:sz w:val="20"/>
                <w:szCs w:val="20"/>
              </w:rPr>
            </w:pPr>
            <w:r w:rsidRPr="00615A6B">
              <w:rPr>
                <w:sz w:val="20"/>
                <w:szCs w:val="20"/>
              </w:rPr>
              <w:t>Фиксатор-краситель форменных элементов. Представляет собой раствор сухого красителя эозин метиленовый синий по Май-</w:t>
            </w:r>
            <w:proofErr w:type="spellStart"/>
            <w:r w:rsidRPr="00615A6B">
              <w:rPr>
                <w:sz w:val="20"/>
                <w:szCs w:val="20"/>
              </w:rPr>
              <w:t>Грюнвальду</w:t>
            </w:r>
            <w:proofErr w:type="spellEnd"/>
            <w:r w:rsidRPr="00615A6B">
              <w:rPr>
                <w:sz w:val="20"/>
                <w:szCs w:val="20"/>
              </w:rPr>
              <w:t xml:space="preserve">  в метаноле. Фиксация в течение 3 минут (кровь), 3 мин костный мозг, 2 мин другие биопрепараты. Возможна фиксация 3000 препаратов и окраска 4000 препаратов.  </w:t>
            </w:r>
          </w:p>
          <w:p w:rsidR="00147881" w:rsidRPr="00615A6B" w:rsidRDefault="00147881" w:rsidP="00D27AF6">
            <w:pPr>
              <w:jc w:val="both"/>
              <w:rPr>
                <w:sz w:val="20"/>
                <w:szCs w:val="20"/>
              </w:rPr>
            </w:pPr>
            <w:r w:rsidRPr="00615A6B">
              <w:rPr>
                <w:sz w:val="20"/>
                <w:szCs w:val="20"/>
              </w:rPr>
              <w:t xml:space="preserve">Форма выпуска - флакон из </w:t>
            </w:r>
            <w:proofErr w:type="spellStart"/>
            <w:r w:rsidRPr="00615A6B">
              <w:rPr>
                <w:sz w:val="20"/>
                <w:szCs w:val="20"/>
              </w:rPr>
              <w:t>матого</w:t>
            </w:r>
            <w:proofErr w:type="spellEnd"/>
            <w:r w:rsidRPr="00615A6B">
              <w:rPr>
                <w:sz w:val="20"/>
                <w:szCs w:val="20"/>
              </w:rPr>
              <w:t xml:space="preserve"> полиэтилена, ёмкостью не менее </w:t>
            </w:r>
            <w:smartTag w:uri="urn:schemas-microsoft-com:office:smarttags" w:element="metricconverter">
              <w:smartTagPr>
                <w:attr w:name="ProductID" w:val="1 литр"/>
              </w:smartTagPr>
              <w:r w:rsidRPr="00615A6B">
                <w:rPr>
                  <w:sz w:val="20"/>
                  <w:szCs w:val="20"/>
                </w:rPr>
                <w:t>1 литр</w:t>
              </w:r>
            </w:smartTag>
          </w:p>
        </w:tc>
        <w:tc>
          <w:tcPr>
            <w:tcW w:w="993" w:type="dxa"/>
          </w:tcPr>
          <w:p w:rsidR="00147881" w:rsidRPr="00615A6B" w:rsidRDefault="00147881" w:rsidP="00D27AF6">
            <w:pPr>
              <w:jc w:val="center"/>
              <w:rPr>
                <w:color w:val="000000"/>
                <w:sz w:val="20"/>
                <w:szCs w:val="20"/>
              </w:rPr>
            </w:pPr>
            <w:r w:rsidRPr="00615A6B">
              <w:rPr>
                <w:color w:val="000000"/>
                <w:sz w:val="20"/>
                <w:szCs w:val="20"/>
              </w:rPr>
              <w:t>л</w:t>
            </w:r>
          </w:p>
        </w:tc>
        <w:tc>
          <w:tcPr>
            <w:tcW w:w="850" w:type="dxa"/>
          </w:tcPr>
          <w:p w:rsidR="00147881" w:rsidRPr="00615A6B" w:rsidRDefault="00147881" w:rsidP="00D27AF6">
            <w:pPr>
              <w:jc w:val="center"/>
              <w:rPr>
                <w:color w:val="000000"/>
                <w:sz w:val="20"/>
                <w:szCs w:val="20"/>
              </w:rPr>
            </w:pPr>
            <w:r w:rsidRPr="00615A6B">
              <w:rPr>
                <w:color w:val="000000"/>
                <w:sz w:val="20"/>
                <w:szCs w:val="20"/>
              </w:rPr>
              <w:t>2</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21</w:t>
            </w:r>
          </w:p>
        </w:tc>
        <w:tc>
          <w:tcPr>
            <w:tcW w:w="2977" w:type="dxa"/>
          </w:tcPr>
          <w:p w:rsidR="00147881" w:rsidRPr="00615A6B" w:rsidRDefault="00147881" w:rsidP="00D27AF6">
            <w:pPr>
              <w:rPr>
                <w:color w:val="000000"/>
                <w:sz w:val="20"/>
                <w:szCs w:val="20"/>
              </w:rPr>
            </w:pPr>
            <w:r w:rsidRPr="00615A6B">
              <w:rPr>
                <w:color w:val="000000"/>
                <w:sz w:val="20"/>
                <w:szCs w:val="20"/>
              </w:rPr>
              <w:t xml:space="preserve">Реагенты диагностические к анализаторам мочи </w:t>
            </w:r>
          </w:p>
        </w:tc>
        <w:tc>
          <w:tcPr>
            <w:tcW w:w="5528" w:type="dxa"/>
          </w:tcPr>
          <w:p w:rsidR="00147881" w:rsidRPr="00615A6B" w:rsidRDefault="00147881" w:rsidP="00D27AF6">
            <w:pPr>
              <w:jc w:val="both"/>
              <w:rPr>
                <w:sz w:val="20"/>
                <w:szCs w:val="20"/>
              </w:rPr>
            </w:pPr>
            <w:r w:rsidRPr="00615A6B">
              <w:rPr>
                <w:sz w:val="20"/>
                <w:szCs w:val="20"/>
              </w:rPr>
              <w:t xml:space="preserve">Реагенты диагностические к анализаторам мочи моделей Н-100. Для полуколичественного инструментального и визуального анализа мочи </w:t>
            </w:r>
            <w:proofErr w:type="spellStart"/>
            <w:r w:rsidRPr="00615A6B">
              <w:rPr>
                <w:sz w:val="20"/>
                <w:szCs w:val="20"/>
              </w:rPr>
              <w:t>in</w:t>
            </w:r>
            <w:proofErr w:type="spellEnd"/>
            <w:r w:rsidRPr="00615A6B">
              <w:rPr>
                <w:sz w:val="20"/>
                <w:szCs w:val="20"/>
              </w:rPr>
              <w:t xml:space="preserve"> </w:t>
            </w:r>
            <w:proofErr w:type="spellStart"/>
            <w:r w:rsidRPr="00615A6B">
              <w:rPr>
                <w:sz w:val="20"/>
                <w:szCs w:val="20"/>
              </w:rPr>
              <w:t>vitro</w:t>
            </w:r>
            <w:proofErr w:type="spellEnd"/>
            <w:r w:rsidRPr="00615A6B">
              <w:rPr>
                <w:sz w:val="20"/>
                <w:szCs w:val="20"/>
              </w:rPr>
              <w:t xml:space="preserve"> по 10 параметрам. </w:t>
            </w:r>
          </w:p>
          <w:p w:rsidR="00147881" w:rsidRPr="00615A6B" w:rsidRDefault="00147881" w:rsidP="00D27AF6">
            <w:pPr>
              <w:jc w:val="both"/>
              <w:rPr>
                <w:sz w:val="20"/>
                <w:szCs w:val="20"/>
              </w:rPr>
            </w:pPr>
            <w:r w:rsidRPr="00615A6B">
              <w:rPr>
                <w:sz w:val="20"/>
                <w:szCs w:val="20"/>
              </w:rPr>
              <w:t xml:space="preserve">Параметры анализа: </w:t>
            </w:r>
            <w:proofErr w:type="gramStart"/>
            <w:r w:rsidRPr="00615A6B">
              <w:rPr>
                <w:sz w:val="20"/>
                <w:szCs w:val="20"/>
              </w:rPr>
              <w:t xml:space="preserve">Билирубин, </w:t>
            </w:r>
            <w:proofErr w:type="spellStart"/>
            <w:r w:rsidRPr="00615A6B">
              <w:rPr>
                <w:sz w:val="20"/>
                <w:szCs w:val="20"/>
              </w:rPr>
              <w:t>Уробилиноген</w:t>
            </w:r>
            <w:proofErr w:type="spellEnd"/>
            <w:r w:rsidRPr="00615A6B">
              <w:rPr>
                <w:sz w:val="20"/>
                <w:szCs w:val="20"/>
              </w:rPr>
              <w:t>, Глюкоза, Кетоны, Удельный вес, Скрытая кровь, рН, Белок, Нитриты, Лейкоциты</w:t>
            </w:r>
            <w:proofErr w:type="gramEnd"/>
          </w:p>
          <w:p w:rsidR="00147881" w:rsidRPr="00615A6B" w:rsidRDefault="00147881" w:rsidP="00D27AF6">
            <w:pPr>
              <w:jc w:val="both"/>
              <w:rPr>
                <w:sz w:val="20"/>
                <w:szCs w:val="20"/>
              </w:rPr>
            </w:pPr>
            <w:r w:rsidRPr="00615A6B">
              <w:rPr>
                <w:sz w:val="20"/>
                <w:szCs w:val="20"/>
              </w:rPr>
              <w:t>Срок годности: не менее 12 месяцев.</w:t>
            </w:r>
          </w:p>
          <w:p w:rsidR="00147881" w:rsidRPr="00615A6B" w:rsidRDefault="00147881" w:rsidP="00D27AF6">
            <w:pPr>
              <w:jc w:val="both"/>
              <w:rPr>
                <w:sz w:val="20"/>
                <w:szCs w:val="20"/>
              </w:rPr>
            </w:pPr>
            <w:r w:rsidRPr="00615A6B">
              <w:rPr>
                <w:sz w:val="20"/>
                <w:szCs w:val="20"/>
              </w:rPr>
              <w:t>Температура хранения: +2 - +30</w:t>
            </w:r>
            <w:proofErr w:type="gramStart"/>
            <w:r w:rsidRPr="00615A6B">
              <w:rPr>
                <w:sz w:val="20"/>
                <w:szCs w:val="20"/>
              </w:rPr>
              <w:t>ºС</w:t>
            </w:r>
            <w:proofErr w:type="gramEnd"/>
            <w:r w:rsidRPr="00615A6B">
              <w:rPr>
                <w:sz w:val="20"/>
                <w:szCs w:val="20"/>
              </w:rPr>
              <w:t xml:space="preserve"> в сухом и защищенном от света месте в плотно закрытой фабричной упаковке.</w:t>
            </w:r>
          </w:p>
        </w:tc>
        <w:tc>
          <w:tcPr>
            <w:tcW w:w="993" w:type="dxa"/>
          </w:tcPr>
          <w:p w:rsidR="00147881" w:rsidRPr="00615A6B" w:rsidRDefault="00147881" w:rsidP="00D27AF6">
            <w:pPr>
              <w:jc w:val="center"/>
              <w:rPr>
                <w:color w:val="000000"/>
                <w:sz w:val="20"/>
                <w:szCs w:val="20"/>
              </w:rPr>
            </w:pPr>
            <w:proofErr w:type="spellStart"/>
            <w:r w:rsidRPr="00615A6B">
              <w:rPr>
                <w:color w:val="000000"/>
                <w:sz w:val="20"/>
                <w:szCs w:val="20"/>
              </w:rPr>
              <w:t>упак</w:t>
            </w:r>
            <w:proofErr w:type="spellEnd"/>
          </w:p>
        </w:tc>
        <w:tc>
          <w:tcPr>
            <w:tcW w:w="850" w:type="dxa"/>
          </w:tcPr>
          <w:p w:rsidR="00147881" w:rsidRPr="00615A6B" w:rsidRDefault="00147881" w:rsidP="00D27AF6">
            <w:pPr>
              <w:jc w:val="center"/>
              <w:rPr>
                <w:color w:val="000000"/>
                <w:sz w:val="20"/>
                <w:szCs w:val="20"/>
              </w:rPr>
            </w:pPr>
            <w:r w:rsidRPr="00615A6B">
              <w:rPr>
                <w:color w:val="000000"/>
                <w:sz w:val="20"/>
                <w:szCs w:val="20"/>
              </w:rPr>
              <w:t>18</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22</w:t>
            </w:r>
          </w:p>
        </w:tc>
        <w:tc>
          <w:tcPr>
            <w:tcW w:w="2977" w:type="dxa"/>
          </w:tcPr>
          <w:p w:rsidR="00147881" w:rsidRPr="00615A6B" w:rsidRDefault="00147881" w:rsidP="00D27AF6">
            <w:pPr>
              <w:rPr>
                <w:color w:val="000000"/>
                <w:sz w:val="20"/>
                <w:szCs w:val="20"/>
              </w:rPr>
            </w:pPr>
            <w:r w:rsidRPr="00615A6B">
              <w:rPr>
                <w:color w:val="000000"/>
                <w:sz w:val="20"/>
                <w:szCs w:val="20"/>
              </w:rPr>
              <w:t xml:space="preserve">Контейнер одноразовый медицинский полимерный 100 мл с крышкой  </w:t>
            </w:r>
          </w:p>
        </w:tc>
        <w:tc>
          <w:tcPr>
            <w:tcW w:w="5528" w:type="dxa"/>
          </w:tcPr>
          <w:p w:rsidR="00147881" w:rsidRPr="00615A6B" w:rsidRDefault="00147881" w:rsidP="00D27AF6">
            <w:pPr>
              <w:jc w:val="both"/>
              <w:rPr>
                <w:sz w:val="20"/>
                <w:szCs w:val="20"/>
              </w:rPr>
            </w:pPr>
            <w:r w:rsidRPr="00615A6B">
              <w:rPr>
                <w:sz w:val="20"/>
                <w:szCs w:val="20"/>
              </w:rPr>
              <w:t xml:space="preserve">Контейнер ПП для </w:t>
            </w:r>
            <w:proofErr w:type="spellStart"/>
            <w:r w:rsidRPr="00615A6B">
              <w:rPr>
                <w:sz w:val="20"/>
                <w:szCs w:val="20"/>
              </w:rPr>
              <w:t>биопроб</w:t>
            </w:r>
            <w:proofErr w:type="spellEnd"/>
            <w:r w:rsidRPr="00615A6B">
              <w:rPr>
                <w:sz w:val="20"/>
                <w:szCs w:val="20"/>
              </w:rPr>
              <w:t xml:space="preserve"> объемом 100 мл. С завинчивающейся крышкой, </w:t>
            </w:r>
            <w:proofErr w:type="gramStart"/>
            <w:r w:rsidRPr="00615A6B">
              <w:rPr>
                <w:sz w:val="20"/>
                <w:szCs w:val="20"/>
              </w:rPr>
              <w:t>градуированный</w:t>
            </w:r>
            <w:proofErr w:type="gramEnd"/>
            <w:r w:rsidRPr="00615A6B">
              <w:rPr>
                <w:sz w:val="20"/>
                <w:szCs w:val="20"/>
              </w:rPr>
              <w:t xml:space="preserve">, не стерильный, с окошком для записей. Цвет крышки: </w:t>
            </w:r>
            <w:proofErr w:type="gramStart"/>
            <w:r w:rsidRPr="00615A6B">
              <w:rPr>
                <w:sz w:val="20"/>
                <w:szCs w:val="20"/>
              </w:rPr>
              <w:t>красный</w:t>
            </w:r>
            <w:proofErr w:type="gramEnd"/>
            <w:r w:rsidRPr="00615A6B">
              <w:rPr>
                <w:sz w:val="20"/>
                <w:szCs w:val="20"/>
              </w:rPr>
              <w:t>/белый</w:t>
            </w:r>
          </w:p>
          <w:p w:rsidR="00147881" w:rsidRPr="00615A6B" w:rsidRDefault="00147881" w:rsidP="00D27AF6">
            <w:pPr>
              <w:jc w:val="both"/>
              <w:rPr>
                <w:sz w:val="20"/>
                <w:szCs w:val="20"/>
              </w:rPr>
            </w:pPr>
            <w:r w:rsidRPr="00615A6B">
              <w:rPr>
                <w:sz w:val="20"/>
                <w:szCs w:val="20"/>
              </w:rPr>
              <w:t>Контейнеры для биологических материалов изготавливаются из ультрачистого, прозрачного полипропилена,  снабжены завинчивающейся крышкой, которая защищает контейнер от  протекания, а также от ингаляционного контакта. Таким образом, обеспечивается полная герметичность и сохранность биологического материала при его транспортировке.</w:t>
            </w:r>
          </w:p>
          <w:p w:rsidR="00147881" w:rsidRPr="00615A6B" w:rsidRDefault="00147881" w:rsidP="00D27AF6">
            <w:pPr>
              <w:jc w:val="both"/>
              <w:rPr>
                <w:sz w:val="20"/>
                <w:szCs w:val="20"/>
              </w:rPr>
            </w:pPr>
            <w:r w:rsidRPr="00615A6B">
              <w:rPr>
                <w:sz w:val="20"/>
                <w:szCs w:val="20"/>
              </w:rPr>
              <w:t xml:space="preserve">Для удобства, на прозрачной стенке контейнера предусматривается специальное матовое окошко для записи </w:t>
            </w:r>
            <w:r w:rsidRPr="00615A6B">
              <w:rPr>
                <w:sz w:val="20"/>
                <w:szCs w:val="20"/>
              </w:rPr>
              <w:lastRenderedPageBreak/>
              <w:t xml:space="preserve">необходимой информации о пациенте, либо о пробе. Каждый контейнер снабжен мерной шкалой. </w:t>
            </w:r>
          </w:p>
          <w:p w:rsidR="00147881" w:rsidRPr="00615A6B" w:rsidRDefault="00147881" w:rsidP="00D27AF6">
            <w:pPr>
              <w:jc w:val="both"/>
              <w:rPr>
                <w:sz w:val="20"/>
                <w:szCs w:val="20"/>
              </w:rPr>
            </w:pPr>
            <w:r w:rsidRPr="00615A6B">
              <w:rPr>
                <w:sz w:val="20"/>
                <w:szCs w:val="20"/>
              </w:rPr>
              <w:t xml:space="preserve">Контейнеры предлагаются  как в разобранном виде (корпуса и крышки упакованы раздельно), так и в сборе. </w:t>
            </w:r>
            <w:proofErr w:type="gramStart"/>
            <w:r w:rsidRPr="00615A6B">
              <w:rPr>
                <w:sz w:val="20"/>
                <w:szCs w:val="20"/>
              </w:rPr>
              <w:t>Представлены</w:t>
            </w:r>
            <w:proofErr w:type="gramEnd"/>
            <w:r w:rsidRPr="00615A6B">
              <w:rPr>
                <w:sz w:val="20"/>
                <w:szCs w:val="20"/>
              </w:rPr>
              <w:t xml:space="preserve">  в индивидуальной упаковке.</w:t>
            </w:r>
          </w:p>
          <w:p w:rsidR="00147881" w:rsidRPr="00615A6B" w:rsidRDefault="00147881" w:rsidP="00D27AF6">
            <w:pPr>
              <w:jc w:val="both"/>
              <w:rPr>
                <w:sz w:val="20"/>
                <w:szCs w:val="20"/>
              </w:rPr>
            </w:pPr>
            <w:r w:rsidRPr="00615A6B">
              <w:rPr>
                <w:sz w:val="20"/>
                <w:szCs w:val="20"/>
              </w:rPr>
              <w:t xml:space="preserve">Порядок использования контейнеров определяется правилами проведения конкретных видов исследований. Применение контейнеров не требует специальной подготовки. По бактериальному статусу контейнеры асептические, или </w:t>
            </w:r>
            <w:proofErr w:type="spellStart"/>
            <w:r w:rsidRPr="00615A6B">
              <w:rPr>
                <w:sz w:val="20"/>
                <w:szCs w:val="20"/>
              </w:rPr>
              <w:t>бактериально</w:t>
            </w:r>
            <w:proofErr w:type="spellEnd"/>
            <w:r w:rsidRPr="00615A6B">
              <w:rPr>
                <w:sz w:val="20"/>
                <w:szCs w:val="20"/>
              </w:rPr>
              <w:t xml:space="preserve"> чистые по производству. Возможна дополнительная стерилизация контейнеров при помощи гамма-излучения</w:t>
            </w:r>
          </w:p>
          <w:p w:rsidR="00147881" w:rsidRPr="00615A6B" w:rsidRDefault="00147881" w:rsidP="00D27AF6">
            <w:pPr>
              <w:jc w:val="both"/>
              <w:rPr>
                <w:sz w:val="20"/>
                <w:szCs w:val="20"/>
              </w:rPr>
            </w:pPr>
            <w:r w:rsidRPr="00615A6B">
              <w:rPr>
                <w:sz w:val="20"/>
                <w:szCs w:val="20"/>
              </w:rPr>
              <w:t xml:space="preserve">Для утилизации контейнеров используется сухая термическая обработка: </w:t>
            </w:r>
            <w:proofErr w:type="spellStart"/>
            <w:r w:rsidRPr="00615A6B">
              <w:rPr>
                <w:sz w:val="20"/>
                <w:szCs w:val="20"/>
              </w:rPr>
              <w:t>автоклавирования</w:t>
            </w:r>
            <w:proofErr w:type="spellEnd"/>
            <w:r w:rsidRPr="00615A6B">
              <w:rPr>
                <w:sz w:val="20"/>
                <w:szCs w:val="20"/>
              </w:rPr>
              <w:t xml:space="preserve"> или сжигание в печах. </w:t>
            </w:r>
          </w:p>
          <w:p w:rsidR="00147881" w:rsidRPr="00615A6B" w:rsidRDefault="00147881" w:rsidP="00D27AF6">
            <w:pPr>
              <w:jc w:val="both"/>
              <w:rPr>
                <w:sz w:val="20"/>
                <w:szCs w:val="20"/>
              </w:rPr>
            </w:pPr>
            <w:r w:rsidRPr="00615A6B">
              <w:rPr>
                <w:sz w:val="20"/>
                <w:szCs w:val="20"/>
              </w:rPr>
              <w:t xml:space="preserve">Диаметр по крышке: </w:t>
            </w:r>
            <w:smartTag w:uri="urn:schemas-microsoft-com:office:smarttags" w:element="metricconverter">
              <w:smartTagPr>
                <w:attr w:name="ProductID" w:val="63 мм"/>
              </w:smartTagPr>
              <w:r w:rsidRPr="00615A6B">
                <w:rPr>
                  <w:sz w:val="20"/>
                  <w:szCs w:val="20"/>
                </w:rPr>
                <w:t>63 мм</w:t>
              </w:r>
            </w:smartTag>
          </w:p>
          <w:p w:rsidR="00147881" w:rsidRPr="00615A6B" w:rsidRDefault="00147881" w:rsidP="00D27AF6">
            <w:pPr>
              <w:jc w:val="both"/>
              <w:rPr>
                <w:sz w:val="20"/>
                <w:szCs w:val="20"/>
              </w:rPr>
            </w:pPr>
            <w:r w:rsidRPr="00615A6B">
              <w:rPr>
                <w:sz w:val="20"/>
                <w:szCs w:val="20"/>
              </w:rPr>
              <w:t>Объем: не менее 100 мл</w:t>
            </w:r>
          </w:p>
          <w:p w:rsidR="00147881" w:rsidRPr="00615A6B" w:rsidRDefault="00147881" w:rsidP="00D27AF6">
            <w:pPr>
              <w:jc w:val="both"/>
              <w:rPr>
                <w:sz w:val="20"/>
                <w:szCs w:val="20"/>
              </w:rPr>
            </w:pPr>
            <w:r w:rsidRPr="00615A6B">
              <w:rPr>
                <w:sz w:val="20"/>
                <w:szCs w:val="20"/>
              </w:rPr>
              <w:t xml:space="preserve">Высота: не менее </w:t>
            </w:r>
            <w:smartTag w:uri="urn:schemas-microsoft-com:office:smarttags" w:element="metricconverter">
              <w:smartTagPr>
                <w:attr w:name="ProductID" w:val="73 мм"/>
              </w:smartTagPr>
              <w:r w:rsidRPr="00615A6B">
                <w:rPr>
                  <w:sz w:val="20"/>
                  <w:szCs w:val="20"/>
                </w:rPr>
                <w:t>73 мм</w:t>
              </w:r>
            </w:smartTag>
          </w:p>
        </w:tc>
        <w:tc>
          <w:tcPr>
            <w:tcW w:w="993" w:type="dxa"/>
          </w:tcPr>
          <w:p w:rsidR="00147881" w:rsidRPr="00615A6B" w:rsidRDefault="00147881" w:rsidP="00D27AF6">
            <w:pPr>
              <w:jc w:val="center"/>
              <w:rPr>
                <w:color w:val="000000"/>
                <w:sz w:val="20"/>
                <w:szCs w:val="20"/>
              </w:rPr>
            </w:pPr>
            <w:proofErr w:type="spellStart"/>
            <w:proofErr w:type="gramStart"/>
            <w:r w:rsidRPr="00615A6B">
              <w:rPr>
                <w:color w:val="000000"/>
                <w:sz w:val="20"/>
                <w:szCs w:val="20"/>
              </w:rPr>
              <w:lastRenderedPageBreak/>
              <w:t>шт</w:t>
            </w:r>
            <w:proofErr w:type="spellEnd"/>
            <w:proofErr w:type="gramEnd"/>
          </w:p>
        </w:tc>
        <w:tc>
          <w:tcPr>
            <w:tcW w:w="850" w:type="dxa"/>
          </w:tcPr>
          <w:p w:rsidR="00147881" w:rsidRPr="00615A6B" w:rsidRDefault="00147881" w:rsidP="00D27AF6">
            <w:pPr>
              <w:jc w:val="center"/>
              <w:rPr>
                <w:color w:val="000000"/>
                <w:sz w:val="20"/>
                <w:szCs w:val="20"/>
              </w:rPr>
            </w:pPr>
            <w:r w:rsidRPr="00615A6B">
              <w:rPr>
                <w:color w:val="000000"/>
                <w:sz w:val="20"/>
                <w:szCs w:val="20"/>
              </w:rPr>
              <w:t>2700</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lastRenderedPageBreak/>
              <w:t>23</w:t>
            </w:r>
          </w:p>
        </w:tc>
        <w:tc>
          <w:tcPr>
            <w:tcW w:w="2977" w:type="dxa"/>
          </w:tcPr>
          <w:p w:rsidR="00147881" w:rsidRPr="00615A6B" w:rsidRDefault="00147881" w:rsidP="00D27AF6">
            <w:pPr>
              <w:rPr>
                <w:color w:val="000000"/>
                <w:sz w:val="20"/>
                <w:szCs w:val="20"/>
              </w:rPr>
            </w:pPr>
            <w:proofErr w:type="spellStart"/>
            <w:r w:rsidRPr="00615A6B">
              <w:rPr>
                <w:color w:val="000000"/>
                <w:sz w:val="20"/>
                <w:szCs w:val="20"/>
              </w:rPr>
              <w:t>Лизирующий</w:t>
            </w:r>
            <w:proofErr w:type="spellEnd"/>
            <w:r w:rsidRPr="00615A6B">
              <w:rPr>
                <w:color w:val="000000"/>
                <w:sz w:val="20"/>
                <w:szCs w:val="20"/>
              </w:rPr>
              <w:t xml:space="preserve"> реагент</w:t>
            </w:r>
          </w:p>
        </w:tc>
        <w:tc>
          <w:tcPr>
            <w:tcW w:w="5528" w:type="dxa"/>
          </w:tcPr>
          <w:p w:rsidR="00147881" w:rsidRPr="00615A6B" w:rsidRDefault="00147881" w:rsidP="00D27AF6">
            <w:pPr>
              <w:jc w:val="both"/>
              <w:rPr>
                <w:sz w:val="20"/>
                <w:szCs w:val="20"/>
              </w:rPr>
            </w:pPr>
            <w:proofErr w:type="spellStart"/>
            <w:r w:rsidRPr="00615A6B">
              <w:rPr>
                <w:sz w:val="20"/>
                <w:szCs w:val="20"/>
              </w:rPr>
              <w:t>Лизирующий</w:t>
            </w:r>
            <w:proofErr w:type="spellEnd"/>
            <w:r w:rsidRPr="00615A6B">
              <w:rPr>
                <w:sz w:val="20"/>
                <w:szCs w:val="20"/>
              </w:rPr>
              <w:t xml:space="preserve"> реагент для гематологического анализатора </w:t>
            </w:r>
            <w:proofErr w:type="spellStart"/>
            <w:r w:rsidRPr="00615A6B">
              <w:rPr>
                <w:sz w:val="20"/>
                <w:szCs w:val="20"/>
              </w:rPr>
              <w:t>Micros</w:t>
            </w:r>
            <w:proofErr w:type="spellEnd"/>
            <w:r w:rsidRPr="00615A6B">
              <w:rPr>
                <w:sz w:val="20"/>
                <w:szCs w:val="20"/>
              </w:rPr>
              <w:t xml:space="preserve"> 60, используемый при исследовании периферической крови,</w:t>
            </w:r>
          </w:p>
          <w:p w:rsidR="00147881" w:rsidRPr="00615A6B" w:rsidRDefault="00147881" w:rsidP="00D27AF6">
            <w:pPr>
              <w:jc w:val="both"/>
              <w:rPr>
                <w:sz w:val="20"/>
                <w:szCs w:val="20"/>
              </w:rPr>
            </w:pPr>
            <w:r w:rsidRPr="00615A6B">
              <w:rPr>
                <w:sz w:val="20"/>
                <w:szCs w:val="20"/>
              </w:rPr>
              <w:t xml:space="preserve">Бесцветная прозрачная жидкость, </w:t>
            </w:r>
          </w:p>
          <w:p w:rsidR="00147881" w:rsidRPr="00615A6B" w:rsidRDefault="00147881" w:rsidP="00D27AF6">
            <w:pPr>
              <w:jc w:val="both"/>
              <w:rPr>
                <w:sz w:val="20"/>
                <w:szCs w:val="20"/>
              </w:rPr>
            </w:pPr>
            <w:r w:rsidRPr="00615A6B">
              <w:rPr>
                <w:sz w:val="20"/>
                <w:szCs w:val="20"/>
              </w:rPr>
              <w:t xml:space="preserve">Упаковка пластиковая четырехгранная бутыль не менее </w:t>
            </w:r>
            <w:smartTag w:uri="urn:schemas-microsoft-com:office:smarttags" w:element="metricconverter">
              <w:smartTagPr>
                <w:attr w:name="ProductID" w:val="1 литр"/>
              </w:smartTagPr>
              <w:r w:rsidRPr="00615A6B">
                <w:rPr>
                  <w:sz w:val="20"/>
                  <w:szCs w:val="20"/>
                </w:rPr>
                <w:t>1 литр</w:t>
              </w:r>
            </w:smartTag>
            <w:r w:rsidRPr="00615A6B">
              <w:rPr>
                <w:sz w:val="20"/>
                <w:szCs w:val="20"/>
              </w:rPr>
              <w:t xml:space="preserve">, с названием реагента на бумажной этикетке бутыли, </w:t>
            </w:r>
          </w:p>
          <w:p w:rsidR="00147881" w:rsidRPr="00615A6B" w:rsidRDefault="00147881" w:rsidP="00D27AF6">
            <w:pPr>
              <w:jc w:val="both"/>
              <w:rPr>
                <w:sz w:val="20"/>
                <w:szCs w:val="20"/>
              </w:rPr>
            </w:pPr>
            <w:r w:rsidRPr="00615A6B">
              <w:rPr>
                <w:sz w:val="20"/>
                <w:szCs w:val="20"/>
              </w:rPr>
              <w:t xml:space="preserve">Пластиковая пробка с защитой от вскрытия.  Диаметр резьбы </w:t>
            </w:r>
            <w:smartTag w:uri="urn:schemas-microsoft-com:office:smarttags" w:element="metricconverter">
              <w:smartTagPr>
                <w:attr w:name="ProductID" w:val="38 мм"/>
              </w:smartTagPr>
              <w:r w:rsidRPr="00615A6B">
                <w:rPr>
                  <w:sz w:val="20"/>
                  <w:szCs w:val="20"/>
                </w:rPr>
                <w:t>38 мм</w:t>
              </w:r>
            </w:smartTag>
            <w:r w:rsidRPr="00615A6B">
              <w:rPr>
                <w:sz w:val="20"/>
                <w:szCs w:val="20"/>
              </w:rPr>
              <w:t xml:space="preserve">, длина нити резьбы – 1 ¾ оборота. Резьбовое соединение предназначено для герметичного </w:t>
            </w:r>
            <w:proofErr w:type="spellStart"/>
            <w:r w:rsidRPr="00615A6B">
              <w:rPr>
                <w:sz w:val="20"/>
                <w:szCs w:val="20"/>
              </w:rPr>
              <w:t>противопылевого</w:t>
            </w:r>
            <w:proofErr w:type="spellEnd"/>
            <w:r w:rsidRPr="00615A6B">
              <w:rPr>
                <w:sz w:val="20"/>
                <w:szCs w:val="20"/>
              </w:rPr>
              <w:t xml:space="preserve"> соединения бутыли с магистралью забора реактива в анализатор. </w:t>
            </w:r>
          </w:p>
          <w:p w:rsidR="00147881" w:rsidRPr="00615A6B" w:rsidRDefault="00147881" w:rsidP="00D27AF6">
            <w:pPr>
              <w:jc w:val="both"/>
              <w:rPr>
                <w:sz w:val="20"/>
                <w:szCs w:val="20"/>
              </w:rPr>
            </w:pPr>
            <w:r w:rsidRPr="00615A6B">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993" w:type="dxa"/>
          </w:tcPr>
          <w:p w:rsidR="00147881" w:rsidRPr="00615A6B" w:rsidRDefault="00147881" w:rsidP="00D27AF6">
            <w:pPr>
              <w:jc w:val="center"/>
              <w:rPr>
                <w:color w:val="000000"/>
                <w:sz w:val="20"/>
                <w:szCs w:val="20"/>
              </w:rPr>
            </w:pPr>
            <w:proofErr w:type="spellStart"/>
            <w:proofErr w:type="gramStart"/>
            <w:r w:rsidRPr="00615A6B">
              <w:rPr>
                <w:color w:val="000000"/>
                <w:sz w:val="20"/>
                <w:szCs w:val="20"/>
              </w:rPr>
              <w:t>шт</w:t>
            </w:r>
            <w:proofErr w:type="spellEnd"/>
            <w:proofErr w:type="gramEnd"/>
          </w:p>
        </w:tc>
        <w:tc>
          <w:tcPr>
            <w:tcW w:w="850" w:type="dxa"/>
          </w:tcPr>
          <w:p w:rsidR="00147881" w:rsidRPr="00615A6B" w:rsidRDefault="00147881" w:rsidP="00D27AF6">
            <w:pPr>
              <w:jc w:val="center"/>
              <w:rPr>
                <w:color w:val="000000"/>
                <w:sz w:val="20"/>
                <w:szCs w:val="20"/>
              </w:rPr>
            </w:pPr>
            <w:r w:rsidRPr="00615A6B">
              <w:rPr>
                <w:color w:val="000000"/>
                <w:sz w:val="20"/>
                <w:szCs w:val="20"/>
              </w:rPr>
              <w:t>3</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24</w:t>
            </w:r>
          </w:p>
        </w:tc>
        <w:tc>
          <w:tcPr>
            <w:tcW w:w="2977" w:type="dxa"/>
          </w:tcPr>
          <w:p w:rsidR="00147881" w:rsidRPr="00615A6B" w:rsidRDefault="00147881" w:rsidP="00D27AF6">
            <w:pPr>
              <w:rPr>
                <w:color w:val="000000"/>
                <w:sz w:val="20"/>
                <w:szCs w:val="20"/>
              </w:rPr>
            </w:pPr>
            <w:r w:rsidRPr="00615A6B">
              <w:rPr>
                <w:color w:val="000000"/>
                <w:sz w:val="20"/>
                <w:szCs w:val="20"/>
              </w:rPr>
              <w:t>Реагент для разведения</w:t>
            </w:r>
          </w:p>
        </w:tc>
        <w:tc>
          <w:tcPr>
            <w:tcW w:w="5528" w:type="dxa"/>
          </w:tcPr>
          <w:p w:rsidR="00147881" w:rsidRPr="00615A6B" w:rsidRDefault="00147881" w:rsidP="00D27AF6">
            <w:pPr>
              <w:jc w:val="both"/>
              <w:rPr>
                <w:sz w:val="20"/>
                <w:szCs w:val="20"/>
              </w:rPr>
            </w:pPr>
            <w:r w:rsidRPr="00615A6B">
              <w:rPr>
                <w:sz w:val="20"/>
                <w:szCs w:val="20"/>
              </w:rPr>
              <w:t xml:space="preserve">Реагент для разведения для гематологического анализатора </w:t>
            </w:r>
            <w:proofErr w:type="spellStart"/>
            <w:r w:rsidRPr="00615A6B">
              <w:rPr>
                <w:sz w:val="20"/>
                <w:szCs w:val="20"/>
              </w:rPr>
              <w:t>Micros</w:t>
            </w:r>
            <w:proofErr w:type="spellEnd"/>
            <w:r w:rsidRPr="00615A6B">
              <w:rPr>
                <w:sz w:val="20"/>
                <w:szCs w:val="20"/>
              </w:rPr>
              <w:t xml:space="preserve"> 60, используемый при исследовании периферической крови, </w:t>
            </w:r>
          </w:p>
          <w:p w:rsidR="00147881" w:rsidRPr="00615A6B" w:rsidRDefault="00147881" w:rsidP="00D27AF6">
            <w:pPr>
              <w:jc w:val="both"/>
              <w:rPr>
                <w:sz w:val="20"/>
                <w:szCs w:val="20"/>
              </w:rPr>
            </w:pPr>
            <w:r w:rsidRPr="00615A6B">
              <w:rPr>
                <w:sz w:val="20"/>
                <w:szCs w:val="20"/>
              </w:rPr>
              <w:t xml:space="preserve">Бесцветная прозрачная жидкость, </w:t>
            </w:r>
          </w:p>
          <w:p w:rsidR="00147881" w:rsidRPr="00615A6B" w:rsidRDefault="00147881" w:rsidP="00D27AF6">
            <w:pPr>
              <w:jc w:val="both"/>
              <w:rPr>
                <w:sz w:val="20"/>
                <w:szCs w:val="20"/>
              </w:rPr>
            </w:pPr>
            <w:r w:rsidRPr="00615A6B">
              <w:rPr>
                <w:sz w:val="20"/>
                <w:szCs w:val="20"/>
              </w:rPr>
              <w:t xml:space="preserve">Упаковка состоит </w:t>
            </w:r>
            <w:proofErr w:type="gramStart"/>
            <w:r w:rsidRPr="00615A6B">
              <w:rPr>
                <w:sz w:val="20"/>
                <w:szCs w:val="20"/>
              </w:rPr>
              <w:t>из</w:t>
            </w:r>
            <w:proofErr w:type="gramEnd"/>
            <w:r w:rsidRPr="00615A6B">
              <w:rPr>
                <w:sz w:val="20"/>
                <w:szCs w:val="20"/>
              </w:rPr>
              <w:t xml:space="preserve">: </w:t>
            </w:r>
          </w:p>
          <w:p w:rsidR="00147881" w:rsidRPr="00615A6B" w:rsidRDefault="00147881" w:rsidP="00D27AF6">
            <w:pPr>
              <w:jc w:val="both"/>
              <w:rPr>
                <w:sz w:val="20"/>
                <w:szCs w:val="20"/>
              </w:rPr>
            </w:pPr>
            <w:r w:rsidRPr="00615A6B">
              <w:rPr>
                <w:sz w:val="20"/>
                <w:szCs w:val="20"/>
              </w:rPr>
              <w:t xml:space="preserve"> - плотной картонной кубической коробки, на которой обозначено название реагента, защищающей саму емкость от физических повреждений, и собственно реактив от действия света и прямых солнечных лучей, и одновременно используемой для транспортировки и хранения в «несколько этажей». </w:t>
            </w:r>
          </w:p>
          <w:p w:rsidR="00147881" w:rsidRPr="00615A6B" w:rsidRDefault="00147881" w:rsidP="00D27AF6">
            <w:pPr>
              <w:jc w:val="both"/>
              <w:rPr>
                <w:sz w:val="20"/>
                <w:szCs w:val="20"/>
              </w:rPr>
            </w:pPr>
            <w:r w:rsidRPr="00615A6B">
              <w:rPr>
                <w:sz w:val="20"/>
                <w:szCs w:val="20"/>
              </w:rPr>
              <w:t xml:space="preserve">- и расположенной внутри коробки мягкой пластиковой канистры объемом не менее 20 литров с резьбовой пробкой. Диаметр резьбы 38 мм, длина нити резьбы – 1 ¾ оборота. Резьбовое соединение предназначено для герметичного </w:t>
            </w:r>
            <w:proofErr w:type="spellStart"/>
            <w:r w:rsidRPr="00615A6B">
              <w:rPr>
                <w:sz w:val="20"/>
                <w:szCs w:val="20"/>
              </w:rPr>
              <w:t>противопылевого</w:t>
            </w:r>
            <w:proofErr w:type="spellEnd"/>
            <w:r w:rsidRPr="00615A6B">
              <w:rPr>
                <w:sz w:val="20"/>
                <w:szCs w:val="20"/>
              </w:rPr>
              <w:t xml:space="preserve"> соединения канистры с магистралью забора реактива в анализатор.</w:t>
            </w:r>
          </w:p>
          <w:p w:rsidR="00147881" w:rsidRPr="00615A6B" w:rsidRDefault="00147881" w:rsidP="00D27AF6">
            <w:pPr>
              <w:jc w:val="both"/>
              <w:rPr>
                <w:sz w:val="20"/>
                <w:szCs w:val="20"/>
              </w:rPr>
            </w:pPr>
            <w:r w:rsidRPr="00615A6B">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993" w:type="dxa"/>
          </w:tcPr>
          <w:p w:rsidR="00147881" w:rsidRPr="00615A6B" w:rsidRDefault="00147881" w:rsidP="00D27AF6">
            <w:pPr>
              <w:jc w:val="center"/>
              <w:rPr>
                <w:color w:val="000000"/>
                <w:sz w:val="20"/>
                <w:szCs w:val="20"/>
              </w:rPr>
            </w:pPr>
            <w:proofErr w:type="spellStart"/>
            <w:proofErr w:type="gramStart"/>
            <w:r w:rsidRPr="00615A6B">
              <w:rPr>
                <w:color w:val="000000"/>
                <w:sz w:val="20"/>
                <w:szCs w:val="20"/>
              </w:rPr>
              <w:t>шт</w:t>
            </w:r>
            <w:proofErr w:type="spellEnd"/>
            <w:proofErr w:type="gramEnd"/>
          </w:p>
        </w:tc>
        <w:tc>
          <w:tcPr>
            <w:tcW w:w="850" w:type="dxa"/>
          </w:tcPr>
          <w:p w:rsidR="00147881" w:rsidRPr="00615A6B" w:rsidRDefault="00147881" w:rsidP="00D27AF6">
            <w:pPr>
              <w:jc w:val="center"/>
              <w:rPr>
                <w:color w:val="000000"/>
                <w:sz w:val="20"/>
                <w:szCs w:val="20"/>
              </w:rPr>
            </w:pPr>
            <w:r w:rsidRPr="00615A6B">
              <w:rPr>
                <w:color w:val="000000"/>
                <w:sz w:val="20"/>
                <w:szCs w:val="20"/>
              </w:rPr>
              <w:t>2</w:t>
            </w:r>
          </w:p>
        </w:tc>
      </w:tr>
      <w:tr w:rsidR="00147881" w:rsidRPr="00615A6B" w:rsidTr="0048542A">
        <w:trPr>
          <w:trHeight w:val="418"/>
        </w:trPr>
        <w:tc>
          <w:tcPr>
            <w:tcW w:w="709" w:type="dxa"/>
          </w:tcPr>
          <w:p w:rsidR="00147881" w:rsidRPr="00615A6B" w:rsidRDefault="00147881" w:rsidP="00D27AF6">
            <w:pPr>
              <w:rPr>
                <w:color w:val="000000"/>
                <w:sz w:val="20"/>
                <w:szCs w:val="20"/>
              </w:rPr>
            </w:pPr>
            <w:r w:rsidRPr="00615A6B">
              <w:rPr>
                <w:color w:val="000000"/>
                <w:sz w:val="20"/>
                <w:szCs w:val="20"/>
              </w:rPr>
              <w:t>25</w:t>
            </w:r>
          </w:p>
        </w:tc>
        <w:tc>
          <w:tcPr>
            <w:tcW w:w="2977" w:type="dxa"/>
          </w:tcPr>
          <w:p w:rsidR="00147881" w:rsidRPr="00615A6B" w:rsidRDefault="00147881" w:rsidP="00D27AF6">
            <w:pPr>
              <w:rPr>
                <w:color w:val="000000"/>
                <w:sz w:val="20"/>
                <w:szCs w:val="20"/>
              </w:rPr>
            </w:pPr>
            <w:r w:rsidRPr="00615A6B">
              <w:rPr>
                <w:color w:val="000000"/>
                <w:sz w:val="20"/>
                <w:szCs w:val="20"/>
              </w:rPr>
              <w:t>Реагент для промывания</w:t>
            </w:r>
          </w:p>
        </w:tc>
        <w:tc>
          <w:tcPr>
            <w:tcW w:w="5528" w:type="dxa"/>
          </w:tcPr>
          <w:p w:rsidR="00147881" w:rsidRPr="00615A6B" w:rsidRDefault="00147881" w:rsidP="00D27AF6">
            <w:pPr>
              <w:jc w:val="both"/>
              <w:rPr>
                <w:sz w:val="20"/>
                <w:szCs w:val="20"/>
              </w:rPr>
            </w:pPr>
            <w:r w:rsidRPr="00615A6B">
              <w:rPr>
                <w:sz w:val="20"/>
                <w:szCs w:val="20"/>
              </w:rPr>
              <w:t xml:space="preserve">Реагент для промывания для гематологического анализатора </w:t>
            </w:r>
            <w:proofErr w:type="spellStart"/>
            <w:r w:rsidRPr="00615A6B">
              <w:rPr>
                <w:sz w:val="20"/>
                <w:szCs w:val="20"/>
              </w:rPr>
              <w:t>Micros</w:t>
            </w:r>
            <w:proofErr w:type="spellEnd"/>
            <w:r w:rsidRPr="00615A6B">
              <w:rPr>
                <w:sz w:val="20"/>
                <w:szCs w:val="20"/>
              </w:rPr>
              <w:t xml:space="preserve"> 60, используемый при исследовании периферической крови.</w:t>
            </w:r>
          </w:p>
          <w:p w:rsidR="00147881" w:rsidRPr="00615A6B" w:rsidRDefault="00147881" w:rsidP="00D27AF6">
            <w:pPr>
              <w:jc w:val="both"/>
              <w:rPr>
                <w:sz w:val="20"/>
                <w:szCs w:val="20"/>
              </w:rPr>
            </w:pPr>
            <w:r w:rsidRPr="00615A6B">
              <w:rPr>
                <w:sz w:val="20"/>
                <w:szCs w:val="20"/>
              </w:rPr>
              <w:t>Бесцветная прозрачная жидкость.</w:t>
            </w:r>
          </w:p>
          <w:p w:rsidR="00147881" w:rsidRPr="00615A6B" w:rsidRDefault="00147881" w:rsidP="00D27AF6">
            <w:pPr>
              <w:jc w:val="both"/>
              <w:rPr>
                <w:sz w:val="20"/>
                <w:szCs w:val="20"/>
              </w:rPr>
            </w:pPr>
            <w:r w:rsidRPr="00615A6B">
              <w:rPr>
                <w:sz w:val="20"/>
                <w:szCs w:val="20"/>
              </w:rPr>
              <w:t>Упаковка:</w:t>
            </w:r>
          </w:p>
          <w:p w:rsidR="00147881" w:rsidRPr="00615A6B" w:rsidRDefault="00147881" w:rsidP="00D27AF6">
            <w:pPr>
              <w:jc w:val="both"/>
              <w:rPr>
                <w:sz w:val="20"/>
                <w:szCs w:val="20"/>
              </w:rPr>
            </w:pPr>
            <w:r w:rsidRPr="00615A6B">
              <w:rPr>
                <w:sz w:val="20"/>
                <w:szCs w:val="20"/>
              </w:rPr>
              <w:t>Пластиковая четырехгранная бутыль 1 литр.</w:t>
            </w:r>
          </w:p>
          <w:p w:rsidR="00147881" w:rsidRPr="00615A6B" w:rsidRDefault="00147881" w:rsidP="00D27AF6">
            <w:pPr>
              <w:jc w:val="both"/>
              <w:rPr>
                <w:sz w:val="20"/>
                <w:szCs w:val="20"/>
              </w:rPr>
            </w:pPr>
            <w:r w:rsidRPr="00615A6B">
              <w:rPr>
                <w:sz w:val="20"/>
                <w:szCs w:val="20"/>
              </w:rPr>
              <w:t xml:space="preserve">Название реагента на бумажной этикетке бутыли ABX </w:t>
            </w:r>
            <w:proofErr w:type="spellStart"/>
            <w:r w:rsidRPr="00615A6B">
              <w:rPr>
                <w:sz w:val="20"/>
                <w:szCs w:val="20"/>
              </w:rPr>
              <w:t>Cleaner</w:t>
            </w:r>
            <w:proofErr w:type="spellEnd"/>
            <w:r w:rsidRPr="00615A6B">
              <w:rPr>
                <w:sz w:val="20"/>
                <w:szCs w:val="20"/>
              </w:rPr>
              <w:t xml:space="preserve">, с двойной пробкой из пластика и полиуретана с защитой от вскрытия. Диаметр резьбы 38 мм, длина нити резьбы – 1 ¾ оборота. Резьбовое соединение предназначено для герметичного </w:t>
            </w:r>
            <w:proofErr w:type="spellStart"/>
            <w:r w:rsidRPr="00615A6B">
              <w:rPr>
                <w:sz w:val="20"/>
                <w:szCs w:val="20"/>
              </w:rPr>
              <w:t>противопылевого</w:t>
            </w:r>
            <w:proofErr w:type="spellEnd"/>
            <w:r w:rsidRPr="00615A6B">
              <w:rPr>
                <w:sz w:val="20"/>
                <w:szCs w:val="20"/>
              </w:rPr>
              <w:t xml:space="preserve"> соединения бутыли с магистралью забора реактива в анализатор.</w:t>
            </w:r>
          </w:p>
          <w:p w:rsidR="00147881" w:rsidRPr="00615A6B" w:rsidRDefault="00147881" w:rsidP="00D27AF6">
            <w:pPr>
              <w:jc w:val="both"/>
              <w:rPr>
                <w:sz w:val="20"/>
                <w:szCs w:val="20"/>
              </w:rPr>
            </w:pPr>
            <w:r w:rsidRPr="00615A6B">
              <w:rPr>
                <w:sz w:val="20"/>
                <w:szCs w:val="20"/>
              </w:rPr>
              <w:lastRenderedPageBreak/>
              <w:t>Этикетка реагента должна иметь штрих-код, содержащий всю необходимую информацию для автоматического менеджмента системы реагентов.</w:t>
            </w:r>
          </w:p>
        </w:tc>
        <w:tc>
          <w:tcPr>
            <w:tcW w:w="993" w:type="dxa"/>
          </w:tcPr>
          <w:p w:rsidR="00147881" w:rsidRPr="00615A6B" w:rsidRDefault="00147881" w:rsidP="00D27AF6">
            <w:pPr>
              <w:jc w:val="center"/>
              <w:rPr>
                <w:color w:val="000000"/>
                <w:sz w:val="20"/>
                <w:szCs w:val="20"/>
              </w:rPr>
            </w:pPr>
            <w:proofErr w:type="spellStart"/>
            <w:proofErr w:type="gramStart"/>
            <w:r w:rsidRPr="00615A6B">
              <w:rPr>
                <w:color w:val="000000"/>
                <w:sz w:val="20"/>
                <w:szCs w:val="20"/>
              </w:rPr>
              <w:lastRenderedPageBreak/>
              <w:t>шт</w:t>
            </w:r>
            <w:proofErr w:type="spellEnd"/>
            <w:proofErr w:type="gramEnd"/>
          </w:p>
        </w:tc>
        <w:tc>
          <w:tcPr>
            <w:tcW w:w="850" w:type="dxa"/>
          </w:tcPr>
          <w:p w:rsidR="00147881" w:rsidRPr="00615A6B" w:rsidRDefault="00147881" w:rsidP="00D27AF6">
            <w:pPr>
              <w:jc w:val="center"/>
              <w:rPr>
                <w:color w:val="000000"/>
                <w:sz w:val="20"/>
                <w:szCs w:val="20"/>
              </w:rPr>
            </w:pPr>
            <w:r w:rsidRPr="00615A6B">
              <w:rPr>
                <w:color w:val="000000"/>
                <w:sz w:val="20"/>
                <w:szCs w:val="20"/>
              </w:rPr>
              <w:t>4</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lastRenderedPageBreak/>
              <w:t>26</w:t>
            </w:r>
          </w:p>
        </w:tc>
        <w:tc>
          <w:tcPr>
            <w:tcW w:w="2977" w:type="dxa"/>
          </w:tcPr>
          <w:p w:rsidR="00147881" w:rsidRPr="00615A6B" w:rsidRDefault="00147881" w:rsidP="00D27AF6">
            <w:pPr>
              <w:rPr>
                <w:sz w:val="20"/>
                <w:szCs w:val="20"/>
              </w:rPr>
            </w:pPr>
            <w:r w:rsidRPr="00615A6B">
              <w:rPr>
                <w:sz w:val="20"/>
                <w:szCs w:val="20"/>
              </w:rPr>
              <w:t>Реагент для стабилизации крови при исследовании гемостаза</w:t>
            </w:r>
          </w:p>
        </w:tc>
        <w:tc>
          <w:tcPr>
            <w:tcW w:w="5528" w:type="dxa"/>
          </w:tcPr>
          <w:p w:rsidR="00147881" w:rsidRPr="00615A6B" w:rsidRDefault="00147881" w:rsidP="00D27AF6">
            <w:pPr>
              <w:jc w:val="both"/>
              <w:rPr>
                <w:sz w:val="20"/>
                <w:szCs w:val="20"/>
              </w:rPr>
            </w:pPr>
            <w:r w:rsidRPr="00615A6B">
              <w:rPr>
                <w:sz w:val="20"/>
                <w:szCs w:val="20"/>
              </w:rPr>
              <w:t xml:space="preserve">Лимоннокислый натрий, </w:t>
            </w:r>
            <w:proofErr w:type="spellStart"/>
            <w:r w:rsidRPr="00615A6B">
              <w:rPr>
                <w:sz w:val="20"/>
                <w:szCs w:val="20"/>
              </w:rPr>
              <w:t>трёхзамещенный</w:t>
            </w:r>
            <w:proofErr w:type="spellEnd"/>
            <w:r w:rsidRPr="00615A6B">
              <w:rPr>
                <w:sz w:val="20"/>
                <w:szCs w:val="20"/>
              </w:rPr>
              <w:t xml:space="preserve">, 5,5-водный (на 50 мл 3,8% раствора) - во флаконе. </w:t>
            </w:r>
          </w:p>
          <w:p w:rsidR="00147881" w:rsidRPr="00615A6B" w:rsidRDefault="00147881" w:rsidP="00D27AF6">
            <w:pPr>
              <w:jc w:val="both"/>
              <w:rPr>
                <w:sz w:val="20"/>
                <w:szCs w:val="20"/>
              </w:rPr>
            </w:pPr>
            <w:r w:rsidRPr="00615A6B">
              <w:rPr>
                <w:sz w:val="20"/>
                <w:szCs w:val="20"/>
              </w:rPr>
              <w:t xml:space="preserve">Реагент только для применения </w:t>
            </w:r>
            <w:proofErr w:type="spellStart"/>
            <w:r w:rsidRPr="00615A6B">
              <w:rPr>
                <w:sz w:val="20"/>
                <w:szCs w:val="20"/>
              </w:rPr>
              <w:t>in</w:t>
            </w:r>
            <w:proofErr w:type="spellEnd"/>
            <w:r w:rsidRPr="00615A6B">
              <w:rPr>
                <w:sz w:val="20"/>
                <w:szCs w:val="20"/>
              </w:rPr>
              <w:t xml:space="preserve"> </w:t>
            </w:r>
            <w:proofErr w:type="spellStart"/>
            <w:r w:rsidRPr="00615A6B">
              <w:rPr>
                <w:sz w:val="20"/>
                <w:szCs w:val="20"/>
              </w:rPr>
              <w:t>vitro</w:t>
            </w:r>
            <w:proofErr w:type="spellEnd"/>
            <w:r w:rsidRPr="00615A6B">
              <w:rPr>
                <w:sz w:val="20"/>
                <w:szCs w:val="20"/>
              </w:rPr>
              <w:t>.</w:t>
            </w:r>
          </w:p>
          <w:p w:rsidR="00147881" w:rsidRPr="00615A6B" w:rsidRDefault="00147881" w:rsidP="00D27AF6">
            <w:pPr>
              <w:jc w:val="both"/>
              <w:rPr>
                <w:sz w:val="20"/>
                <w:szCs w:val="20"/>
              </w:rPr>
            </w:pPr>
            <w:r w:rsidRPr="00615A6B">
              <w:rPr>
                <w:sz w:val="20"/>
                <w:szCs w:val="20"/>
              </w:rPr>
              <w:t>Условия хранения в сухом месте при комнатной температуре (+18...25°С) в течение всего срока годности (36 месяцев). Допускается транспортировка при температуре до +25</w:t>
            </w:r>
            <w:proofErr w:type="gramStart"/>
            <w:r w:rsidRPr="00615A6B">
              <w:rPr>
                <w:sz w:val="20"/>
                <w:szCs w:val="20"/>
              </w:rPr>
              <w:t>°С</w:t>
            </w:r>
            <w:proofErr w:type="gramEnd"/>
            <w:r w:rsidRPr="00615A6B">
              <w:rPr>
                <w:sz w:val="20"/>
                <w:szCs w:val="20"/>
              </w:rPr>
              <w:t xml:space="preserve"> в течение 30 суток.</w:t>
            </w:r>
          </w:p>
          <w:p w:rsidR="00147881" w:rsidRPr="00615A6B" w:rsidRDefault="00147881" w:rsidP="00D27AF6">
            <w:pPr>
              <w:jc w:val="both"/>
              <w:rPr>
                <w:sz w:val="20"/>
                <w:szCs w:val="20"/>
              </w:rPr>
            </w:pPr>
            <w:r w:rsidRPr="00615A6B">
              <w:rPr>
                <w:sz w:val="20"/>
                <w:szCs w:val="20"/>
              </w:rPr>
              <w:t>Раствор цитрата натрия можно хранить при температуре +2...8</w:t>
            </w:r>
            <w:proofErr w:type="gramStart"/>
            <w:r w:rsidRPr="00615A6B">
              <w:rPr>
                <w:sz w:val="20"/>
                <w:szCs w:val="20"/>
              </w:rPr>
              <w:t>°С</w:t>
            </w:r>
            <w:proofErr w:type="gramEnd"/>
            <w:r w:rsidRPr="00615A6B">
              <w:rPr>
                <w:sz w:val="20"/>
                <w:szCs w:val="20"/>
              </w:rPr>
              <w:t xml:space="preserve"> не более 7 дней в герметично закрытой посуде.</w:t>
            </w:r>
          </w:p>
          <w:p w:rsidR="00147881" w:rsidRPr="00615A6B" w:rsidRDefault="00147881" w:rsidP="00D27AF6">
            <w:pPr>
              <w:jc w:val="both"/>
              <w:rPr>
                <w:sz w:val="20"/>
                <w:szCs w:val="20"/>
              </w:rPr>
            </w:pPr>
            <w:proofErr w:type="gramStart"/>
            <w:r w:rsidRPr="00615A6B">
              <w:rPr>
                <w:sz w:val="20"/>
                <w:szCs w:val="20"/>
              </w:rPr>
              <w:t>Зарегистрирован</w:t>
            </w:r>
            <w:proofErr w:type="gramEnd"/>
            <w:r w:rsidRPr="00615A6B">
              <w:rPr>
                <w:sz w:val="20"/>
                <w:szCs w:val="20"/>
              </w:rPr>
              <w:t xml:space="preserve"> в Росздравнадзор РФ</w:t>
            </w:r>
          </w:p>
        </w:tc>
        <w:tc>
          <w:tcPr>
            <w:tcW w:w="993" w:type="dxa"/>
          </w:tcPr>
          <w:p w:rsidR="00147881" w:rsidRPr="00615A6B" w:rsidRDefault="00147881" w:rsidP="00D27AF6">
            <w:pPr>
              <w:jc w:val="center"/>
              <w:rPr>
                <w:color w:val="000000"/>
                <w:sz w:val="20"/>
                <w:szCs w:val="20"/>
              </w:rPr>
            </w:pPr>
            <w:r w:rsidRPr="00615A6B">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4</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27</w:t>
            </w:r>
          </w:p>
        </w:tc>
        <w:tc>
          <w:tcPr>
            <w:tcW w:w="2977" w:type="dxa"/>
          </w:tcPr>
          <w:p w:rsidR="00147881" w:rsidRPr="00615A6B" w:rsidRDefault="00147881" w:rsidP="00D27AF6">
            <w:pPr>
              <w:rPr>
                <w:color w:val="000000"/>
                <w:sz w:val="20"/>
                <w:szCs w:val="20"/>
              </w:rPr>
            </w:pPr>
            <w:r w:rsidRPr="00615A6B">
              <w:rPr>
                <w:color w:val="000000"/>
                <w:sz w:val="20"/>
                <w:szCs w:val="20"/>
              </w:rPr>
              <w:t>Метиленовый синий насыщенный раствор</w:t>
            </w:r>
          </w:p>
        </w:tc>
        <w:tc>
          <w:tcPr>
            <w:tcW w:w="5528" w:type="dxa"/>
          </w:tcPr>
          <w:p w:rsidR="00147881" w:rsidRPr="00615A6B" w:rsidRDefault="00147881" w:rsidP="00D27AF6">
            <w:pPr>
              <w:jc w:val="both"/>
              <w:rPr>
                <w:sz w:val="20"/>
                <w:szCs w:val="20"/>
              </w:rPr>
            </w:pPr>
            <w:r w:rsidRPr="00615A6B">
              <w:rPr>
                <w:sz w:val="20"/>
                <w:szCs w:val="20"/>
              </w:rPr>
              <w:t xml:space="preserve">Реагенты для проведения </w:t>
            </w:r>
            <w:proofErr w:type="spellStart"/>
            <w:r w:rsidRPr="00615A6B">
              <w:rPr>
                <w:sz w:val="20"/>
                <w:szCs w:val="20"/>
              </w:rPr>
              <w:t>пробоподготовки</w:t>
            </w:r>
            <w:proofErr w:type="gramStart"/>
            <w:r w:rsidRPr="00615A6B">
              <w:rPr>
                <w:sz w:val="20"/>
                <w:szCs w:val="20"/>
              </w:rPr>
              <w:t>,о</w:t>
            </w:r>
            <w:proofErr w:type="gramEnd"/>
            <w:r w:rsidRPr="00615A6B">
              <w:rPr>
                <w:sz w:val="20"/>
                <w:szCs w:val="20"/>
              </w:rPr>
              <w:t>крашивания</w:t>
            </w:r>
            <w:proofErr w:type="spellEnd"/>
            <w:r w:rsidRPr="00615A6B">
              <w:rPr>
                <w:sz w:val="20"/>
                <w:szCs w:val="20"/>
              </w:rPr>
              <w:t xml:space="preserve"> и заключения под покровное стекло гистологических и цитологических препаратов по ТУ 9398-001-89079081-2012.</w:t>
            </w:r>
          </w:p>
          <w:p w:rsidR="00147881" w:rsidRPr="00615A6B" w:rsidRDefault="00147881" w:rsidP="00D27AF6">
            <w:pPr>
              <w:jc w:val="both"/>
              <w:rPr>
                <w:sz w:val="20"/>
                <w:szCs w:val="20"/>
              </w:rPr>
            </w:pPr>
            <w:r w:rsidRPr="00615A6B">
              <w:rPr>
                <w:sz w:val="20"/>
                <w:szCs w:val="20"/>
              </w:rPr>
              <w:t xml:space="preserve">Метиленовый синий для метода </w:t>
            </w:r>
            <w:proofErr w:type="spellStart"/>
            <w:r w:rsidRPr="00615A6B">
              <w:rPr>
                <w:sz w:val="20"/>
                <w:szCs w:val="20"/>
              </w:rPr>
              <w:t>Циля-Нильсена</w:t>
            </w:r>
            <w:proofErr w:type="spellEnd"/>
            <w:r w:rsidRPr="00615A6B">
              <w:rPr>
                <w:sz w:val="20"/>
                <w:szCs w:val="20"/>
              </w:rPr>
              <w:t>, Кат.№ 20-060, 500мл.</w:t>
            </w:r>
          </w:p>
        </w:tc>
        <w:tc>
          <w:tcPr>
            <w:tcW w:w="993" w:type="dxa"/>
          </w:tcPr>
          <w:p w:rsidR="00147881" w:rsidRPr="00615A6B" w:rsidRDefault="00147881" w:rsidP="00D27AF6">
            <w:pPr>
              <w:jc w:val="center"/>
              <w:rPr>
                <w:color w:val="000000"/>
                <w:sz w:val="20"/>
                <w:szCs w:val="20"/>
              </w:rPr>
            </w:pPr>
            <w:proofErr w:type="spellStart"/>
            <w:r w:rsidRPr="00615A6B">
              <w:rPr>
                <w:color w:val="000000"/>
                <w:sz w:val="20"/>
                <w:szCs w:val="20"/>
              </w:rPr>
              <w:t>флак</w:t>
            </w:r>
            <w:proofErr w:type="spellEnd"/>
          </w:p>
        </w:tc>
        <w:tc>
          <w:tcPr>
            <w:tcW w:w="850" w:type="dxa"/>
          </w:tcPr>
          <w:p w:rsidR="00147881" w:rsidRPr="00615A6B" w:rsidRDefault="00147881" w:rsidP="00D27AF6">
            <w:pPr>
              <w:jc w:val="center"/>
              <w:rPr>
                <w:color w:val="000000"/>
                <w:sz w:val="20"/>
                <w:szCs w:val="20"/>
              </w:rPr>
            </w:pPr>
            <w:r w:rsidRPr="00615A6B">
              <w:rPr>
                <w:color w:val="000000"/>
                <w:sz w:val="20"/>
                <w:szCs w:val="20"/>
              </w:rPr>
              <w:t>2</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28</w:t>
            </w:r>
          </w:p>
        </w:tc>
        <w:tc>
          <w:tcPr>
            <w:tcW w:w="2977" w:type="dxa"/>
          </w:tcPr>
          <w:p w:rsidR="00147881" w:rsidRPr="00615A6B" w:rsidRDefault="00147881" w:rsidP="00D27AF6">
            <w:pPr>
              <w:jc w:val="both"/>
              <w:rPr>
                <w:sz w:val="20"/>
                <w:szCs w:val="20"/>
              </w:rPr>
            </w:pPr>
            <w:r w:rsidRPr="00615A6B">
              <w:rPr>
                <w:sz w:val="20"/>
                <w:szCs w:val="20"/>
              </w:rPr>
              <w:t xml:space="preserve">592121380 Игла </w:t>
            </w:r>
            <w:proofErr w:type="spellStart"/>
            <w:r w:rsidRPr="00615A6B">
              <w:rPr>
                <w:sz w:val="20"/>
                <w:szCs w:val="20"/>
              </w:rPr>
              <w:t>Improvacuter</w:t>
            </w:r>
            <w:proofErr w:type="spellEnd"/>
            <w:r w:rsidRPr="00615A6B">
              <w:rPr>
                <w:sz w:val="20"/>
                <w:szCs w:val="20"/>
              </w:rPr>
              <w:t xml:space="preserve"> двусторонняя, зеленая, 21G*1 1\2"</w:t>
            </w:r>
          </w:p>
        </w:tc>
        <w:tc>
          <w:tcPr>
            <w:tcW w:w="5528" w:type="dxa"/>
          </w:tcPr>
          <w:p w:rsidR="00147881" w:rsidRPr="00615A6B" w:rsidRDefault="00147881" w:rsidP="00D27AF6">
            <w:pPr>
              <w:jc w:val="both"/>
              <w:rPr>
                <w:sz w:val="20"/>
                <w:szCs w:val="20"/>
              </w:rPr>
            </w:pPr>
            <w:r w:rsidRPr="00615A6B">
              <w:rPr>
                <w:sz w:val="20"/>
                <w:szCs w:val="20"/>
              </w:rPr>
              <w:t xml:space="preserve">Игла двусторонняя для забора крови. </w:t>
            </w:r>
            <w:r w:rsidRPr="00615A6B">
              <w:rPr>
                <w:sz w:val="20"/>
                <w:szCs w:val="20"/>
              </w:rPr>
              <w:br/>
            </w:r>
            <w:proofErr w:type="gramStart"/>
            <w:r w:rsidRPr="00615A6B">
              <w:rPr>
                <w:sz w:val="20"/>
                <w:szCs w:val="20"/>
              </w:rPr>
              <w:t xml:space="preserve">Материал иглы – нержавеющая сталь, </w:t>
            </w:r>
            <w:proofErr w:type="spellStart"/>
            <w:r w:rsidRPr="00615A6B">
              <w:rPr>
                <w:sz w:val="20"/>
                <w:szCs w:val="20"/>
              </w:rPr>
              <w:t>силиконизированное</w:t>
            </w:r>
            <w:proofErr w:type="spellEnd"/>
            <w:r w:rsidRPr="00615A6B">
              <w:rPr>
                <w:sz w:val="20"/>
                <w:szCs w:val="20"/>
              </w:rPr>
              <w:t xml:space="preserve"> покрытие иглы; </w:t>
            </w:r>
            <w:r w:rsidRPr="00615A6B">
              <w:rPr>
                <w:sz w:val="20"/>
                <w:szCs w:val="20"/>
              </w:rPr>
              <w:br/>
              <w:t xml:space="preserve">Наличие двух пластиковых футляров, снабженных этикеткой с перфорацией, предотвращающей повторное использование; </w:t>
            </w:r>
            <w:r w:rsidRPr="00615A6B">
              <w:rPr>
                <w:sz w:val="20"/>
                <w:szCs w:val="20"/>
              </w:rPr>
              <w:br/>
              <w:t xml:space="preserve">наличие на этикетке знака стерильности, размера иглы и срока годности; </w:t>
            </w:r>
            <w:r w:rsidRPr="00615A6B">
              <w:rPr>
                <w:sz w:val="20"/>
                <w:szCs w:val="20"/>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615A6B">
              <w:rPr>
                <w:sz w:val="20"/>
                <w:szCs w:val="20"/>
              </w:rPr>
              <w:br/>
              <w:t>двойной косоугольный срез и тройная копьевидная заточка лазером с сагиттального конца иглы;</w:t>
            </w:r>
            <w:proofErr w:type="gramEnd"/>
            <w:r w:rsidRPr="00615A6B">
              <w:rPr>
                <w:sz w:val="20"/>
                <w:szCs w:val="20"/>
              </w:rPr>
              <w:t xml:space="preserve"> </w:t>
            </w:r>
            <w:r w:rsidRPr="00615A6B">
              <w:rPr>
                <w:sz w:val="20"/>
                <w:szCs w:val="20"/>
              </w:rPr>
              <w:br/>
              <w:t>Наличие резьбы на канюле для ввинчивания иглы в иглодержатель;</w:t>
            </w:r>
            <w:r w:rsidRPr="00615A6B">
              <w:rPr>
                <w:sz w:val="20"/>
                <w:szCs w:val="20"/>
              </w:rPr>
              <w:br/>
              <w:t xml:space="preserve">Размер иглы не более 21G*1 1/2" (0,8*38 мм), </w:t>
            </w:r>
            <w:r w:rsidRPr="00615A6B">
              <w:rPr>
                <w:sz w:val="20"/>
                <w:szCs w:val="20"/>
              </w:rPr>
              <w:br/>
              <w:t xml:space="preserve">цветовая кодировка – зеленая; </w:t>
            </w:r>
            <w:r w:rsidRPr="00615A6B">
              <w:rPr>
                <w:sz w:val="20"/>
                <w:szCs w:val="20"/>
              </w:rPr>
              <w:br/>
              <w:t>Групповая упаковка – не менее 100 шт. в картонной коробке.</w:t>
            </w:r>
            <w:r w:rsidRPr="00615A6B">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615A6B">
              <w:rPr>
                <w:sz w:val="20"/>
                <w:szCs w:val="20"/>
              </w:rPr>
              <w:t>Апирогенно</w:t>
            </w:r>
            <w:proofErr w:type="spellEnd"/>
            <w:r w:rsidRPr="00615A6B">
              <w:rPr>
                <w:sz w:val="20"/>
                <w:szCs w:val="20"/>
              </w:rPr>
              <w:t>», «Нетоксично».</w:t>
            </w:r>
            <w:r w:rsidRPr="00615A6B">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993" w:type="dxa"/>
          </w:tcPr>
          <w:p w:rsidR="00147881" w:rsidRPr="00615A6B" w:rsidRDefault="00147881" w:rsidP="00D27AF6">
            <w:pPr>
              <w:jc w:val="center"/>
              <w:rPr>
                <w:color w:val="000000"/>
                <w:sz w:val="20"/>
                <w:szCs w:val="20"/>
              </w:rPr>
            </w:pPr>
            <w:proofErr w:type="spellStart"/>
            <w:proofErr w:type="gramStart"/>
            <w:r w:rsidRPr="00615A6B">
              <w:rPr>
                <w:color w:val="000000"/>
                <w:sz w:val="20"/>
                <w:szCs w:val="20"/>
              </w:rPr>
              <w:t>шт</w:t>
            </w:r>
            <w:proofErr w:type="spellEnd"/>
            <w:proofErr w:type="gramEnd"/>
          </w:p>
        </w:tc>
        <w:tc>
          <w:tcPr>
            <w:tcW w:w="850" w:type="dxa"/>
          </w:tcPr>
          <w:p w:rsidR="00147881" w:rsidRPr="00615A6B" w:rsidRDefault="00147881" w:rsidP="00D27AF6">
            <w:pPr>
              <w:jc w:val="center"/>
              <w:rPr>
                <w:color w:val="000000"/>
                <w:sz w:val="20"/>
                <w:szCs w:val="20"/>
              </w:rPr>
            </w:pPr>
            <w:r w:rsidRPr="00615A6B">
              <w:rPr>
                <w:color w:val="000000"/>
                <w:sz w:val="20"/>
                <w:szCs w:val="20"/>
              </w:rPr>
              <w:t>2700</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29</w:t>
            </w:r>
          </w:p>
        </w:tc>
        <w:tc>
          <w:tcPr>
            <w:tcW w:w="2977" w:type="dxa"/>
          </w:tcPr>
          <w:p w:rsidR="00147881" w:rsidRPr="00615A6B" w:rsidRDefault="00147881" w:rsidP="00D27AF6">
            <w:pPr>
              <w:jc w:val="both"/>
              <w:rPr>
                <w:sz w:val="20"/>
                <w:szCs w:val="20"/>
              </w:rPr>
            </w:pPr>
            <w:r w:rsidRPr="00615A6B">
              <w:rPr>
                <w:sz w:val="20"/>
                <w:szCs w:val="20"/>
              </w:rPr>
              <w:t xml:space="preserve">592122380 Игла </w:t>
            </w:r>
            <w:proofErr w:type="spellStart"/>
            <w:r w:rsidRPr="00615A6B">
              <w:rPr>
                <w:sz w:val="20"/>
                <w:szCs w:val="20"/>
              </w:rPr>
              <w:t>Improvacuter</w:t>
            </w:r>
            <w:proofErr w:type="spellEnd"/>
            <w:r w:rsidRPr="00615A6B">
              <w:rPr>
                <w:sz w:val="20"/>
                <w:szCs w:val="20"/>
              </w:rPr>
              <w:t xml:space="preserve"> двусторонняя, черная, 22G*1 1\2"</w:t>
            </w:r>
          </w:p>
        </w:tc>
        <w:tc>
          <w:tcPr>
            <w:tcW w:w="5528" w:type="dxa"/>
          </w:tcPr>
          <w:p w:rsidR="00147881" w:rsidRPr="00615A6B" w:rsidRDefault="00147881" w:rsidP="00D27AF6">
            <w:pPr>
              <w:jc w:val="both"/>
              <w:rPr>
                <w:sz w:val="20"/>
                <w:szCs w:val="20"/>
              </w:rPr>
            </w:pPr>
            <w:r w:rsidRPr="00615A6B">
              <w:rPr>
                <w:sz w:val="20"/>
                <w:szCs w:val="20"/>
              </w:rPr>
              <w:t xml:space="preserve">Игла двусторонняя для забора крови. </w:t>
            </w:r>
            <w:r w:rsidRPr="00615A6B">
              <w:rPr>
                <w:sz w:val="20"/>
                <w:szCs w:val="20"/>
              </w:rPr>
              <w:br/>
            </w:r>
            <w:proofErr w:type="gramStart"/>
            <w:r w:rsidRPr="00615A6B">
              <w:rPr>
                <w:sz w:val="20"/>
                <w:szCs w:val="20"/>
              </w:rPr>
              <w:t xml:space="preserve">Материал иглы – нержавеющая сталь, </w:t>
            </w:r>
            <w:proofErr w:type="spellStart"/>
            <w:r w:rsidRPr="00615A6B">
              <w:rPr>
                <w:sz w:val="20"/>
                <w:szCs w:val="20"/>
              </w:rPr>
              <w:t>силиконизированное</w:t>
            </w:r>
            <w:proofErr w:type="spellEnd"/>
            <w:r w:rsidRPr="00615A6B">
              <w:rPr>
                <w:sz w:val="20"/>
                <w:szCs w:val="20"/>
              </w:rPr>
              <w:t xml:space="preserve"> покрытие иглы; </w:t>
            </w:r>
            <w:r w:rsidRPr="00615A6B">
              <w:rPr>
                <w:sz w:val="20"/>
                <w:szCs w:val="20"/>
              </w:rPr>
              <w:br/>
              <w:t xml:space="preserve">Наличие двух пластиковых футляров, снабженных этикеткой с перфорацией, предотвращающей повторное использование; </w:t>
            </w:r>
            <w:r w:rsidRPr="00615A6B">
              <w:rPr>
                <w:sz w:val="20"/>
                <w:szCs w:val="20"/>
              </w:rPr>
              <w:br/>
              <w:t xml:space="preserve">наличие на этикетке знака стерильности, размера иглы и срока годности; </w:t>
            </w:r>
            <w:r w:rsidRPr="00615A6B">
              <w:rPr>
                <w:sz w:val="20"/>
                <w:szCs w:val="20"/>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615A6B">
              <w:rPr>
                <w:sz w:val="20"/>
                <w:szCs w:val="20"/>
              </w:rPr>
              <w:br/>
              <w:t>двойной косоугольный срез и тройная копьевидная заточка лазером с сагиттального конца иглы;</w:t>
            </w:r>
            <w:proofErr w:type="gramEnd"/>
            <w:r w:rsidRPr="00615A6B">
              <w:rPr>
                <w:sz w:val="20"/>
                <w:szCs w:val="20"/>
              </w:rPr>
              <w:t xml:space="preserve"> </w:t>
            </w:r>
            <w:r w:rsidRPr="00615A6B">
              <w:rPr>
                <w:sz w:val="20"/>
                <w:szCs w:val="20"/>
              </w:rPr>
              <w:br/>
              <w:t>Наличие резьбы на канюле для ввинчивания иглы в иглодержатель;</w:t>
            </w:r>
            <w:r w:rsidRPr="00615A6B">
              <w:rPr>
                <w:sz w:val="20"/>
                <w:szCs w:val="20"/>
              </w:rPr>
              <w:br/>
              <w:t xml:space="preserve">Размер иглы не более 22G*1 1/2" (0,7*38 мм), </w:t>
            </w:r>
            <w:r w:rsidRPr="00615A6B">
              <w:rPr>
                <w:sz w:val="20"/>
                <w:szCs w:val="20"/>
              </w:rPr>
              <w:br/>
              <w:t xml:space="preserve">цветовая кодировка – черная; </w:t>
            </w:r>
            <w:r w:rsidRPr="00615A6B">
              <w:rPr>
                <w:sz w:val="20"/>
                <w:szCs w:val="20"/>
              </w:rPr>
              <w:br/>
              <w:t>Групповая упаковка – не менее 100 шт. в картонной коробке.</w:t>
            </w:r>
            <w:r w:rsidRPr="00615A6B">
              <w:rPr>
                <w:sz w:val="20"/>
                <w:szCs w:val="20"/>
              </w:rPr>
              <w:br/>
              <w:t xml:space="preserve">На этикетке групповой упаковки содержится информация о </w:t>
            </w:r>
            <w:r w:rsidRPr="00615A6B">
              <w:rPr>
                <w:sz w:val="20"/>
                <w:szCs w:val="20"/>
              </w:rPr>
              <w:lastRenderedPageBreak/>
              <w:t>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615A6B">
              <w:rPr>
                <w:sz w:val="20"/>
                <w:szCs w:val="20"/>
              </w:rPr>
              <w:t>Апирогенно</w:t>
            </w:r>
            <w:proofErr w:type="spellEnd"/>
            <w:r w:rsidRPr="00615A6B">
              <w:rPr>
                <w:sz w:val="20"/>
                <w:szCs w:val="20"/>
              </w:rPr>
              <w:t>», «Нетоксично».</w:t>
            </w:r>
            <w:r w:rsidRPr="00615A6B">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993" w:type="dxa"/>
          </w:tcPr>
          <w:p w:rsidR="00147881" w:rsidRPr="00615A6B" w:rsidRDefault="00147881" w:rsidP="00D27AF6">
            <w:pPr>
              <w:jc w:val="center"/>
              <w:rPr>
                <w:color w:val="000000"/>
                <w:sz w:val="20"/>
                <w:szCs w:val="20"/>
              </w:rPr>
            </w:pPr>
            <w:r w:rsidRPr="00615A6B">
              <w:rPr>
                <w:color w:val="000000"/>
                <w:sz w:val="20"/>
                <w:szCs w:val="20"/>
              </w:rPr>
              <w:lastRenderedPageBreak/>
              <w:t>штука</w:t>
            </w:r>
          </w:p>
        </w:tc>
        <w:tc>
          <w:tcPr>
            <w:tcW w:w="850" w:type="dxa"/>
          </w:tcPr>
          <w:p w:rsidR="00147881" w:rsidRPr="00615A6B" w:rsidRDefault="00147881" w:rsidP="00D27AF6">
            <w:pPr>
              <w:jc w:val="center"/>
              <w:rPr>
                <w:color w:val="000000"/>
                <w:sz w:val="20"/>
                <w:szCs w:val="20"/>
              </w:rPr>
            </w:pPr>
            <w:r w:rsidRPr="00615A6B">
              <w:rPr>
                <w:color w:val="000000"/>
                <w:sz w:val="20"/>
                <w:szCs w:val="20"/>
              </w:rPr>
              <w:t>400</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lastRenderedPageBreak/>
              <w:t>30</w:t>
            </w:r>
          </w:p>
        </w:tc>
        <w:tc>
          <w:tcPr>
            <w:tcW w:w="2977" w:type="dxa"/>
          </w:tcPr>
          <w:p w:rsidR="00147881" w:rsidRPr="00615A6B" w:rsidRDefault="00147881" w:rsidP="00D27AF6">
            <w:pPr>
              <w:jc w:val="both"/>
              <w:rPr>
                <w:sz w:val="20"/>
                <w:szCs w:val="20"/>
              </w:rPr>
            </w:pPr>
            <w:r w:rsidRPr="00615A6B">
              <w:rPr>
                <w:sz w:val="20"/>
                <w:szCs w:val="20"/>
              </w:rPr>
              <w:t xml:space="preserve">594123190 Игла-бабочка </w:t>
            </w:r>
            <w:proofErr w:type="spellStart"/>
            <w:r w:rsidRPr="00615A6B">
              <w:rPr>
                <w:sz w:val="20"/>
                <w:szCs w:val="20"/>
              </w:rPr>
              <w:t>Improvacuter</w:t>
            </w:r>
            <w:proofErr w:type="spellEnd"/>
            <w:r w:rsidRPr="00615A6B">
              <w:rPr>
                <w:sz w:val="20"/>
                <w:szCs w:val="20"/>
              </w:rPr>
              <w:t xml:space="preserve"> "</w:t>
            </w:r>
            <w:proofErr w:type="spellStart"/>
            <w:r w:rsidRPr="00615A6B">
              <w:rPr>
                <w:sz w:val="20"/>
                <w:szCs w:val="20"/>
              </w:rPr>
              <w:t>Соедин</w:t>
            </w:r>
            <w:proofErr w:type="gramStart"/>
            <w:r w:rsidRPr="00615A6B">
              <w:rPr>
                <w:sz w:val="20"/>
                <w:szCs w:val="20"/>
              </w:rPr>
              <w:t>.с</w:t>
            </w:r>
            <w:proofErr w:type="spellEnd"/>
            <w:proofErr w:type="gramEnd"/>
            <w:r w:rsidRPr="00615A6B">
              <w:rPr>
                <w:sz w:val="20"/>
                <w:szCs w:val="20"/>
              </w:rPr>
              <w:t xml:space="preserve"> </w:t>
            </w:r>
            <w:proofErr w:type="spellStart"/>
            <w:r w:rsidRPr="00615A6B">
              <w:rPr>
                <w:sz w:val="20"/>
                <w:szCs w:val="20"/>
              </w:rPr>
              <w:t>луер</w:t>
            </w:r>
            <w:proofErr w:type="spellEnd"/>
            <w:r w:rsidRPr="00615A6B">
              <w:rPr>
                <w:sz w:val="20"/>
                <w:szCs w:val="20"/>
              </w:rPr>
              <w:t>-адаптером с резьбой", 23G x 3\4" 190 мм</w:t>
            </w:r>
          </w:p>
        </w:tc>
        <w:tc>
          <w:tcPr>
            <w:tcW w:w="5528" w:type="dxa"/>
          </w:tcPr>
          <w:p w:rsidR="00147881" w:rsidRPr="00615A6B" w:rsidRDefault="00147881" w:rsidP="00D27AF6">
            <w:pPr>
              <w:jc w:val="both"/>
              <w:rPr>
                <w:sz w:val="20"/>
                <w:szCs w:val="20"/>
              </w:rPr>
            </w:pPr>
            <w:r w:rsidRPr="00615A6B">
              <w:rPr>
                <w:sz w:val="20"/>
                <w:szCs w:val="20"/>
              </w:rPr>
              <w:t xml:space="preserve">Игла-бабочка, соединенная с </w:t>
            </w:r>
            <w:proofErr w:type="spellStart"/>
            <w:r w:rsidRPr="00615A6B">
              <w:rPr>
                <w:sz w:val="20"/>
                <w:szCs w:val="20"/>
              </w:rPr>
              <w:t>луер</w:t>
            </w:r>
            <w:proofErr w:type="spellEnd"/>
            <w:r w:rsidRPr="00615A6B">
              <w:rPr>
                <w:sz w:val="20"/>
                <w:szCs w:val="20"/>
              </w:rPr>
              <w:t xml:space="preserve">-адаптером с резьбой, для безопасного взятия проб крови в вакуумные пробирки. </w:t>
            </w:r>
            <w:r w:rsidRPr="00615A6B">
              <w:rPr>
                <w:sz w:val="20"/>
                <w:szCs w:val="20"/>
              </w:rPr>
              <w:br/>
              <w:t xml:space="preserve">Материал иглы-бабочки - нержавеющая сталь, </w:t>
            </w:r>
            <w:proofErr w:type="spellStart"/>
            <w:r w:rsidRPr="00615A6B">
              <w:rPr>
                <w:sz w:val="20"/>
                <w:szCs w:val="20"/>
              </w:rPr>
              <w:t>силиконизированное</w:t>
            </w:r>
            <w:proofErr w:type="spellEnd"/>
            <w:r w:rsidRPr="00615A6B">
              <w:rPr>
                <w:sz w:val="20"/>
                <w:szCs w:val="20"/>
              </w:rPr>
              <w:t xml:space="preserve"> покрытие иглы; </w:t>
            </w:r>
            <w:r w:rsidRPr="00615A6B">
              <w:rPr>
                <w:sz w:val="20"/>
                <w:szCs w:val="20"/>
              </w:rPr>
              <w:br/>
              <w:t>игла-бабочка снабжена широкими «крылышками» для удобства фиксации, на которые нанесена цветовая кодировка размера иглы (цвет голубой);</w:t>
            </w:r>
            <w:r w:rsidRPr="00615A6B">
              <w:rPr>
                <w:sz w:val="20"/>
                <w:szCs w:val="20"/>
              </w:rPr>
              <w:br/>
              <w:t xml:space="preserve">Размер иглы-бабочки не более 23G*3/4 (0,6*19 мм). </w:t>
            </w:r>
            <w:r w:rsidRPr="00615A6B">
              <w:rPr>
                <w:sz w:val="20"/>
                <w:szCs w:val="20"/>
              </w:rPr>
              <w:br/>
              <w:t xml:space="preserve">Длина прозрачного катетера из </w:t>
            </w:r>
            <w:proofErr w:type="spellStart"/>
            <w:r w:rsidRPr="00615A6B">
              <w:rPr>
                <w:sz w:val="20"/>
                <w:szCs w:val="20"/>
              </w:rPr>
              <w:t>апирогенного</w:t>
            </w:r>
            <w:proofErr w:type="spellEnd"/>
            <w:r w:rsidRPr="00615A6B">
              <w:rPr>
                <w:sz w:val="20"/>
                <w:szCs w:val="20"/>
              </w:rPr>
              <w:t xml:space="preserve"> материала, соединяющего иглу-бабочку с </w:t>
            </w:r>
            <w:proofErr w:type="spellStart"/>
            <w:r w:rsidRPr="00615A6B">
              <w:rPr>
                <w:sz w:val="20"/>
                <w:szCs w:val="20"/>
              </w:rPr>
              <w:t>луер</w:t>
            </w:r>
            <w:proofErr w:type="spellEnd"/>
            <w:r w:rsidRPr="00615A6B">
              <w:rPr>
                <w:sz w:val="20"/>
                <w:szCs w:val="20"/>
              </w:rPr>
              <w:t xml:space="preserve">-адаптером не менее 185 мм и не более 190 мм. </w:t>
            </w:r>
            <w:r w:rsidRPr="00615A6B">
              <w:rPr>
                <w:sz w:val="20"/>
                <w:szCs w:val="20"/>
              </w:rPr>
              <w:br/>
            </w:r>
            <w:proofErr w:type="spellStart"/>
            <w:r w:rsidRPr="00615A6B">
              <w:rPr>
                <w:sz w:val="20"/>
                <w:szCs w:val="20"/>
              </w:rPr>
              <w:t>Луер</w:t>
            </w:r>
            <w:proofErr w:type="spellEnd"/>
            <w:r w:rsidRPr="00615A6B">
              <w:rPr>
                <w:sz w:val="20"/>
                <w:szCs w:val="20"/>
              </w:rPr>
              <w:t xml:space="preserve">-адаптер </w:t>
            </w:r>
            <w:proofErr w:type="gramStart"/>
            <w:r w:rsidRPr="00615A6B">
              <w:rPr>
                <w:sz w:val="20"/>
                <w:szCs w:val="20"/>
              </w:rPr>
              <w:t>снабжен</w:t>
            </w:r>
            <w:proofErr w:type="gramEnd"/>
            <w:r w:rsidRPr="00615A6B">
              <w:rPr>
                <w:sz w:val="20"/>
                <w:szCs w:val="20"/>
              </w:rPr>
              <w:t xml:space="preserve"> иглой с гибким клапаном из каучука, для безопасного взятия крови;</w:t>
            </w:r>
            <w:r w:rsidRPr="00615A6B">
              <w:rPr>
                <w:sz w:val="20"/>
                <w:szCs w:val="20"/>
              </w:rPr>
              <w:br/>
              <w:t xml:space="preserve">Индивидуальная стерильная упаковка; </w:t>
            </w:r>
            <w:r w:rsidRPr="00615A6B">
              <w:rPr>
                <w:sz w:val="20"/>
                <w:szCs w:val="20"/>
              </w:rPr>
              <w:br/>
              <w:t>групповая упаковка – не менее 100 шт. в картонной коробке.</w:t>
            </w:r>
            <w:r w:rsidRPr="00615A6B">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615A6B">
              <w:rPr>
                <w:sz w:val="20"/>
                <w:szCs w:val="20"/>
              </w:rPr>
              <w:t>Апирогенно</w:t>
            </w:r>
            <w:proofErr w:type="spellEnd"/>
            <w:r w:rsidRPr="00615A6B">
              <w:rPr>
                <w:sz w:val="20"/>
                <w:szCs w:val="20"/>
              </w:rPr>
              <w:t>», «Нетоксично».</w:t>
            </w:r>
            <w:r w:rsidRPr="00615A6B">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993" w:type="dxa"/>
          </w:tcPr>
          <w:p w:rsidR="00147881" w:rsidRPr="00615A6B" w:rsidRDefault="00147881" w:rsidP="00D27AF6">
            <w:pPr>
              <w:jc w:val="center"/>
              <w:rPr>
                <w:color w:val="000000"/>
                <w:sz w:val="20"/>
                <w:szCs w:val="20"/>
              </w:rPr>
            </w:pPr>
            <w:r w:rsidRPr="00615A6B">
              <w:rPr>
                <w:color w:val="000000"/>
                <w:sz w:val="20"/>
                <w:szCs w:val="20"/>
              </w:rPr>
              <w:t>штука</w:t>
            </w:r>
          </w:p>
        </w:tc>
        <w:tc>
          <w:tcPr>
            <w:tcW w:w="850" w:type="dxa"/>
          </w:tcPr>
          <w:p w:rsidR="00147881" w:rsidRPr="00615A6B" w:rsidRDefault="00147881" w:rsidP="00D27AF6">
            <w:pPr>
              <w:jc w:val="center"/>
              <w:rPr>
                <w:color w:val="000000"/>
                <w:sz w:val="20"/>
                <w:szCs w:val="20"/>
              </w:rPr>
            </w:pPr>
            <w:r w:rsidRPr="00615A6B">
              <w:rPr>
                <w:color w:val="000000"/>
                <w:sz w:val="20"/>
                <w:szCs w:val="20"/>
              </w:rPr>
              <w:t>300</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sidRPr="00615A6B">
              <w:rPr>
                <w:color w:val="000000"/>
                <w:sz w:val="20"/>
                <w:szCs w:val="20"/>
              </w:rPr>
              <w:t>3</w:t>
            </w:r>
            <w:r>
              <w:rPr>
                <w:color w:val="000000"/>
                <w:sz w:val="20"/>
                <w:szCs w:val="20"/>
              </w:rPr>
              <w:t>1</w:t>
            </w:r>
          </w:p>
        </w:tc>
        <w:tc>
          <w:tcPr>
            <w:tcW w:w="2977" w:type="dxa"/>
          </w:tcPr>
          <w:p w:rsidR="00147881" w:rsidRPr="00615A6B" w:rsidRDefault="00147881" w:rsidP="00D27AF6">
            <w:pPr>
              <w:jc w:val="both"/>
              <w:rPr>
                <w:sz w:val="20"/>
                <w:szCs w:val="20"/>
              </w:rPr>
            </w:pPr>
            <w:r w:rsidRPr="00615A6B">
              <w:rPr>
                <w:sz w:val="20"/>
                <w:szCs w:val="20"/>
              </w:rPr>
              <w:t xml:space="preserve">594122190 Игла-бабочка </w:t>
            </w:r>
            <w:proofErr w:type="spellStart"/>
            <w:r w:rsidRPr="00615A6B">
              <w:rPr>
                <w:sz w:val="20"/>
                <w:szCs w:val="20"/>
              </w:rPr>
              <w:t>Improvacuter</w:t>
            </w:r>
            <w:proofErr w:type="spellEnd"/>
            <w:r w:rsidRPr="00615A6B">
              <w:rPr>
                <w:sz w:val="20"/>
                <w:szCs w:val="20"/>
              </w:rPr>
              <w:t xml:space="preserve"> "</w:t>
            </w:r>
            <w:proofErr w:type="spellStart"/>
            <w:r w:rsidRPr="00615A6B">
              <w:rPr>
                <w:sz w:val="20"/>
                <w:szCs w:val="20"/>
              </w:rPr>
              <w:t>Соедин</w:t>
            </w:r>
            <w:proofErr w:type="gramStart"/>
            <w:r w:rsidRPr="00615A6B">
              <w:rPr>
                <w:sz w:val="20"/>
                <w:szCs w:val="20"/>
              </w:rPr>
              <w:t>.с</w:t>
            </w:r>
            <w:proofErr w:type="spellEnd"/>
            <w:proofErr w:type="gramEnd"/>
            <w:r w:rsidRPr="00615A6B">
              <w:rPr>
                <w:sz w:val="20"/>
                <w:szCs w:val="20"/>
              </w:rPr>
              <w:t xml:space="preserve"> </w:t>
            </w:r>
            <w:proofErr w:type="spellStart"/>
            <w:r w:rsidRPr="00615A6B">
              <w:rPr>
                <w:sz w:val="20"/>
                <w:szCs w:val="20"/>
              </w:rPr>
              <w:t>луер</w:t>
            </w:r>
            <w:proofErr w:type="spellEnd"/>
            <w:r w:rsidRPr="00615A6B">
              <w:rPr>
                <w:sz w:val="20"/>
                <w:szCs w:val="20"/>
              </w:rPr>
              <w:t xml:space="preserve">-адаптером с резьбой", 22G x 3\4" </w:t>
            </w:r>
          </w:p>
        </w:tc>
        <w:tc>
          <w:tcPr>
            <w:tcW w:w="5528" w:type="dxa"/>
          </w:tcPr>
          <w:p w:rsidR="00147881" w:rsidRPr="00615A6B" w:rsidRDefault="00147881" w:rsidP="00D27AF6">
            <w:pPr>
              <w:jc w:val="both"/>
              <w:rPr>
                <w:sz w:val="20"/>
                <w:szCs w:val="20"/>
              </w:rPr>
            </w:pPr>
            <w:r w:rsidRPr="00615A6B">
              <w:rPr>
                <w:sz w:val="20"/>
                <w:szCs w:val="20"/>
              </w:rPr>
              <w:t xml:space="preserve">Игла-бабочка, соединенная с </w:t>
            </w:r>
            <w:proofErr w:type="spellStart"/>
            <w:r w:rsidRPr="00615A6B">
              <w:rPr>
                <w:sz w:val="20"/>
                <w:szCs w:val="20"/>
              </w:rPr>
              <w:t>луер</w:t>
            </w:r>
            <w:proofErr w:type="spellEnd"/>
            <w:r w:rsidRPr="00615A6B">
              <w:rPr>
                <w:sz w:val="20"/>
                <w:szCs w:val="20"/>
              </w:rPr>
              <w:t xml:space="preserve">-адаптером с резьбой, для безопасного взятия проб крови в вакуумные пробирки. </w:t>
            </w:r>
            <w:r w:rsidRPr="00615A6B">
              <w:rPr>
                <w:sz w:val="20"/>
                <w:szCs w:val="20"/>
              </w:rPr>
              <w:br/>
            </w:r>
            <w:proofErr w:type="gramStart"/>
            <w:r w:rsidRPr="00615A6B">
              <w:rPr>
                <w:sz w:val="20"/>
                <w:szCs w:val="20"/>
              </w:rPr>
              <w:t xml:space="preserve">Материал иглы-бабочки - нержавеющая сталь, </w:t>
            </w:r>
            <w:proofErr w:type="spellStart"/>
            <w:r w:rsidRPr="00615A6B">
              <w:rPr>
                <w:sz w:val="20"/>
                <w:szCs w:val="20"/>
              </w:rPr>
              <w:t>силиконизированное</w:t>
            </w:r>
            <w:proofErr w:type="spellEnd"/>
            <w:r w:rsidRPr="00615A6B">
              <w:rPr>
                <w:sz w:val="20"/>
                <w:szCs w:val="20"/>
              </w:rPr>
              <w:t xml:space="preserve"> покрытие иглы; </w:t>
            </w:r>
            <w:r w:rsidRPr="00615A6B">
              <w:rPr>
                <w:sz w:val="20"/>
                <w:szCs w:val="20"/>
              </w:rPr>
              <w:br/>
              <w:t>игла-бабочка снабжена широкими «крылышками» для удобства фиксации, на которые нанесена цветовая кодировка размера иглы (цвет голубой);</w:t>
            </w:r>
            <w:r w:rsidRPr="00615A6B">
              <w:rPr>
                <w:sz w:val="20"/>
                <w:szCs w:val="20"/>
              </w:rPr>
              <w:br/>
              <w:t xml:space="preserve">Размер иглы-бабочки не более 22G*3/4 </w:t>
            </w:r>
            <w:r w:rsidRPr="00615A6B">
              <w:rPr>
                <w:sz w:val="20"/>
                <w:szCs w:val="20"/>
              </w:rPr>
              <w:br/>
            </w:r>
            <w:proofErr w:type="spellStart"/>
            <w:r w:rsidRPr="00615A6B">
              <w:rPr>
                <w:sz w:val="20"/>
                <w:szCs w:val="20"/>
              </w:rPr>
              <w:t>Луер</w:t>
            </w:r>
            <w:proofErr w:type="spellEnd"/>
            <w:r w:rsidRPr="00615A6B">
              <w:rPr>
                <w:sz w:val="20"/>
                <w:szCs w:val="20"/>
              </w:rPr>
              <w:t>-адаптер снабжен иглой с гибким клапаном из каучука, для безопасного взятия крови;</w:t>
            </w:r>
            <w:r w:rsidRPr="00615A6B">
              <w:rPr>
                <w:sz w:val="20"/>
                <w:szCs w:val="20"/>
              </w:rPr>
              <w:br/>
              <w:t xml:space="preserve">Индивидуальная стерильная упаковка; </w:t>
            </w:r>
            <w:r w:rsidRPr="00615A6B">
              <w:rPr>
                <w:sz w:val="20"/>
                <w:szCs w:val="20"/>
              </w:rPr>
              <w:br/>
              <w:t>групповая упаковка – не менее 100 шт. в картонной коробке.</w:t>
            </w:r>
            <w:proofErr w:type="gramEnd"/>
            <w:r w:rsidRPr="00615A6B">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615A6B">
              <w:rPr>
                <w:sz w:val="20"/>
                <w:szCs w:val="20"/>
              </w:rPr>
              <w:t>Апирогенно</w:t>
            </w:r>
            <w:proofErr w:type="spellEnd"/>
            <w:r w:rsidRPr="00615A6B">
              <w:rPr>
                <w:sz w:val="20"/>
                <w:szCs w:val="20"/>
              </w:rPr>
              <w:t>», «Нетоксично».</w:t>
            </w:r>
            <w:r w:rsidRPr="00615A6B">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993" w:type="dxa"/>
          </w:tcPr>
          <w:p w:rsidR="00147881" w:rsidRPr="00615A6B" w:rsidRDefault="00147881" w:rsidP="00D27AF6">
            <w:pPr>
              <w:jc w:val="center"/>
              <w:rPr>
                <w:color w:val="000000"/>
                <w:sz w:val="20"/>
                <w:szCs w:val="20"/>
              </w:rPr>
            </w:pPr>
            <w:r w:rsidRPr="00615A6B">
              <w:rPr>
                <w:color w:val="000000"/>
                <w:sz w:val="20"/>
                <w:szCs w:val="20"/>
              </w:rPr>
              <w:t>штука</w:t>
            </w:r>
          </w:p>
        </w:tc>
        <w:tc>
          <w:tcPr>
            <w:tcW w:w="850" w:type="dxa"/>
          </w:tcPr>
          <w:p w:rsidR="00147881" w:rsidRPr="00615A6B" w:rsidRDefault="00147881" w:rsidP="00D27AF6">
            <w:pPr>
              <w:jc w:val="center"/>
              <w:rPr>
                <w:color w:val="000000"/>
                <w:sz w:val="20"/>
                <w:szCs w:val="20"/>
              </w:rPr>
            </w:pPr>
            <w:r w:rsidRPr="00615A6B">
              <w:rPr>
                <w:color w:val="000000"/>
                <w:sz w:val="20"/>
                <w:szCs w:val="20"/>
              </w:rPr>
              <w:t>200</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sidRPr="00615A6B">
              <w:rPr>
                <w:color w:val="000000"/>
                <w:sz w:val="20"/>
                <w:szCs w:val="20"/>
              </w:rPr>
              <w:t>3</w:t>
            </w:r>
            <w:r>
              <w:rPr>
                <w:color w:val="000000"/>
                <w:sz w:val="20"/>
                <w:szCs w:val="20"/>
              </w:rPr>
              <w:t>2</w:t>
            </w:r>
          </w:p>
        </w:tc>
        <w:tc>
          <w:tcPr>
            <w:tcW w:w="2977" w:type="dxa"/>
          </w:tcPr>
          <w:p w:rsidR="00147881" w:rsidRPr="00615A6B" w:rsidRDefault="00147881" w:rsidP="00D27AF6">
            <w:pPr>
              <w:jc w:val="both"/>
              <w:rPr>
                <w:sz w:val="20"/>
                <w:szCs w:val="20"/>
              </w:rPr>
            </w:pPr>
            <w:r w:rsidRPr="00615A6B">
              <w:rPr>
                <w:sz w:val="20"/>
                <w:szCs w:val="20"/>
              </w:rPr>
              <w:t xml:space="preserve">594121190 Игла-бабочка </w:t>
            </w:r>
            <w:proofErr w:type="spellStart"/>
            <w:r w:rsidRPr="00615A6B">
              <w:rPr>
                <w:sz w:val="20"/>
                <w:szCs w:val="20"/>
              </w:rPr>
              <w:t>Improvacuter</w:t>
            </w:r>
            <w:proofErr w:type="spellEnd"/>
            <w:r w:rsidRPr="00615A6B">
              <w:rPr>
                <w:sz w:val="20"/>
                <w:szCs w:val="20"/>
              </w:rPr>
              <w:t xml:space="preserve"> "</w:t>
            </w:r>
            <w:proofErr w:type="spellStart"/>
            <w:r w:rsidRPr="00615A6B">
              <w:rPr>
                <w:sz w:val="20"/>
                <w:szCs w:val="20"/>
              </w:rPr>
              <w:t>Соедин</w:t>
            </w:r>
            <w:proofErr w:type="gramStart"/>
            <w:r w:rsidRPr="00615A6B">
              <w:rPr>
                <w:sz w:val="20"/>
                <w:szCs w:val="20"/>
              </w:rPr>
              <w:t>.с</w:t>
            </w:r>
            <w:proofErr w:type="spellEnd"/>
            <w:proofErr w:type="gramEnd"/>
            <w:r w:rsidRPr="00615A6B">
              <w:rPr>
                <w:sz w:val="20"/>
                <w:szCs w:val="20"/>
              </w:rPr>
              <w:t xml:space="preserve"> </w:t>
            </w:r>
            <w:proofErr w:type="spellStart"/>
            <w:r w:rsidRPr="00615A6B">
              <w:rPr>
                <w:sz w:val="20"/>
                <w:szCs w:val="20"/>
              </w:rPr>
              <w:t>луер</w:t>
            </w:r>
            <w:proofErr w:type="spellEnd"/>
            <w:r w:rsidRPr="00615A6B">
              <w:rPr>
                <w:sz w:val="20"/>
                <w:szCs w:val="20"/>
              </w:rPr>
              <w:t xml:space="preserve">-адаптером с резьбой", 21G x 3\4" </w:t>
            </w:r>
          </w:p>
        </w:tc>
        <w:tc>
          <w:tcPr>
            <w:tcW w:w="5528" w:type="dxa"/>
          </w:tcPr>
          <w:p w:rsidR="00147881" w:rsidRPr="00615A6B" w:rsidRDefault="00147881" w:rsidP="00D27AF6">
            <w:pPr>
              <w:jc w:val="both"/>
              <w:rPr>
                <w:sz w:val="20"/>
                <w:szCs w:val="20"/>
              </w:rPr>
            </w:pPr>
            <w:r w:rsidRPr="00615A6B">
              <w:rPr>
                <w:sz w:val="20"/>
                <w:szCs w:val="20"/>
              </w:rPr>
              <w:t xml:space="preserve">Игла-бабочка, соединенная с </w:t>
            </w:r>
            <w:proofErr w:type="spellStart"/>
            <w:r w:rsidRPr="00615A6B">
              <w:rPr>
                <w:sz w:val="20"/>
                <w:szCs w:val="20"/>
              </w:rPr>
              <w:t>луер</w:t>
            </w:r>
            <w:proofErr w:type="spellEnd"/>
            <w:r w:rsidRPr="00615A6B">
              <w:rPr>
                <w:sz w:val="20"/>
                <w:szCs w:val="20"/>
              </w:rPr>
              <w:t xml:space="preserve">-адаптером с резьбой, для безопасного взятия проб крови в вакуумные пробирки. </w:t>
            </w:r>
            <w:r w:rsidRPr="00615A6B">
              <w:rPr>
                <w:sz w:val="20"/>
                <w:szCs w:val="20"/>
              </w:rPr>
              <w:br/>
              <w:t xml:space="preserve">Материал иглы-бабочки - нержавеющая сталь, </w:t>
            </w:r>
            <w:proofErr w:type="spellStart"/>
            <w:r w:rsidRPr="00615A6B">
              <w:rPr>
                <w:sz w:val="20"/>
                <w:szCs w:val="20"/>
              </w:rPr>
              <w:t>силиконизированное</w:t>
            </w:r>
            <w:proofErr w:type="spellEnd"/>
            <w:r w:rsidRPr="00615A6B">
              <w:rPr>
                <w:sz w:val="20"/>
                <w:szCs w:val="20"/>
              </w:rPr>
              <w:t xml:space="preserve"> покрытие иглы; </w:t>
            </w:r>
            <w:r w:rsidRPr="00615A6B">
              <w:rPr>
                <w:sz w:val="20"/>
                <w:szCs w:val="20"/>
              </w:rPr>
              <w:br/>
              <w:t>игла-бабочка снабжена широкими «крылышками» для удобства фиксации, на которые нанесена цветовая кодировка размера иглы (цвет голубой);</w:t>
            </w:r>
            <w:r w:rsidRPr="00615A6B">
              <w:rPr>
                <w:sz w:val="20"/>
                <w:szCs w:val="20"/>
              </w:rPr>
              <w:br/>
            </w:r>
            <w:r w:rsidRPr="00615A6B">
              <w:rPr>
                <w:sz w:val="20"/>
                <w:szCs w:val="20"/>
              </w:rPr>
              <w:lastRenderedPageBreak/>
              <w:t xml:space="preserve">Размер иглы-бабочки не более 21G*3/4 . </w:t>
            </w:r>
            <w:r w:rsidRPr="00615A6B">
              <w:rPr>
                <w:sz w:val="20"/>
                <w:szCs w:val="20"/>
              </w:rPr>
              <w:br/>
              <w:t xml:space="preserve">Индивидуальная стерильная упаковка; </w:t>
            </w:r>
            <w:r w:rsidRPr="00615A6B">
              <w:rPr>
                <w:sz w:val="20"/>
                <w:szCs w:val="20"/>
              </w:rPr>
              <w:br/>
              <w:t>групповая упаковка – не менее 100 шт. в картонной коробке.</w:t>
            </w:r>
            <w:r w:rsidRPr="00615A6B">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615A6B">
              <w:rPr>
                <w:sz w:val="20"/>
                <w:szCs w:val="20"/>
              </w:rPr>
              <w:t>Апирогенно</w:t>
            </w:r>
            <w:proofErr w:type="spellEnd"/>
            <w:r w:rsidRPr="00615A6B">
              <w:rPr>
                <w:sz w:val="20"/>
                <w:szCs w:val="20"/>
              </w:rPr>
              <w:t>», «Нетоксично».</w:t>
            </w:r>
            <w:r w:rsidRPr="00615A6B">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993" w:type="dxa"/>
          </w:tcPr>
          <w:p w:rsidR="00147881" w:rsidRPr="00615A6B" w:rsidRDefault="00147881" w:rsidP="00D27AF6">
            <w:pPr>
              <w:jc w:val="center"/>
              <w:rPr>
                <w:color w:val="000000"/>
                <w:sz w:val="20"/>
                <w:szCs w:val="20"/>
              </w:rPr>
            </w:pPr>
            <w:r w:rsidRPr="00615A6B">
              <w:rPr>
                <w:color w:val="000000"/>
                <w:sz w:val="20"/>
                <w:szCs w:val="20"/>
              </w:rPr>
              <w:lastRenderedPageBreak/>
              <w:t>штука</w:t>
            </w:r>
          </w:p>
        </w:tc>
        <w:tc>
          <w:tcPr>
            <w:tcW w:w="850" w:type="dxa"/>
          </w:tcPr>
          <w:p w:rsidR="00147881" w:rsidRPr="00615A6B" w:rsidRDefault="00147881" w:rsidP="00D27AF6">
            <w:pPr>
              <w:jc w:val="center"/>
              <w:rPr>
                <w:color w:val="000000"/>
                <w:sz w:val="20"/>
                <w:szCs w:val="20"/>
              </w:rPr>
            </w:pPr>
            <w:r w:rsidRPr="00615A6B">
              <w:rPr>
                <w:color w:val="000000"/>
                <w:sz w:val="20"/>
                <w:szCs w:val="20"/>
              </w:rPr>
              <w:t>400</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sidRPr="00615A6B">
              <w:rPr>
                <w:color w:val="000000"/>
                <w:sz w:val="20"/>
                <w:szCs w:val="20"/>
              </w:rPr>
              <w:lastRenderedPageBreak/>
              <w:t>3</w:t>
            </w:r>
            <w:r>
              <w:rPr>
                <w:color w:val="000000"/>
                <w:sz w:val="20"/>
                <w:szCs w:val="20"/>
              </w:rPr>
              <w:t>3</w:t>
            </w:r>
          </w:p>
        </w:tc>
        <w:tc>
          <w:tcPr>
            <w:tcW w:w="2977" w:type="dxa"/>
          </w:tcPr>
          <w:p w:rsidR="00147881" w:rsidRPr="00615A6B" w:rsidRDefault="00147881" w:rsidP="00D27AF6">
            <w:pPr>
              <w:rPr>
                <w:color w:val="000000"/>
                <w:sz w:val="20"/>
                <w:szCs w:val="20"/>
              </w:rPr>
            </w:pPr>
            <w:r w:rsidRPr="00615A6B">
              <w:rPr>
                <w:color w:val="000000"/>
                <w:sz w:val="20"/>
                <w:szCs w:val="20"/>
              </w:rPr>
              <w:t>Набор реагентов для определения концентрации гемоглобина</w:t>
            </w:r>
          </w:p>
        </w:tc>
        <w:tc>
          <w:tcPr>
            <w:tcW w:w="5528" w:type="dxa"/>
          </w:tcPr>
          <w:p w:rsidR="00147881" w:rsidRPr="00615A6B" w:rsidRDefault="00147881" w:rsidP="00D27AF6">
            <w:pPr>
              <w:jc w:val="both"/>
              <w:rPr>
                <w:sz w:val="20"/>
                <w:szCs w:val="20"/>
              </w:rPr>
            </w:pPr>
            <w:r w:rsidRPr="00615A6B">
              <w:rPr>
                <w:sz w:val="20"/>
                <w:szCs w:val="20"/>
              </w:rPr>
              <w:t>Набор реагентов для определения концентрации гемоглобина</w:t>
            </w:r>
          </w:p>
          <w:p w:rsidR="00147881" w:rsidRPr="00615A6B" w:rsidRDefault="00147881" w:rsidP="00D27AF6">
            <w:pPr>
              <w:jc w:val="both"/>
              <w:rPr>
                <w:sz w:val="20"/>
                <w:szCs w:val="20"/>
              </w:rPr>
            </w:pPr>
            <w:r w:rsidRPr="00615A6B">
              <w:rPr>
                <w:sz w:val="20"/>
                <w:szCs w:val="20"/>
              </w:rPr>
              <w:t xml:space="preserve">Реагент 1-200 мл, Калибр.- 2,5 мл, </w:t>
            </w:r>
            <w:proofErr w:type="spellStart"/>
            <w:r w:rsidRPr="00615A6B">
              <w:rPr>
                <w:sz w:val="20"/>
                <w:szCs w:val="20"/>
              </w:rPr>
              <w:t>Конеч</w:t>
            </w:r>
            <w:proofErr w:type="spellEnd"/>
            <w:r w:rsidRPr="00615A6B">
              <w:rPr>
                <w:sz w:val="20"/>
                <w:szCs w:val="20"/>
              </w:rPr>
              <w:t>. объём реагента- 2 л</w:t>
            </w:r>
          </w:p>
          <w:p w:rsidR="00147881" w:rsidRPr="00615A6B" w:rsidRDefault="00147881" w:rsidP="00D27AF6">
            <w:pPr>
              <w:jc w:val="both"/>
              <w:rPr>
                <w:sz w:val="20"/>
                <w:szCs w:val="20"/>
              </w:rPr>
            </w:pPr>
            <w:r w:rsidRPr="00615A6B">
              <w:rPr>
                <w:sz w:val="20"/>
                <w:szCs w:val="20"/>
              </w:rPr>
              <w:t>Количество определений зависит от характеристик биохимического анализатора и объёма кюветы измерительного оборудования.</w:t>
            </w:r>
          </w:p>
          <w:p w:rsidR="00147881" w:rsidRPr="00615A6B" w:rsidRDefault="00147881" w:rsidP="00D27AF6">
            <w:pPr>
              <w:jc w:val="both"/>
              <w:rPr>
                <w:sz w:val="20"/>
                <w:szCs w:val="20"/>
              </w:rPr>
            </w:pPr>
            <w:r w:rsidRPr="00615A6B">
              <w:rPr>
                <w:sz w:val="20"/>
                <w:szCs w:val="20"/>
              </w:rPr>
              <w:t>Исследуемый материал: Цельная кровь.</w:t>
            </w:r>
          </w:p>
          <w:p w:rsidR="00147881" w:rsidRPr="00615A6B" w:rsidRDefault="00147881" w:rsidP="00D27AF6">
            <w:pPr>
              <w:jc w:val="both"/>
              <w:rPr>
                <w:sz w:val="20"/>
                <w:szCs w:val="20"/>
              </w:rPr>
            </w:pPr>
            <w:r w:rsidRPr="00615A6B">
              <w:rPr>
                <w:sz w:val="20"/>
                <w:szCs w:val="20"/>
              </w:rPr>
              <w:t xml:space="preserve">Метод: </w:t>
            </w:r>
            <w:proofErr w:type="spellStart"/>
            <w:r w:rsidRPr="00615A6B">
              <w:rPr>
                <w:sz w:val="20"/>
                <w:szCs w:val="20"/>
              </w:rPr>
              <w:t>гемиглобинцианидный</w:t>
            </w:r>
            <w:proofErr w:type="spellEnd"/>
            <w:r w:rsidRPr="00615A6B">
              <w:rPr>
                <w:sz w:val="20"/>
                <w:szCs w:val="20"/>
              </w:rPr>
              <w:t xml:space="preserve"> метод </w:t>
            </w:r>
            <w:proofErr w:type="spellStart"/>
            <w:r w:rsidRPr="00615A6B">
              <w:rPr>
                <w:sz w:val="20"/>
                <w:szCs w:val="20"/>
              </w:rPr>
              <w:t>Драбкина</w:t>
            </w:r>
            <w:proofErr w:type="spellEnd"/>
            <w:r w:rsidRPr="00615A6B">
              <w:rPr>
                <w:sz w:val="20"/>
                <w:szCs w:val="20"/>
              </w:rPr>
              <w:t>; по конечной точке; для ФЭК и полуавтоматических анализаторов.</w:t>
            </w:r>
          </w:p>
          <w:p w:rsidR="00147881" w:rsidRPr="00615A6B" w:rsidRDefault="00147881" w:rsidP="00D27AF6">
            <w:pPr>
              <w:jc w:val="both"/>
              <w:rPr>
                <w:sz w:val="20"/>
                <w:szCs w:val="20"/>
              </w:rPr>
            </w:pPr>
            <w:r w:rsidRPr="00615A6B">
              <w:rPr>
                <w:sz w:val="20"/>
                <w:szCs w:val="20"/>
              </w:rPr>
              <w:t xml:space="preserve">Длина волны: 540 </w:t>
            </w:r>
            <w:proofErr w:type="spellStart"/>
            <w:r w:rsidRPr="00615A6B">
              <w:rPr>
                <w:sz w:val="20"/>
                <w:szCs w:val="20"/>
              </w:rPr>
              <w:t>нм</w:t>
            </w:r>
            <w:proofErr w:type="spellEnd"/>
            <w:r w:rsidRPr="00615A6B">
              <w:rPr>
                <w:sz w:val="20"/>
                <w:szCs w:val="20"/>
              </w:rPr>
              <w:t xml:space="preserve"> (520-560 </w:t>
            </w:r>
            <w:proofErr w:type="spellStart"/>
            <w:r w:rsidRPr="00615A6B">
              <w:rPr>
                <w:sz w:val="20"/>
                <w:szCs w:val="20"/>
              </w:rPr>
              <w:t>нм</w:t>
            </w:r>
            <w:proofErr w:type="spellEnd"/>
            <w:r w:rsidRPr="00615A6B">
              <w:rPr>
                <w:sz w:val="20"/>
                <w:szCs w:val="20"/>
              </w:rPr>
              <w:t>).</w:t>
            </w:r>
          </w:p>
          <w:p w:rsidR="00147881" w:rsidRPr="00615A6B" w:rsidRDefault="00147881" w:rsidP="00D27AF6">
            <w:pPr>
              <w:jc w:val="both"/>
              <w:rPr>
                <w:sz w:val="20"/>
                <w:szCs w:val="20"/>
              </w:rPr>
            </w:pPr>
            <w:r w:rsidRPr="00615A6B">
              <w:rPr>
                <w:sz w:val="20"/>
                <w:szCs w:val="20"/>
              </w:rPr>
              <w:t>Линейность от 40 до 180 г/л.</w:t>
            </w:r>
          </w:p>
          <w:p w:rsidR="00147881" w:rsidRPr="00615A6B" w:rsidRDefault="00147881" w:rsidP="00D27AF6">
            <w:pPr>
              <w:jc w:val="both"/>
              <w:rPr>
                <w:sz w:val="20"/>
                <w:szCs w:val="20"/>
              </w:rPr>
            </w:pPr>
            <w:r w:rsidRPr="00615A6B">
              <w:rPr>
                <w:sz w:val="20"/>
                <w:szCs w:val="20"/>
              </w:rPr>
              <w:t>Чувствительность: не более 5 г/л</w:t>
            </w:r>
          </w:p>
          <w:p w:rsidR="00147881" w:rsidRPr="00615A6B" w:rsidRDefault="00147881" w:rsidP="00D27AF6">
            <w:pPr>
              <w:jc w:val="both"/>
              <w:rPr>
                <w:sz w:val="20"/>
                <w:szCs w:val="20"/>
              </w:rPr>
            </w:pPr>
            <w:r w:rsidRPr="00615A6B">
              <w:rPr>
                <w:sz w:val="20"/>
                <w:szCs w:val="20"/>
              </w:rPr>
              <w:t>Срок годности набора: 12 месяцев при +(18-25)ºС.</w:t>
            </w:r>
            <w:r w:rsidRPr="00615A6B">
              <w:rPr>
                <w:sz w:val="20"/>
                <w:szCs w:val="20"/>
              </w:rPr>
              <w:tab/>
              <w:t>Реагент 1 (</w:t>
            </w:r>
            <w:proofErr w:type="spellStart"/>
            <w:r w:rsidRPr="00615A6B">
              <w:rPr>
                <w:sz w:val="20"/>
                <w:szCs w:val="20"/>
              </w:rPr>
              <w:t>Монореагент</w:t>
            </w:r>
            <w:proofErr w:type="spellEnd"/>
            <w:r w:rsidRPr="00615A6B">
              <w:rPr>
                <w:sz w:val="20"/>
                <w:szCs w:val="20"/>
              </w:rPr>
              <w:t xml:space="preserve">): фосфорнокислый однозамещённый калий 10 </w:t>
            </w:r>
            <w:proofErr w:type="spellStart"/>
            <w:r w:rsidRPr="00615A6B">
              <w:rPr>
                <w:sz w:val="20"/>
                <w:szCs w:val="20"/>
              </w:rPr>
              <w:t>ммоль</w:t>
            </w:r>
            <w:proofErr w:type="spellEnd"/>
            <w:r w:rsidRPr="00615A6B">
              <w:rPr>
                <w:sz w:val="20"/>
                <w:szCs w:val="20"/>
              </w:rPr>
              <w:t xml:space="preserve">/л, рН 7,35; </w:t>
            </w:r>
            <w:proofErr w:type="spellStart"/>
            <w:r w:rsidRPr="00615A6B">
              <w:rPr>
                <w:sz w:val="20"/>
                <w:szCs w:val="20"/>
              </w:rPr>
              <w:t>феррицианид</w:t>
            </w:r>
            <w:proofErr w:type="spellEnd"/>
            <w:r w:rsidRPr="00615A6B">
              <w:rPr>
                <w:sz w:val="20"/>
                <w:szCs w:val="20"/>
              </w:rPr>
              <w:t xml:space="preserve"> калия 6,1 </w:t>
            </w:r>
            <w:proofErr w:type="spellStart"/>
            <w:r w:rsidRPr="00615A6B">
              <w:rPr>
                <w:sz w:val="20"/>
                <w:szCs w:val="20"/>
              </w:rPr>
              <w:t>ммоль</w:t>
            </w:r>
            <w:proofErr w:type="spellEnd"/>
            <w:r w:rsidRPr="00615A6B">
              <w:rPr>
                <w:sz w:val="20"/>
                <w:szCs w:val="20"/>
              </w:rPr>
              <w:t xml:space="preserve">/л; </w:t>
            </w:r>
            <w:proofErr w:type="spellStart"/>
            <w:r w:rsidRPr="00615A6B">
              <w:rPr>
                <w:sz w:val="20"/>
                <w:szCs w:val="20"/>
              </w:rPr>
              <w:t>ацетонциангидрин</w:t>
            </w:r>
            <w:proofErr w:type="spellEnd"/>
            <w:r w:rsidRPr="00615A6B">
              <w:rPr>
                <w:sz w:val="20"/>
                <w:szCs w:val="20"/>
              </w:rPr>
              <w:t xml:space="preserve"> 11,2 </w:t>
            </w:r>
            <w:proofErr w:type="spellStart"/>
            <w:r w:rsidRPr="00615A6B">
              <w:rPr>
                <w:sz w:val="20"/>
                <w:szCs w:val="20"/>
              </w:rPr>
              <w:t>ммоль</w:t>
            </w:r>
            <w:proofErr w:type="spellEnd"/>
            <w:r w:rsidRPr="00615A6B">
              <w:rPr>
                <w:sz w:val="20"/>
                <w:szCs w:val="20"/>
              </w:rPr>
              <w:t>/л; 10-ти кратный концентрат.</w:t>
            </w:r>
          </w:p>
          <w:p w:rsidR="00147881" w:rsidRPr="00615A6B" w:rsidRDefault="00147881" w:rsidP="00D27AF6">
            <w:pPr>
              <w:jc w:val="both"/>
              <w:rPr>
                <w:sz w:val="20"/>
                <w:szCs w:val="20"/>
              </w:rPr>
            </w:pPr>
            <w:r w:rsidRPr="00615A6B">
              <w:rPr>
                <w:sz w:val="20"/>
                <w:szCs w:val="20"/>
              </w:rPr>
              <w:t>Калибратор – калибровочный раствор гемоглобина с концентрацией 120 г/л.</w:t>
            </w:r>
          </w:p>
        </w:tc>
        <w:tc>
          <w:tcPr>
            <w:tcW w:w="993" w:type="dxa"/>
          </w:tcPr>
          <w:p w:rsidR="00147881" w:rsidRPr="00615A6B" w:rsidRDefault="00147881" w:rsidP="00D27AF6">
            <w:pPr>
              <w:jc w:val="center"/>
              <w:rPr>
                <w:color w:val="000000"/>
                <w:sz w:val="20"/>
                <w:szCs w:val="20"/>
              </w:rPr>
            </w:pPr>
            <w:r>
              <w:rPr>
                <w:color w:val="000000"/>
                <w:sz w:val="20"/>
                <w:szCs w:val="20"/>
              </w:rPr>
              <w:t>набор</w:t>
            </w:r>
          </w:p>
        </w:tc>
        <w:tc>
          <w:tcPr>
            <w:tcW w:w="850" w:type="dxa"/>
          </w:tcPr>
          <w:p w:rsidR="00147881" w:rsidRPr="00615A6B" w:rsidRDefault="00147881" w:rsidP="00D27AF6">
            <w:pPr>
              <w:jc w:val="center"/>
              <w:rPr>
                <w:color w:val="000000"/>
                <w:sz w:val="20"/>
                <w:szCs w:val="20"/>
              </w:rPr>
            </w:pPr>
            <w:r w:rsidRPr="00615A6B">
              <w:rPr>
                <w:color w:val="000000"/>
                <w:sz w:val="20"/>
                <w:szCs w:val="20"/>
              </w:rPr>
              <w:t>4</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sidRPr="00615A6B">
              <w:rPr>
                <w:color w:val="000000"/>
                <w:sz w:val="20"/>
                <w:szCs w:val="20"/>
              </w:rPr>
              <w:t>3</w:t>
            </w:r>
            <w:r>
              <w:rPr>
                <w:color w:val="000000"/>
                <w:sz w:val="20"/>
                <w:szCs w:val="20"/>
              </w:rPr>
              <w:t>4</w:t>
            </w:r>
          </w:p>
        </w:tc>
        <w:tc>
          <w:tcPr>
            <w:tcW w:w="2977" w:type="dxa"/>
          </w:tcPr>
          <w:p w:rsidR="00147881" w:rsidRPr="00615A6B" w:rsidRDefault="00147881" w:rsidP="00D27AF6">
            <w:pPr>
              <w:jc w:val="both"/>
              <w:rPr>
                <w:sz w:val="20"/>
                <w:szCs w:val="20"/>
              </w:rPr>
            </w:pPr>
            <w:r w:rsidRPr="00615A6B">
              <w:rPr>
                <w:sz w:val="20"/>
                <w:szCs w:val="20"/>
              </w:rPr>
              <w:t>Реагент для стабилизации крови при исследовании гемостаза</w:t>
            </w:r>
          </w:p>
        </w:tc>
        <w:tc>
          <w:tcPr>
            <w:tcW w:w="5528" w:type="dxa"/>
          </w:tcPr>
          <w:p w:rsidR="00147881" w:rsidRPr="00615A6B" w:rsidRDefault="00147881" w:rsidP="00D27AF6">
            <w:pPr>
              <w:jc w:val="both"/>
              <w:rPr>
                <w:sz w:val="20"/>
                <w:szCs w:val="20"/>
              </w:rPr>
            </w:pPr>
            <w:r w:rsidRPr="00615A6B">
              <w:rPr>
                <w:sz w:val="20"/>
                <w:szCs w:val="20"/>
              </w:rPr>
              <w:t xml:space="preserve">Лимоннокислый натрий, </w:t>
            </w:r>
            <w:proofErr w:type="spellStart"/>
            <w:r w:rsidRPr="00615A6B">
              <w:rPr>
                <w:sz w:val="20"/>
                <w:szCs w:val="20"/>
              </w:rPr>
              <w:t>трёхзамещенный</w:t>
            </w:r>
            <w:proofErr w:type="spellEnd"/>
            <w:r w:rsidRPr="00615A6B">
              <w:rPr>
                <w:sz w:val="20"/>
                <w:szCs w:val="20"/>
              </w:rPr>
              <w:t xml:space="preserve">, 5,5-водный (на 50 мл 3,8% раствора) - во флаконе. </w:t>
            </w:r>
          </w:p>
          <w:p w:rsidR="00147881" w:rsidRPr="00615A6B" w:rsidRDefault="00147881" w:rsidP="00D27AF6">
            <w:pPr>
              <w:jc w:val="both"/>
              <w:rPr>
                <w:sz w:val="20"/>
                <w:szCs w:val="20"/>
              </w:rPr>
            </w:pPr>
            <w:r w:rsidRPr="00615A6B">
              <w:rPr>
                <w:sz w:val="20"/>
                <w:szCs w:val="20"/>
              </w:rPr>
              <w:t xml:space="preserve">Реагент только для применения </w:t>
            </w:r>
            <w:proofErr w:type="spellStart"/>
            <w:r w:rsidRPr="00615A6B">
              <w:rPr>
                <w:sz w:val="20"/>
                <w:szCs w:val="20"/>
              </w:rPr>
              <w:t>in</w:t>
            </w:r>
            <w:proofErr w:type="spellEnd"/>
            <w:r w:rsidRPr="00615A6B">
              <w:rPr>
                <w:sz w:val="20"/>
                <w:szCs w:val="20"/>
              </w:rPr>
              <w:t xml:space="preserve"> </w:t>
            </w:r>
            <w:proofErr w:type="spellStart"/>
            <w:r w:rsidRPr="00615A6B">
              <w:rPr>
                <w:sz w:val="20"/>
                <w:szCs w:val="20"/>
              </w:rPr>
              <w:t>vitro</w:t>
            </w:r>
            <w:proofErr w:type="spellEnd"/>
            <w:r w:rsidRPr="00615A6B">
              <w:rPr>
                <w:sz w:val="20"/>
                <w:szCs w:val="20"/>
              </w:rPr>
              <w:t>.</w:t>
            </w:r>
          </w:p>
          <w:p w:rsidR="00147881" w:rsidRPr="00615A6B" w:rsidRDefault="00147881" w:rsidP="00D27AF6">
            <w:pPr>
              <w:jc w:val="both"/>
              <w:rPr>
                <w:sz w:val="20"/>
                <w:szCs w:val="20"/>
              </w:rPr>
            </w:pPr>
            <w:r w:rsidRPr="00615A6B">
              <w:rPr>
                <w:sz w:val="20"/>
                <w:szCs w:val="20"/>
              </w:rPr>
              <w:t>Условия хранения в сухом месте при комнатной температуре (+18...25°С) в течение всего срока годности (36 месяцев). Допускается транспортировка при температуре до +25</w:t>
            </w:r>
            <w:proofErr w:type="gramStart"/>
            <w:r w:rsidRPr="00615A6B">
              <w:rPr>
                <w:sz w:val="20"/>
                <w:szCs w:val="20"/>
              </w:rPr>
              <w:t>°С</w:t>
            </w:r>
            <w:proofErr w:type="gramEnd"/>
            <w:r w:rsidRPr="00615A6B">
              <w:rPr>
                <w:sz w:val="20"/>
                <w:szCs w:val="20"/>
              </w:rPr>
              <w:t xml:space="preserve"> в течение 30 суток.</w:t>
            </w:r>
          </w:p>
          <w:p w:rsidR="00147881" w:rsidRPr="00615A6B" w:rsidRDefault="00147881" w:rsidP="00D27AF6">
            <w:pPr>
              <w:jc w:val="both"/>
              <w:rPr>
                <w:sz w:val="20"/>
                <w:szCs w:val="20"/>
              </w:rPr>
            </w:pPr>
            <w:r w:rsidRPr="00615A6B">
              <w:rPr>
                <w:sz w:val="20"/>
                <w:szCs w:val="20"/>
              </w:rPr>
              <w:t>Раствор цитрата натрия можно хранить при температуре +2...8</w:t>
            </w:r>
            <w:proofErr w:type="gramStart"/>
            <w:r w:rsidRPr="00615A6B">
              <w:rPr>
                <w:sz w:val="20"/>
                <w:szCs w:val="20"/>
              </w:rPr>
              <w:t>°С</w:t>
            </w:r>
            <w:proofErr w:type="gramEnd"/>
            <w:r w:rsidRPr="00615A6B">
              <w:rPr>
                <w:sz w:val="20"/>
                <w:szCs w:val="20"/>
              </w:rPr>
              <w:t xml:space="preserve"> не более 7 дней в герметично закрытой посуде.</w:t>
            </w:r>
          </w:p>
          <w:p w:rsidR="00147881" w:rsidRPr="00615A6B" w:rsidRDefault="00147881" w:rsidP="00D27AF6">
            <w:pPr>
              <w:jc w:val="both"/>
              <w:rPr>
                <w:sz w:val="20"/>
                <w:szCs w:val="20"/>
              </w:rPr>
            </w:pPr>
            <w:proofErr w:type="gramStart"/>
            <w:r w:rsidRPr="00615A6B">
              <w:rPr>
                <w:sz w:val="20"/>
                <w:szCs w:val="20"/>
              </w:rPr>
              <w:t>Зарегистрирован</w:t>
            </w:r>
            <w:proofErr w:type="gramEnd"/>
            <w:r w:rsidRPr="00615A6B">
              <w:rPr>
                <w:sz w:val="20"/>
                <w:szCs w:val="20"/>
              </w:rPr>
              <w:t xml:space="preserve"> в Росздравнадзор РФ</w:t>
            </w:r>
          </w:p>
        </w:tc>
        <w:tc>
          <w:tcPr>
            <w:tcW w:w="993" w:type="dxa"/>
          </w:tcPr>
          <w:p w:rsidR="00147881" w:rsidRPr="00615A6B" w:rsidRDefault="00147881" w:rsidP="00D27AF6">
            <w:pPr>
              <w:jc w:val="center"/>
              <w:rPr>
                <w:color w:val="000000"/>
                <w:sz w:val="20"/>
                <w:szCs w:val="20"/>
              </w:rPr>
            </w:pPr>
            <w:r>
              <w:rPr>
                <w:color w:val="000000"/>
                <w:sz w:val="20"/>
                <w:szCs w:val="20"/>
              </w:rPr>
              <w:t>набор</w:t>
            </w:r>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35</w:t>
            </w:r>
          </w:p>
        </w:tc>
        <w:tc>
          <w:tcPr>
            <w:tcW w:w="2977" w:type="dxa"/>
          </w:tcPr>
          <w:p w:rsidR="00147881" w:rsidRPr="00615A6B" w:rsidRDefault="00147881" w:rsidP="00D27AF6">
            <w:pPr>
              <w:rPr>
                <w:color w:val="000000"/>
                <w:sz w:val="20"/>
                <w:szCs w:val="20"/>
              </w:rPr>
            </w:pPr>
            <w:r w:rsidRPr="00615A6B">
              <w:rPr>
                <w:color w:val="000000"/>
                <w:sz w:val="20"/>
                <w:szCs w:val="20"/>
              </w:rPr>
              <w:t xml:space="preserve">Набор реагентов для качественного и полуколичественного определения содержания </w:t>
            </w:r>
            <w:proofErr w:type="gramStart"/>
            <w:r w:rsidRPr="00615A6B">
              <w:rPr>
                <w:color w:val="000000"/>
                <w:sz w:val="20"/>
                <w:szCs w:val="20"/>
              </w:rPr>
              <w:t>С-реактивного</w:t>
            </w:r>
            <w:proofErr w:type="gramEnd"/>
            <w:r w:rsidRPr="00615A6B">
              <w:rPr>
                <w:color w:val="000000"/>
                <w:sz w:val="20"/>
                <w:szCs w:val="20"/>
              </w:rPr>
              <w:t xml:space="preserve"> белка в сыворотке крови методом латекс-агглютинации </w:t>
            </w:r>
          </w:p>
        </w:tc>
        <w:tc>
          <w:tcPr>
            <w:tcW w:w="5528" w:type="dxa"/>
          </w:tcPr>
          <w:p w:rsidR="00147881" w:rsidRPr="00615A6B" w:rsidRDefault="00147881" w:rsidP="00D27AF6">
            <w:pPr>
              <w:spacing w:before="100" w:beforeAutospacing="1" w:after="100" w:afterAutospacing="1"/>
              <w:rPr>
                <w:sz w:val="20"/>
                <w:szCs w:val="20"/>
              </w:rPr>
            </w:pPr>
            <w:r w:rsidRPr="000A1E41">
              <w:rPr>
                <w:sz w:val="20"/>
                <w:szCs w:val="20"/>
              </w:rPr>
              <w:t xml:space="preserve">Набор реагентов для качественного и полуколичественного определения содержания </w:t>
            </w:r>
            <w:proofErr w:type="gramStart"/>
            <w:r w:rsidRPr="000A1E41">
              <w:rPr>
                <w:sz w:val="20"/>
                <w:szCs w:val="20"/>
              </w:rPr>
              <w:t>С-реактивного</w:t>
            </w:r>
            <w:proofErr w:type="gramEnd"/>
            <w:r w:rsidRPr="000A1E41">
              <w:rPr>
                <w:sz w:val="20"/>
                <w:szCs w:val="20"/>
              </w:rPr>
              <w:t xml:space="preserve"> белка (СРБ).</w:t>
            </w:r>
            <w:r w:rsidRPr="000A1E41">
              <w:rPr>
                <w:sz w:val="20"/>
                <w:szCs w:val="20"/>
              </w:rPr>
              <w:br/>
              <w:t>Исследуемый материал: сыворотка крови.</w:t>
            </w:r>
            <w:r w:rsidRPr="000A1E41">
              <w:rPr>
                <w:sz w:val="20"/>
                <w:szCs w:val="20"/>
              </w:rPr>
              <w:br/>
              <w:t>Метод: визуальный, латекс-агглютинация (латекс-слайд тест).</w:t>
            </w:r>
            <w:r w:rsidRPr="000A1E41">
              <w:rPr>
                <w:sz w:val="20"/>
                <w:szCs w:val="20"/>
              </w:rPr>
              <w:br/>
              <w:t>Срок годности набора: 12 месяцев при +(2-8)ºС.</w:t>
            </w:r>
          </w:p>
        </w:tc>
        <w:tc>
          <w:tcPr>
            <w:tcW w:w="993" w:type="dxa"/>
          </w:tcPr>
          <w:p w:rsidR="00147881" w:rsidRPr="00615A6B" w:rsidRDefault="00147881" w:rsidP="00D27AF6">
            <w:pPr>
              <w:jc w:val="center"/>
              <w:rPr>
                <w:color w:val="000000"/>
                <w:sz w:val="20"/>
                <w:szCs w:val="20"/>
              </w:rPr>
            </w:pPr>
            <w:r>
              <w:rPr>
                <w:color w:val="000000"/>
                <w:sz w:val="20"/>
                <w:szCs w:val="20"/>
              </w:rPr>
              <w:t>набор</w:t>
            </w:r>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36</w:t>
            </w:r>
          </w:p>
        </w:tc>
        <w:tc>
          <w:tcPr>
            <w:tcW w:w="2977" w:type="dxa"/>
          </w:tcPr>
          <w:p w:rsidR="00147881" w:rsidRPr="00615A6B" w:rsidRDefault="00147881" w:rsidP="00D27AF6">
            <w:pPr>
              <w:rPr>
                <w:color w:val="000000"/>
                <w:sz w:val="20"/>
                <w:szCs w:val="20"/>
              </w:rPr>
            </w:pPr>
            <w:r w:rsidRPr="00615A6B">
              <w:rPr>
                <w:color w:val="000000"/>
                <w:sz w:val="20"/>
                <w:szCs w:val="20"/>
              </w:rPr>
              <w:t xml:space="preserve">Набор реагентов для определения содержания глюкозы </w:t>
            </w:r>
          </w:p>
        </w:tc>
        <w:tc>
          <w:tcPr>
            <w:tcW w:w="5528" w:type="dxa"/>
          </w:tcPr>
          <w:p w:rsidR="00147881" w:rsidRPr="00615A6B" w:rsidRDefault="00147881" w:rsidP="00D27AF6">
            <w:pPr>
              <w:jc w:val="both"/>
              <w:rPr>
                <w:sz w:val="20"/>
                <w:szCs w:val="20"/>
              </w:rPr>
            </w:pPr>
            <w:r w:rsidRPr="00615A6B">
              <w:rPr>
                <w:sz w:val="20"/>
                <w:szCs w:val="20"/>
              </w:rPr>
              <w:t xml:space="preserve">Метод: PAP; Состав набора: Реагент 1 (Фосфатный буфер </w:t>
            </w:r>
            <w:proofErr w:type="spellStart"/>
            <w:r w:rsidRPr="00615A6B">
              <w:rPr>
                <w:sz w:val="20"/>
                <w:szCs w:val="20"/>
              </w:rPr>
              <w:t>pH</w:t>
            </w:r>
            <w:proofErr w:type="spellEnd"/>
            <w:r w:rsidRPr="00615A6B">
              <w:rPr>
                <w:sz w:val="20"/>
                <w:szCs w:val="20"/>
              </w:rPr>
              <w:t xml:space="preserve"> 7,5 - 100 </w:t>
            </w:r>
            <w:proofErr w:type="spellStart"/>
            <w:r w:rsidRPr="00615A6B">
              <w:rPr>
                <w:sz w:val="20"/>
                <w:szCs w:val="20"/>
              </w:rPr>
              <w:t>ммоль</w:t>
            </w:r>
            <w:proofErr w:type="spellEnd"/>
            <w:r w:rsidRPr="00615A6B">
              <w:rPr>
                <w:sz w:val="20"/>
                <w:szCs w:val="20"/>
              </w:rPr>
              <w:t xml:space="preserve">/л, 4-аминофеназон - 0,3 </w:t>
            </w:r>
            <w:proofErr w:type="spellStart"/>
            <w:r w:rsidRPr="00615A6B">
              <w:rPr>
                <w:sz w:val="20"/>
                <w:szCs w:val="20"/>
              </w:rPr>
              <w:t>ммоль</w:t>
            </w:r>
            <w:proofErr w:type="spellEnd"/>
            <w:r w:rsidRPr="00615A6B">
              <w:rPr>
                <w:sz w:val="20"/>
                <w:szCs w:val="20"/>
              </w:rPr>
              <w:t xml:space="preserve">/л, Фенол - 1 </w:t>
            </w:r>
            <w:proofErr w:type="spellStart"/>
            <w:r w:rsidRPr="00615A6B">
              <w:rPr>
                <w:sz w:val="20"/>
                <w:szCs w:val="20"/>
              </w:rPr>
              <w:t>ммоль</w:t>
            </w:r>
            <w:proofErr w:type="spellEnd"/>
            <w:r w:rsidRPr="00615A6B">
              <w:rPr>
                <w:sz w:val="20"/>
                <w:szCs w:val="20"/>
              </w:rPr>
              <w:t xml:space="preserve">/л, </w:t>
            </w:r>
            <w:proofErr w:type="spellStart"/>
            <w:r w:rsidRPr="00615A6B">
              <w:rPr>
                <w:sz w:val="20"/>
                <w:szCs w:val="20"/>
              </w:rPr>
              <w:t>Пероксидаза</w:t>
            </w:r>
            <w:proofErr w:type="spellEnd"/>
            <w:r w:rsidRPr="00615A6B">
              <w:rPr>
                <w:sz w:val="20"/>
                <w:szCs w:val="20"/>
              </w:rPr>
              <w:t xml:space="preserve"> &gt;1000 </w:t>
            </w:r>
            <w:proofErr w:type="spellStart"/>
            <w:proofErr w:type="gramStart"/>
            <w:r w:rsidRPr="00615A6B">
              <w:rPr>
                <w:sz w:val="20"/>
                <w:szCs w:val="20"/>
              </w:rPr>
              <w:t>ед</w:t>
            </w:r>
            <w:proofErr w:type="spellEnd"/>
            <w:proofErr w:type="gramEnd"/>
            <w:r w:rsidRPr="00615A6B">
              <w:rPr>
                <w:sz w:val="20"/>
                <w:szCs w:val="20"/>
              </w:rPr>
              <w:t xml:space="preserve">/л, </w:t>
            </w:r>
            <w:proofErr w:type="spellStart"/>
            <w:r w:rsidRPr="00615A6B">
              <w:rPr>
                <w:sz w:val="20"/>
                <w:szCs w:val="20"/>
              </w:rPr>
              <w:t>Глюкозо</w:t>
            </w:r>
            <w:proofErr w:type="spellEnd"/>
            <w:r w:rsidRPr="00615A6B">
              <w:rPr>
                <w:sz w:val="20"/>
                <w:szCs w:val="20"/>
              </w:rPr>
              <w:t xml:space="preserve">-оксидаза - 20000 </w:t>
            </w:r>
            <w:proofErr w:type="spellStart"/>
            <w:r w:rsidRPr="00615A6B">
              <w:rPr>
                <w:sz w:val="20"/>
                <w:szCs w:val="20"/>
              </w:rPr>
              <w:t>ед</w:t>
            </w:r>
            <w:proofErr w:type="spellEnd"/>
            <w:r w:rsidRPr="00615A6B">
              <w:rPr>
                <w:sz w:val="20"/>
                <w:szCs w:val="20"/>
              </w:rPr>
              <w:t xml:space="preserve">/л); Линейность без разведения: до 28,2 </w:t>
            </w:r>
            <w:proofErr w:type="spellStart"/>
            <w:r w:rsidRPr="00615A6B">
              <w:rPr>
                <w:sz w:val="20"/>
                <w:szCs w:val="20"/>
              </w:rPr>
              <w:t>ммоль</w:t>
            </w:r>
            <w:proofErr w:type="spellEnd"/>
            <w:r w:rsidRPr="00615A6B">
              <w:rPr>
                <w:sz w:val="20"/>
                <w:szCs w:val="20"/>
              </w:rPr>
              <w:t>/л (508 мг/</w:t>
            </w:r>
            <w:proofErr w:type="spellStart"/>
            <w:r w:rsidRPr="00615A6B">
              <w:rPr>
                <w:sz w:val="20"/>
                <w:szCs w:val="20"/>
              </w:rPr>
              <w:t>дл</w:t>
            </w:r>
            <w:proofErr w:type="spellEnd"/>
            <w:r w:rsidRPr="00615A6B">
              <w:rPr>
                <w:sz w:val="20"/>
                <w:szCs w:val="20"/>
              </w:rPr>
              <w:t xml:space="preserve">); Наименьший обнаруживаемый уровень глюкозы составляет 0,01 </w:t>
            </w:r>
            <w:proofErr w:type="spellStart"/>
            <w:r w:rsidRPr="00615A6B">
              <w:rPr>
                <w:sz w:val="20"/>
                <w:szCs w:val="20"/>
              </w:rPr>
              <w:t>ммоль</w:t>
            </w:r>
            <w:proofErr w:type="spellEnd"/>
            <w:r w:rsidRPr="00615A6B">
              <w:rPr>
                <w:sz w:val="20"/>
                <w:szCs w:val="20"/>
              </w:rPr>
              <w:t>/л; В наборе: Реагент 1: 1 флакон 1000 мл; Полностью жидкие реактивы</w:t>
            </w:r>
          </w:p>
        </w:tc>
        <w:tc>
          <w:tcPr>
            <w:tcW w:w="993" w:type="dxa"/>
          </w:tcPr>
          <w:p w:rsidR="00147881" w:rsidRPr="00615A6B" w:rsidRDefault="00147881" w:rsidP="00D27AF6">
            <w:pPr>
              <w:jc w:val="center"/>
              <w:rPr>
                <w:color w:val="000000"/>
                <w:sz w:val="20"/>
                <w:szCs w:val="20"/>
              </w:rPr>
            </w:pPr>
            <w:r>
              <w:rPr>
                <w:color w:val="000000"/>
                <w:sz w:val="20"/>
                <w:szCs w:val="20"/>
              </w:rPr>
              <w:t>набор</w:t>
            </w:r>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37</w:t>
            </w:r>
          </w:p>
        </w:tc>
        <w:tc>
          <w:tcPr>
            <w:tcW w:w="2977" w:type="dxa"/>
          </w:tcPr>
          <w:p w:rsidR="00147881" w:rsidRPr="00615A6B" w:rsidRDefault="00147881" w:rsidP="00D27AF6">
            <w:pPr>
              <w:rPr>
                <w:color w:val="000000"/>
                <w:sz w:val="20"/>
                <w:szCs w:val="20"/>
              </w:rPr>
            </w:pPr>
            <w:r w:rsidRPr="00615A6B">
              <w:rPr>
                <w:color w:val="000000"/>
                <w:sz w:val="20"/>
                <w:szCs w:val="20"/>
              </w:rPr>
              <w:t>Набор реагентов для определения концентрации общего холестерина</w:t>
            </w:r>
          </w:p>
        </w:tc>
        <w:tc>
          <w:tcPr>
            <w:tcW w:w="5528" w:type="dxa"/>
          </w:tcPr>
          <w:p w:rsidR="00147881" w:rsidRPr="00615A6B" w:rsidRDefault="00147881" w:rsidP="00D27AF6">
            <w:pPr>
              <w:jc w:val="both"/>
              <w:rPr>
                <w:sz w:val="20"/>
                <w:szCs w:val="20"/>
              </w:rPr>
            </w:pPr>
            <w:r w:rsidRPr="00615A6B">
              <w:rPr>
                <w:sz w:val="20"/>
                <w:szCs w:val="20"/>
              </w:rPr>
              <w:t xml:space="preserve">Метод: </w:t>
            </w:r>
            <w:r w:rsidRPr="00615A6B">
              <w:rPr>
                <w:sz w:val="20"/>
                <w:szCs w:val="20"/>
                <w:lang w:val="en-US"/>
              </w:rPr>
              <w:t>CHOD</w:t>
            </w:r>
            <w:r w:rsidRPr="00615A6B">
              <w:rPr>
                <w:sz w:val="20"/>
                <w:szCs w:val="20"/>
              </w:rPr>
              <w:t xml:space="preserve"> - </w:t>
            </w:r>
            <w:r w:rsidRPr="00615A6B">
              <w:rPr>
                <w:sz w:val="20"/>
                <w:szCs w:val="20"/>
                <w:lang w:val="en-US"/>
              </w:rPr>
              <w:t>PAP</w:t>
            </w:r>
            <w:r w:rsidRPr="00615A6B">
              <w:rPr>
                <w:sz w:val="20"/>
                <w:szCs w:val="20"/>
              </w:rPr>
              <w:t>; Состав: Реагент 1 (</w:t>
            </w:r>
            <w:r w:rsidRPr="00615A6B">
              <w:rPr>
                <w:sz w:val="20"/>
                <w:szCs w:val="20"/>
                <w:lang w:val="en-US"/>
              </w:rPr>
              <w:t>Pipes</w:t>
            </w:r>
            <w:r w:rsidRPr="00615A6B">
              <w:rPr>
                <w:sz w:val="20"/>
                <w:szCs w:val="20"/>
              </w:rPr>
              <w:t xml:space="preserve"> буфер 40 </w:t>
            </w:r>
            <w:proofErr w:type="spellStart"/>
            <w:r w:rsidRPr="00615A6B">
              <w:rPr>
                <w:sz w:val="20"/>
                <w:szCs w:val="20"/>
              </w:rPr>
              <w:t>ммоль</w:t>
            </w:r>
            <w:proofErr w:type="spellEnd"/>
            <w:r w:rsidRPr="00615A6B">
              <w:rPr>
                <w:sz w:val="20"/>
                <w:szCs w:val="20"/>
              </w:rPr>
              <w:t xml:space="preserve">/л, </w:t>
            </w:r>
            <w:r w:rsidRPr="00615A6B">
              <w:rPr>
                <w:sz w:val="20"/>
                <w:szCs w:val="20"/>
                <w:lang w:val="en-US"/>
              </w:rPr>
              <w:t>pH</w:t>
            </w:r>
            <w:r w:rsidRPr="00615A6B">
              <w:rPr>
                <w:sz w:val="20"/>
                <w:szCs w:val="20"/>
              </w:rPr>
              <w:t xml:space="preserve"> 6.9, 4-аминоантипирин - 0.05 </w:t>
            </w:r>
            <w:proofErr w:type="spellStart"/>
            <w:r w:rsidRPr="00615A6B">
              <w:rPr>
                <w:sz w:val="20"/>
                <w:szCs w:val="20"/>
              </w:rPr>
              <w:t>ммоль</w:t>
            </w:r>
            <w:proofErr w:type="spellEnd"/>
            <w:r w:rsidRPr="00615A6B">
              <w:rPr>
                <w:sz w:val="20"/>
                <w:szCs w:val="20"/>
              </w:rPr>
              <w:t xml:space="preserve">/л, Фенол - 2 </w:t>
            </w:r>
            <w:proofErr w:type="spellStart"/>
            <w:r w:rsidRPr="00615A6B">
              <w:rPr>
                <w:sz w:val="20"/>
                <w:szCs w:val="20"/>
              </w:rPr>
              <w:t>ммоль</w:t>
            </w:r>
            <w:proofErr w:type="spellEnd"/>
            <w:r w:rsidRPr="00615A6B">
              <w:rPr>
                <w:sz w:val="20"/>
                <w:szCs w:val="20"/>
              </w:rPr>
              <w:t xml:space="preserve">/л, </w:t>
            </w:r>
            <w:proofErr w:type="spellStart"/>
            <w:r w:rsidRPr="00615A6B">
              <w:rPr>
                <w:sz w:val="20"/>
                <w:szCs w:val="20"/>
              </w:rPr>
              <w:t>Пероксидаза</w:t>
            </w:r>
            <w:proofErr w:type="spellEnd"/>
            <w:r w:rsidRPr="00615A6B">
              <w:rPr>
                <w:sz w:val="20"/>
                <w:szCs w:val="20"/>
              </w:rPr>
              <w:t xml:space="preserve"> </w:t>
            </w:r>
            <w:proofErr w:type="gramStart"/>
            <w:r w:rsidRPr="00615A6B">
              <w:rPr>
                <w:sz w:val="20"/>
                <w:szCs w:val="20"/>
              </w:rPr>
              <w:t>&gt;  100</w:t>
            </w:r>
            <w:proofErr w:type="gramEnd"/>
            <w:r w:rsidRPr="00615A6B">
              <w:rPr>
                <w:sz w:val="20"/>
                <w:szCs w:val="20"/>
              </w:rPr>
              <w:t xml:space="preserve"> Е/л, </w:t>
            </w:r>
            <w:proofErr w:type="spellStart"/>
            <w:r w:rsidRPr="00615A6B">
              <w:rPr>
                <w:sz w:val="20"/>
                <w:szCs w:val="20"/>
              </w:rPr>
              <w:t>Холестеролэстераза</w:t>
            </w:r>
            <w:proofErr w:type="spellEnd"/>
            <w:r w:rsidRPr="00615A6B">
              <w:rPr>
                <w:sz w:val="20"/>
                <w:szCs w:val="20"/>
              </w:rPr>
              <w:t xml:space="preserve">  &gt; 250 Е/мл, </w:t>
            </w:r>
            <w:proofErr w:type="spellStart"/>
            <w:r w:rsidRPr="00615A6B">
              <w:rPr>
                <w:sz w:val="20"/>
                <w:szCs w:val="20"/>
              </w:rPr>
              <w:t>Холестеролоксидаза</w:t>
            </w:r>
            <w:proofErr w:type="spellEnd"/>
            <w:r w:rsidRPr="00615A6B">
              <w:rPr>
                <w:sz w:val="20"/>
                <w:szCs w:val="20"/>
              </w:rPr>
              <w:t xml:space="preserve">  &gt; 200 Е/мл); Линейность без разведения: 22 </w:t>
            </w:r>
            <w:proofErr w:type="spellStart"/>
            <w:r w:rsidRPr="00615A6B">
              <w:rPr>
                <w:sz w:val="20"/>
                <w:szCs w:val="20"/>
              </w:rPr>
              <w:t>ммоль</w:t>
            </w:r>
            <w:proofErr w:type="spellEnd"/>
            <w:r w:rsidRPr="00615A6B">
              <w:rPr>
                <w:sz w:val="20"/>
                <w:szCs w:val="20"/>
              </w:rPr>
              <w:t>/л (850 мг/</w:t>
            </w:r>
            <w:proofErr w:type="spellStart"/>
            <w:r w:rsidRPr="00615A6B">
              <w:rPr>
                <w:sz w:val="20"/>
                <w:szCs w:val="20"/>
              </w:rPr>
              <w:t>дл</w:t>
            </w:r>
            <w:proofErr w:type="spellEnd"/>
            <w:r w:rsidRPr="00615A6B">
              <w:rPr>
                <w:sz w:val="20"/>
                <w:szCs w:val="20"/>
              </w:rPr>
              <w:t xml:space="preserve">); Фасовка: Реагент 1 12 </w:t>
            </w:r>
            <w:proofErr w:type="spellStart"/>
            <w:r w:rsidRPr="00615A6B">
              <w:rPr>
                <w:sz w:val="20"/>
                <w:szCs w:val="20"/>
              </w:rPr>
              <w:t>фл</w:t>
            </w:r>
            <w:proofErr w:type="spellEnd"/>
            <w:r w:rsidRPr="00615A6B">
              <w:rPr>
                <w:sz w:val="20"/>
                <w:szCs w:val="20"/>
              </w:rPr>
              <w:t>. по 50 мл; Полностью жидкие реактивы</w:t>
            </w:r>
          </w:p>
        </w:tc>
        <w:tc>
          <w:tcPr>
            <w:tcW w:w="993" w:type="dxa"/>
          </w:tcPr>
          <w:p w:rsidR="00147881" w:rsidRPr="00615A6B" w:rsidRDefault="00147881" w:rsidP="00D27AF6">
            <w:pPr>
              <w:jc w:val="center"/>
              <w:rPr>
                <w:color w:val="000000"/>
                <w:sz w:val="20"/>
                <w:szCs w:val="20"/>
              </w:rPr>
            </w:pPr>
            <w:r>
              <w:rPr>
                <w:color w:val="000000"/>
                <w:sz w:val="20"/>
                <w:szCs w:val="20"/>
              </w:rPr>
              <w:t>набор</w:t>
            </w:r>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38</w:t>
            </w:r>
          </w:p>
        </w:tc>
        <w:tc>
          <w:tcPr>
            <w:tcW w:w="2977" w:type="dxa"/>
          </w:tcPr>
          <w:p w:rsidR="00147881" w:rsidRPr="00615A6B" w:rsidRDefault="00147881" w:rsidP="00D27AF6">
            <w:pPr>
              <w:rPr>
                <w:color w:val="000000"/>
                <w:sz w:val="20"/>
                <w:szCs w:val="20"/>
              </w:rPr>
            </w:pPr>
            <w:r w:rsidRPr="00615A6B">
              <w:rPr>
                <w:color w:val="000000"/>
                <w:sz w:val="20"/>
                <w:szCs w:val="20"/>
              </w:rPr>
              <w:t xml:space="preserve">Реагент для определения мочевины </w:t>
            </w:r>
          </w:p>
        </w:tc>
        <w:tc>
          <w:tcPr>
            <w:tcW w:w="5528" w:type="dxa"/>
          </w:tcPr>
          <w:p w:rsidR="00147881" w:rsidRPr="00615A6B" w:rsidRDefault="00147881" w:rsidP="00D27AF6">
            <w:pPr>
              <w:jc w:val="both"/>
              <w:rPr>
                <w:sz w:val="20"/>
                <w:szCs w:val="20"/>
              </w:rPr>
            </w:pPr>
            <w:r w:rsidRPr="00615A6B">
              <w:rPr>
                <w:sz w:val="20"/>
                <w:szCs w:val="20"/>
              </w:rPr>
              <w:t>Реагент для определения мочевины (</w:t>
            </w:r>
            <w:proofErr w:type="spellStart"/>
            <w:r w:rsidRPr="00615A6B">
              <w:rPr>
                <w:sz w:val="20"/>
                <w:szCs w:val="20"/>
              </w:rPr>
              <w:t>Urea</w:t>
            </w:r>
            <w:proofErr w:type="spellEnd"/>
            <w:r w:rsidRPr="00615A6B">
              <w:rPr>
                <w:sz w:val="20"/>
                <w:szCs w:val="20"/>
              </w:rPr>
              <w:t xml:space="preserve"> UV). Реагент1 (</w:t>
            </w:r>
            <w:proofErr w:type="spellStart"/>
            <w:r w:rsidRPr="00615A6B">
              <w:rPr>
                <w:sz w:val="20"/>
                <w:szCs w:val="20"/>
              </w:rPr>
              <w:t>Трис</w:t>
            </w:r>
            <w:proofErr w:type="spellEnd"/>
            <w:r w:rsidRPr="00615A6B">
              <w:rPr>
                <w:sz w:val="20"/>
                <w:szCs w:val="20"/>
              </w:rPr>
              <w:t xml:space="preserve"> буфер </w:t>
            </w:r>
            <w:proofErr w:type="spellStart"/>
            <w:r w:rsidRPr="00615A6B">
              <w:rPr>
                <w:sz w:val="20"/>
                <w:szCs w:val="20"/>
              </w:rPr>
              <w:t>pH</w:t>
            </w:r>
            <w:proofErr w:type="spellEnd"/>
            <w:r w:rsidRPr="00615A6B">
              <w:rPr>
                <w:sz w:val="20"/>
                <w:szCs w:val="20"/>
              </w:rPr>
              <w:t xml:space="preserve"> 7,95 - 112 </w:t>
            </w:r>
            <w:proofErr w:type="spellStart"/>
            <w:r w:rsidRPr="00615A6B">
              <w:rPr>
                <w:sz w:val="20"/>
                <w:szCs w:val="20"/>
              </w:rPr>
              <w:t>ммоль</w:t>
            </w:r>
            <w:proofErr w:type="spellEnd"/>
            <w:r w:rsidRPr="00615A6B">
              <w:rPr>
                <w:sz w:val="20"/>
                <w:szCs w:val="20"/>
              </w:rPr>
              <w:t>/л, а-</w:t>
            </w:r>
            <w:proofErr w:type="spellStart"/>
            <w:r w:rsidRPr="00615A6B">
              <w:rPr>
                <w:sz w:val="20"/>
                <w:szCs w:val="20"/>
              </w:rPr>
              <w:t>кетоглутарат</w:t>
            </w:r>
            <w:proofErr w:type="spellEnd"/>
            <w:r w:rsidRPr="00615A6B">
              <w:rPr>
                <w:sz w:val="20"/>
                <w:szCs w:val="20"/>
              </w:rPr>
              <w:t xml:space="preserve"> -15,5 </w:t>
            </w:r>
            <w:proofErr w:type="spellStart"/>
            <w:r w:rsidRPr="00615A6B">
              <w:rPr>
                <w:sz w:val="20"/>
                <w:szCs w:val="20"/>
              </w:rPr>
              <w:lastRenderedPageBreak/>
              <w:t>ммоль</w:t>
            </w:r>
            <w:proofErr w:type="spellEnd"/>
            <w:r w:rsidRPr="00615A6B">
              <w:rPr>
                <w:sz w:val="20"/>
                <w:szCs w:val="20"/>
              </w:rPr>
              <w:t xml:space="preserve">/л, АДФ-0,94 </w:t>
            </w:r>
            <w:proofErr w:type="spellStart"/>
            <w:r w:rsidRPr="00615A6B">
              <w:rPr>
                <w:sz w:val="20"/>
                <w:szCs w:val="20"/>
              </w:rPr>
              <w:t>ммоль</w:t>
            </w:r>
            <w:proofErr w:type="spellEnd"/>
            <w:r w:rsidRPr="00615A6B">
              <w:rPr>
                <w:sz w:val="20"/>
                <w:szCs w:val="20"/>
              </w:rPr>
              <w:t xml:space="preserve">/л, Уреаза-17000 </w:t>
            </w:r>
            <w:proofErr w:type="spellStart"/>
            <w:proofErr w:type="gramStart"/>
            <w:r w:rsidRPr="00615A6B">
              <w:rPr>
                <w:sz w:val="20"/>
                <w:szCs w:val="20"/>
              </w:rPr>
              <w:t>ед</w:t>
            </w:r>
            <w:proofErr w:type="spellEnd"/>
            <w:proofErr w:type="gramEnd"/>
            <w:r w:rsidRPr="00615A6B">
              <w:rPr>
                <w:sz w:val="20"/>
                <w:szCs w:val="20"/>
              </w:rPr>
              <w:t xml:space="preserve">/л, </w:t>
            </w:r>
            <w:proofErr w:type="spellStart"/>
            <w:r w:rsidRPr="00615A6B">
              <w:rPr>
                <w:sz w:val="20"/>
                <w:szCs w:val="20"/>
              </w:rPr>
              <w:t>Глутатион</w:t>
            </w:r>
            <w:proofErr w:type="spellEnd"/>
            <w:r w:rsidRPr="00615A6B">
              <w:rPr>
                <w:sz w:val="20"/>
                <w:szCs w:val="20"/>
              </w:rPr>
              <w:t xml:space="preserve"> </w:t>
            </w:r>
            <w:proofErr w:type="spellStart"/>
            <w:r w:rsidRPr="00615A6B">
              <w:rPr>
                <w:sz w:val="20"/>
                <w:szCs w:val="20"/>
              </w:rPr>
              <w:t>дегидрогеназа</w:t>
            </w:r>
            <w:proofErr w:type="spellEnd"/>
            <w:r w:rsidRPr="00615A6B">
              <w:rPr>
                <w:sz w:val="20"/>
                <w:szCs w:val="20"/>
              </w:rPr>
              <w:t xml:space="preserve"> -600 </w:t>
            </w:r>
            <w:proofErr w:type="spellStart"/>
            <w:r w:rsidRPr="00615A6B">
              <w:rPr>
                <w:sz w:val="20"/>
                <w:szCs w:val="20"/>
              </w:rPr>
              <w:t>ед</w:t>
            </w:r>
            <w:proofErr w:type="spellEnd"/>
            <w:r w:rsidRPr="00615A6B">
              <w:rPr>
                <w:sz w:val="20"/>
                <w:szCs w:val="20"/>
              </w:rPr>
              <w:t xml:space="preserve">/л)-5х50 мл, Реагент 2 (а-кетоглутарат-115 </w:t>
            </w:r>
            <w:proofErr w:type="spellStart"/>
            <w:r w:rsidRPr="00615A6B">
              <w:rPr>
                <w:sz w:val="20"/>
                <w:szCs w:val="20"/>
              </w:rPr>
              <w:t>ммоль</w:t>
            </w:r>
            <w:proofErr w:type="spellEnd"/>
            <w:r w:rsidRPr="00615A6B">
              <w:rPr>
                <w:sz w:val="20"/>
                <w:szCs w:val="20"/>
              </w:rPr>
              <w:t xml:space="preserve">/л, НАДН-1,44 </w:t>
            </w:r>
            <w:proofErr w:type="spellStart"/>
            <w:r w:rsidRPr="00615A6B">
              <w:rPr>
                <w:sz w:val="20"/>
                <w:szCs w:val="20"/>
              </w:rPr>
              <w:t>ммоль</w:t>
            </w:r>
            <w:proofErr w:type="spellEnd"/>
            <w:r w:rsidRPr="00615A6B">
              <w:rPr>
                <w:sz w:val="20"/>
                <w:szCs w:val="20"/>
              </w:rPr>
              <w:t>/л)-1х50 мл.  ДЛЯ ЛАБОРАТОРНЫХ ИССЛЕДОВАНИЙ</w:t>
            </w:r>
          </w:p>
        </w:tc>
        <w:tc>
          <w:tcPr>
            <w:tcW w:w="993" w:type="dxa"/>
          </w:tcPr>
          <w:p w:rsidR="00147881" w:rsidRPr="00615A6B" w:rsidRDefault="00147881" w:rsidP="00D27AF6">
            <w:pPr>
              <w:jc w:val="center"/>
              <w:rPr>
                <w:color w:val="000000"/>
                <w:sz w:val="20"/>
                <w:szCs w:val="20"/>
              </w:rPr>
            </w:pPr>
            <w:r>
              <w:rPr>
                <w:color w:val="000000"/>
                <w:sz w:val="20"/>
                <w:szCs w:val="20"/>
              </w:rPr>
              <w:lastRenderedPageBreak/>
              <w:t>набор</w:t>
            </w:r>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rPr>
                <w:color w:val="000000"/>
                <w:sz w:val="20"/>
                <w:szCs w:val="20"/>
              </w:rPr>
            </w:pPr>
            <w:r>
              <w:rPr>
                <w:color w:val="000000"/>
                <w:sz w:val="20"/>
                <w:szCs w:val="20"/>
              </w:rPr>
              <w:lastRenderedPageBreak/>
              <w:t>39</w:t>
            </w:r>
          </w:p>
        </w:tc>
        <w:tc>
          <w:tcPr>
            <w:tcW w:w="2977" w:type="dxa"/>
          </w:tcPr>
          <w:p w:rsidR="00147881" w:rsidRPr="00615A6B" w:rsidRDefault="00147881" w:rsidP="00D27AF6">
            <w:pPr>
              <w:rPr>
                <w:color w:val="000000"/>
                <w:sz w:val="20"/>
                <w:szCs w:val="20"/>
              </w:rPr>
            </w:pPr>
            <w:r w:rsidRPr="00615A6B">
              <w:rPr>
                <w:color w:val="000000"/>
                <w:sz w:val="20"/>
                <w:szCs w:val="20"/>
              </w:rPr>
              <w:t>Реагент для определения мочевой кислоты</w:t>
            </w:r>
          </w:p>
        </w:tc>
        <w:tc>
          <w:tcPr>
            <w:tcW w:w="5528" w:type="dxa"/>
          </w:tcPr>
          <w:p w:rsidR="00147881" w:rsidRPr="00615A6B" w:rsidRDefault="00147881" w:rsidP="00D27AF6">
            <w:pPr>
              <w:jc w:val="both"/>
              <w:rPr>
                <w:sz w:val="20"/>
                <w:szCs w:val="20"/>
              </w:rPr>
            </w:pPr>
            <w:r w:rsidRPr="00615A6B">
              <w:rPr>
                <w:sz w:val="20"/>
                <w:szCs w:val="20"/>
              </w:rPr>
              <w:t>Реагент для определения мочевой кислоты (</w:t>
            </w:r>
            <w:proofErr w:type="spellStart"/>
            <w:r w:rsidRPr="00615A6B">
              <w:rPr>
                <w:sz w:val="20"/>
                <w:szCs w:val="20"/>
              </w:rPr>
              <w:t>Uric</w:t>
            </w:r>
            <w:proofErr w:type="spellEnd"/>
            <w:r w:rsidRPr="00615A6B">
              <w:rPr>
                <w:sz w:val="20"/>
                <w:szCs w:val="20"/>
              </w:rPr>
              <w:t xml:space="preserve"> </w:t>
            </w:r>
            <w:proofErr w:type="spellStart"/>
            <w:r w:rsidRPr="00615A6B">
              <w:rPr>
                <w:sz w:val="20"/>
                <w:szCs w:val="20"/>
              </w:rPr>
              <w:t>acid</w:t>
            </w:r>
            <w:proofErr w:type="spellEnd"/>
            <w:r w:rsidRPr="00615A6B">
              <w:rPr>
                <w:sz w:val="20"/>
                <w:szCs w:val="20"/>
              </w:rPr>
              <w:t xml:space="preserve">). Реагент1 (Фосфатный буфер </w:t>
            </w:r>
            <w:proofErr w:type="spellStart"/>
            <w:r w:rsidRPr="00615A6B">
              <w:rPr>
                <w:sz w:val="20"/>
                <w:szCs w:val="20"/>
              </w:rPr>
              <w:t>pH</w:t>
            </w:r>
            <w:proofErr w:type="spellEnd"/>
            <w:r w:rsidRPr="00615A6B">
              <w:rPr>
                <w:sz w:val="20"/>
                <w:szCs w:val="20"/>
              </w:rPr>
              <w:t xml:space="preserve"> 7,5-150 </w:t>
            </w:r>
            <w:proofErr w:type="spellStart"/>
            <w:r w:rsidRPr="00615A6B">
              <w:rPr>
                <w:sz w:val="20"/>
                <w:szCs w:val="20"/>
              </w:rPr>
              <w:t>ммоль</w:t>
            </w:r>
            <w:proofErr w:type="spellEnd"/>
            <w:r w:rsidRPr="00615A6B">
              <w:rPr>
                <w:sz w:val="20"/>
                <w:szCs w:val="20"/>
              </w:rPr>
              <w:t xml:space="preserve">/л, Сульфит дихлорофенола-1,97 </w:t>
            </w:r>
            <w:proofErr w:type="spellStart"/>
            <w:r w:rsidRPr="00615A6B">
              <w:rPr>
                <w:sz w:val="20"/>
                <w:szCs w:val="20"/>
              </w:rPr>
              <w:t>ммоль</w:t>
            </w:r>
            <w:proofErr w:type="spellEnd"/>
            <w:r w:rsidRPr="00615A6B">
              <w:rPr>
                <w:sz w:val="20"/>
                <w:szCs w:val="20"/>
              </w:rPr>
              <w:t xml:space="preserve">/л, </w:t>
            </w:r>
            <w:proofErr w:type="spellStart"/>
            <w:r w:rsidRPr="00615A6B">
              <w:rPr>
                <w:sz w:val="20"/>
                <w:szCs w:val="20"/>
              </w:rPr>
              <w:t>Аскорбат</w:t>
            </w:r>
            <w:proofErr w:type="spellEnd"/>
            <w:r w:rsidRPr="00615A6B">
              <w:rPr>
                <w:sz w:val="20"/>
                <w:szCs w:val="20"/>
              </w:rPr>
              <w:t xml:space="preserve"> оксидаза-2000 </w:t>
            </w:r>
            <w:proofErr w:type="spellStart"/>
            <w:proofErr w:type="gramStart"/>
            <w:r w:rsidRPr="00615A6B">
              <w:rPr>
                <w:sz w:val="20"/>
                <w:szCs w:val="20"/>
              </w:rPr>
              <w:t>ед</w:t>
            </w:r>
            <w:proofErr w:type="spellEnd"/>
            <w:proofErr w:type="gramEnd"/>
            <w:r w:rsidRPr="00615A6B">
              <w:rPr>
                <w:sz w:val="20"/>
                <w:szCs w:val="20"/>
              </w:rPr>
              <w:t xml:space="preserve">/л, </w:t>
            </w:r>
            <w:proofErr w:type="spellStart"/>
            <w:r w:rsidRPr="00615A6B">
              <w:rPr>
                <w:sz w:val="20"/>
                <w:szCs w:val="20"/>
              </w:rPr>
              <w:t>Ферроцианид</w:t>
            </w:r>
            <w:proofErr w:type="spellEnd"/>
            <w:r w:rsidRPr="00615A6B">
              <w:rPr>
                <w:sz w:val="20"/>
                <w:szCs w:val="20"/>
              </w:rPr>
              <w:t xml:space="preserve"> калия-0,024 </w:t>
            </w:r>
            <w:proofErr w:type="spellStart"/>
            <w:r w:rsidRPr="00615A6B">
              <w:rPr>
                <w:sz w:val="20"/>
                <w:szCs w:val="20"/>
              </w:rPr>
              <w:t>ммоль</w:t>
            </w:r>
            <w:proofErr w:type="spellEnd"/>
            <w:r w:rsidRPr="00615A6B">
              <w:rPr>
                <w:sz w:val="20"/>
                <w:szCs w:val="20"/>
              </w:rPr>
              <w:t xml:space="preserve">/л)-6х50 мл, Реагент 2 (Фосфатный буфер </w:t>
            </w:r>
            <w:proofErr w:type="spellStart"/>
            <w:r w:rsidRPr="00615A6B">
              <w:rPr>
                <w:sz w:val="20"/>
                <w:szCs w:val="20"/>
              </w:rPr>
              <w:t>pH</w:t>
            </w:r>
            <w:proofErr w:type="spellEnd"/>
            <w:r w:rsidRPr="00615A6B">
              <w:rPr>
                <w:sz w:val="20"/>
                <w:szCs w:val="20"/>
              </w:rPr>
              <w:t xml:space="preserve"> 7,5-150 </w:t>
            </w:r>
            <w:proofErr w:type="spellStart"/>
            <w:r w:rsidRPr="00615A6B">
              <w:rPr>
                <w:sz w:val="20"/>
                <w:szCs w:val="20"/>
              </w:rPr>
              <w:t>ммоль</w:t>
            </w:r>
            <w:proofErr w:type="spellEnd"/>
            <w:r w:rsidRPr="00615A6B">
              <w:rPr>
                <w:sz w:val="20"/>
                <w:szCs w:val="20"/>
              </w:rPr>
              <w:t xml:space="preserve">/л, 4-аминофеназон-1,50 </w:t>
            </w:r>
            <w:proofErr w:type="spellStart"/>
            <w:r w:rsidRPr="00615A6B">
              <w:rPr>
                <w:sz w:val="20"/>
                <w:szCs w:val="20"/>
              </w:rPr>
              <w:t>ммоль</w:t>
            </w:r>
            <w:proofErr w:type="spellEnd"/>
            <w:r w:rsidRPr="00615A6B">
              <w:rPr>
                <w:sz w:val="20"/>
                <w:szCs w:val="20"/>
              </w:rPr>
              <w:t xml:space="preserve">/л, Пероксидаза-5000 </w:t>
            </w:r>
            <w:proofErr w:type="spellStart"/>
            <w:r w:rsidRPr="00615A6B">
              <w:rPr>
                <w:sz w:val="20"/>
                <w:szCs w:val="20"/>
              </w:rPr>
              <w:t>ед</w:t>
            </w:r>
            <w:proofErr w:type="spellEnd"/>
            <w:r w:rsidRPr="00615A6B">
              <w:rPr>
                <w:sz w:val="20"/>
                <w:szCs w:val="20"/>
              </w:rPr>
              <w:t xml:space="preserve">/л, Уриказа-1000 </w:t>
            </w:r>
            <w:proofErr w:type="spellStart"/>
            <w:r w:rsidRPr="00615A6B">
              <w:rPr>
                <w:sz w:val="20"/>
                <w:szCs w:val="20"/>
              </w:rPr>
              <w:t>ед</w:t>
            </w:r>
            <w:proofErr w:type="spellEnd"/>
            <w:r w:rsidRPr="00615A6B">
              <w:rPr>
                <w:sz w:val="20"/>
                <w:szCs w:val="20"/>
              </w:rPr>
              <w:t>/л)-3х20 мл. ДЛЯ ЛАБОРАТОРНЫХ ИССЛЕДОВАНИЙ</w:t>
            </w:r>
          </w:p>
        </w:tc>
        <w:tc>
          <w:tcPr>
            <w:tcW w:w="993" w:type="dxa"/>
          </w:tcPr>
          <w:p w:rsidR="00147881" w:rsidRPr="00615A6B" w:rsidRDefault="00147881" w:rsidP="00D27AF6">
            <w:pPr>
              <w:jc w:val="center"/>
              <w:rPr>
                <w:color w:val="000000"/>
                <w:sz w:val="20"/>
                <w:szCs w:val="20"/>
              </w:rPr>
            </w:pPr>
            <w:r>
              <w:rPr>
                <w:color w:val="000000"/>
                <w:sz w:val="20"/>
                <w:szCs w:val="20"/>
              </w:rPr>
              <w:t>набор</w:t>
            </w:r>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40</w:t>
            </w:r>
          </w:p>
        </w:tc>
        <w:tc>
          <w:tcPr>
            <w:tcW w:w="2977" w:type="dxa"/>
          </w:tcPr>
          <w:p w:rsidR="00147881" w:rsidRPr="00615A6B" w:rsidRDefault="00147881" w:rsidP="00D27AF6">
            <w:pPr>
              <w:rPr>
                <w:color w:val="000000"/>
                <w:sz w:val="20"/>
                <w:szCs w:val="20"/>
              </w:rPr>
            </w:pPr>
            <w:r w:rsidRPr="00615A6B">
              <w:rPr>
                <w:color w:val="000000"/>
                <w:sz w:val="20"/>
                <w:szCs w:val="20"/>
              </w:rPr>
              <w:t xml:space="preserve">Реагент для определения </w:t>
            </w:r>
            <w:proofErr w:type="spellStart"/>
            <w:r w:rsidRPr="00615A6B">
              <w:rPr>
                <w:color w:val="000000"/>
                <w:sz w:val="20"/>
                <w:szCs w:val="20"/>
              </w:rPr>
              <w:t>креатинина</w:t>
            </w:r>
            <w:proofErr w:type="spellEnd"/>
          </w:p>
        </w:tc>
        <w:tc>
          <w:tcPr>
            <w:tcW w:w="5528" w:type="dxa"/>
          </w:tcPr>
          <w:p w:rsidR="00147881" w:rsidRPr="00615A6B" w:rsidRDefault="00147881" w:rsidP="00D27AF6">
            <w:pPr>
              <w:jc w:val="both"/>
              <w:rPr>
                <w:sz w:val="20"/>
                <w:szCs w:val="20"/>
              </w:rPr>
            </w:pPr>
            <w:proofErr w:type="spellStart"/>
            <w:r w:rsidRPr="00615A6B">
              <w:rPr>
                <w:sz w:val="20"/>
                <w:szCs w:val="20"/>
              </w:rPr>
              <w:t>еагент</w:t>
            </w:r>
            <w:proofErr w:type="spellEnd"/>
            <w:r w:rsidRPr="00615A6B">
              <w:rPr>
                <w:sz w:val="20"/>
                <w:szCs w:val="20"/>
              </w:rPr>
              <w:t xml:space="preserve"> для определения </w:t>
            </w:r>
            <w:proofErr w:type="spellStart"/>
            <w:r w:rsidRPr="00615A6B">
              <w:rPr>
                <w:sz w:val="20"/>
                <w:szCs w:val="20"/>
              </w:rPr>
              <w:t>креатинина</w:t>
            </w:r>
            <w:proofErr w:type="spellEnd"/>
            <w:r w:rsidRPr="00615A6B">
              <w:rPr>
                <w:sz w:val="20"/>
                <w:szCs w:val="20"/>
              </w:rPr>
              <w:t xml:space="preserve"> (</w:t>
            </w:r>
            <w:proofErr w:type="spellStart"/>
            <w:r w:rsidRPr="00615A6B">
              <w:rPr>
                <w:sz w:val="20"/>
                <w:szCs w:val="20"/>
              </w:rPr>
              <w:t>Creatinin</w:t>
            </w:r>
            <w:proofErr w:type="spellEnd"/>
            <w:r w:rsidRPr="00615A6B">
              <w:rPr>
                <w:sz w:val="20"/>
                <w:szCs w:val="20"/>
              </w:rPr>
              <w:t xml:space="preserve"> </w:t>
            </w:r>
            <w:proofErr w:type="spellStart"/>
            <w:r w:rsidRPr="00615A6B">
              <w:rPr>
                <w:sz w:val="20"/>
                <w:szCs w:val="20"/>
              </w:rPr>
              <w:t>Jaffe</w:t>
            </w:r>
            <w:proofErr w:type="spellEnd"/>
            <w:r w:rsidRPr="00615A6B">
              <w:rPr>
                <w:sz w:val="20"/>
                <w:szCs w:val="20"/>
              </w:rPr>
              <w:t xml:space="preserve">). Реагент 1 (Щелочной буфер - 200 </w:t>
            </w:r>
            <w:proofErr w:type="spellStart"/>
            <w:r w:rsidRPr="00615A6B">
              <w:rPr>
                <w:sz w:val="20"/>
                <w:szCs w:val="20"/>
              </w:rPr>
              <w:t>ммоль</w:t>
            </w:r>
            <w:proofErr w:type="spellEnd"/>
            <w:r w:rsidRPr="00615A6B">
              <w:rPr>
                <w:sz w:val="20"/>
                <w:szCs w:val="20"/>
              </w:rPr>
              <w:t xml:space="preserve">/л)-1х50 мл, Реагент 2 (Пикриновая кислота - 25 </w:t>
            </w:r>
            <w:proofErr w:type="spellStart"/>
            <w:r w:rsidRPr="00615A6B">
              <w:rPr>
                <w:sz w:val="20"/>
                <w:szCs w:val="20"/>
              </w:rPr>
              <w:t>ммоль</w:t>
            </w:r>
            <w:proofErr w:type="spellEnd"/>
            <w:r w:rsidRPr="00615A6B">
              <w:rPr>
                <w:sz w:val="20"/>
                <w:szCs w:val="20"/>
              </w:rPr>
              <w:t>/л)-1х50 мл. ДЛЯ ЛАБОРАТОРНЫХ ИССЛЕДОВАНИЙ.</w:t>
            </w:r>
          </w:p>
        </w:tc>
        <w:tc>
          <w:tcPr>
            <w:tcW w:w="993" w:type="dxa"/>
          </w:tcPr>
          <w:p w:rsidR="00147881" w:rsidRPr="00615A6B" w:rsidRDefault="00147881" w:rsidP="00D27AF6">
            <w:pPr>
              <w:jc w:val="center"/>
              <w:rPr>
                <w:color w:val="000000"/>
                <w:sz w:val="20"/>
                <w:szCs w:val="20"/>
              </w:rPr>
            </w:pPr>
            <w:r>
              <w:rPr>
                <w:color w:val="000000"/>
                <w:sz w:val="20"/>
                <w:szCs w:val="20"/>
              </w:rPr>
              <w:t>набор</w:t>
            </w:r>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41</w:t>
            </w:r>
          </w:p>
        </w:tc>
        <w:tc>
          <w:tcPr>
            <w:tcW w:w="2977" w:type="dxa"/>
          </w:tcPr>
          <w:p w:rsidR="00147881" w:rsidRPr="00615A6B" w:rsidRDefault="00147881" w:rsidP="00D27AF6">
            <w:pPr>
              <w:rPr>
                <w:color w:val="000000"/>
                <w:sz w:val="20"/>
                <w:szCs w:val="20"/>
              </w:rPr>
            </w:pPr>
            <w:r w:rsidRPr="00615A6B">
              <w:rPr>
                <w:color w:val="000000"/>
                <w:sz w:val="20"/>
                <w:szCs w:val="20"/>
              </w:rPr>
              <w:t>Скарификатор одноразовый</w:t>
            </w:r>
          </w:p>
        </w:tc>
        <w:tc>
          <w:tcPr>
            <w:tcW w:w="5528" w:type="dxa"/>
          </w:tcPr>
          <w:p w:rsidR="00147881" w:rsidRPr="00615A6B" w:rsidRDefault="00147881" w:rsidP="00D27AF6">
            <w:pPr>
              <w:autoSpaceDE w:val="0"/>
              <w:autoSpaceDN w:val="0"/>
              <w:adjustRightInd w:val="0"/>
              <w:rPr>
                <w:sz w:val="20"/>
                <w:szCs w:val="20"/>
              </w:rPr>
            </w:pPr>
            <w:r w:rsidRPr="00615A6B">
              <w:rPr>
                <w:sz w:val="20"/>
                <w:szCs w:val="20"/>
              </w:rPr>
              <w:t>Скарификатор-копье для прокалывания кожи</w:t>
            </w:r>
          </w:p>
          <w:p w:rsidR="00147881" w:rsidRPr="00615A6B" w:rsidRDefault="00147881" w:rsidP="00D27AF6">
            <w:pPr>
              <w:jc w:val="both"/>
              <w:rPr>
                <w:sz w:val="20"/>
                <w:szCs w:val="20"/>
              </w:rPr>
            </w:pPr>
            <w:r w:rsidRPr="00615A6B">
              <w:rPr>
                <w:sz w:val="20"/>
                <w:szCs w:val="20"/>
              </w:rPr>
              <w:t xml:space="preserve">пальца, </w:t>
            </w:r>
            <w:proofErr w:type="gramStart"/>
            <w:r w:rsidRPr="00615A6B">
              <w:rPr>
                <w:sz w:val="20"/>
                <w:szCs w:val="20"/>
              </w:rPr>
              <w:t>одноразовый</w:t>
            </w:r>
            <w:proofErr w:type="gramEnd"/>
            <w:r w:rsidRPr="00615A6B">
              <w:rPr>
                <w:sz w:val="20"/>
                <w:szCs w:val="20"/>
              </w:rPr>
              <w:t>, стерильный "уп.1000шт</w:t>
            </w:r>
          </w:p>
        </w:tc>
        <w:tc>
          <w:tcPr>
            <w:tcW w:w="993" w:type="dxa"/>
          </w:tcPr>
          <w:p w:rsidR="00147881" w:rsidRPr="00615A6B" w:rsidRDefault="00147881" w:rsidP="00D27AF6">
            <w:pPr>
              <w:jc w:val="center"/>
              <w:rPr>
                <w:color w:val="000000"/>
                <w:sz w:val="20"/>
                <w:szCs w:val="20"/>
              </w:rPr>
            </w:pPr>
            <w:proofErr w:type="spellStart"/>
            <w:r>
              <w:rPr>
                <w:color w:val="000000"/>
                <w:sz w:val="20"/>
                <w:szCs w:val="20"/>
              </w:rPr>
              <w:t>уп</w:t>
            </w:r>
            <w:proofErr w:type="spellEnd"/>
          </w:p>
        </w:tc>
        <w:tc>
          <w:tcPr>
            <w:tcW w:w="850" w:type="dxa"/>
          </w:tcPr>
          <w:p w:rsidR="00147881" w:rsidRPr="00615A6B" w:rsidRDefault="00147881" w:rsidP="00D27AF6">
            <w:pPr>
              <w:jc w:val="center"/>
              <w:rPr>
                <w:color w:val="000000"/>
                <w:sz w:val="20"/>
                <w:szCs w:val="20"/>
              </w:rPr>
            </w:pPr>
            <w:r>
              <w:rPr>
                <w:color w:val="000000"/>
                <w:sz w:val="20"/>
                <w:szCs w:val="20"/>
              </w:rPr>
              <w:t>4</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42</w:t>
            </w:r>
          </w:p>
        </w:tc>
        <w:tc>
          <w:tcPr>
            <w:tcW w:w="2977" w:type="dxa"/>
          </w:tcPr>
          <w:p w:rsidR="00147881" w:rsidRPr="00615A6B" w:rsidRDefault="00147881" w:rsidP="00D27AF6">
            <w:pPr>
              <w:rPr>
                <w:color w:val="000000"/>
                <w:sz w:val="20"/>
                <w:szCs w:val="20"/>
              </w:rPr>
            </w:pPr>
            <w:r w:rsidRPr="00615A6B">
              <w:rPr>
                <w:color w:val="000000"/>
                <w:sz w:val="20"/>
                <w:szCs w:val="20"/>
              </w:rPr>
              <w:t>Дозатор механический одноканальный переменного объема</w:t>
            </w:r>
          </w:p>
        </w:tc>
        <w:tc>
          <w:tcPr>
            <w:tcW w:w="5528" w:type="dxa"/>
          </w:tcPr>
          <w:p w:rsidR="00147881" w:rsidRPr="00615A6B" w:rsidRDefault="00147881" w:rsidP="00D27AF6">
            <w:pPr>
              <w:jc w:val="both"/>
              <w:rPr>
                <w:sz w:val="20"/>
                <w:szCs w:val="20"/>
              </w:rPr>
            </w:pPr>
            <w:r w:rsidRPr="00615A6B">
              <w:rPr>
                <w:color w:val="000000"/>
                <w:sz w:val="20"/>
                <w:szCs w:val="20"/>
              </w:rPr>
              <w:t>Дозатор механический одноканальный 20-200мкл</w:t>
            </w:r>
          </w:p>
        </w:tc>
        <w:tc>
          <w:tcPr>
            <w:tcW w:w="993" w:type="dxa"/>
          </w:tcPr>
          <w:p w:rsidR="00147881" w:rsidRPr="00615A6B" w:rsidRDefault="00147881" w:rsidP="00D27AF6">
            <w:pPr>
              <w:jc w:val="center"/>
              <w:rPr>
                <w:color w:val="000000"/>
                <w:sz w:val="20"/>
                <w:szCs w:val="20"/>
              </w:rPr>
            </w:pPr>
            <w:proofErr w:type="spellStart"/>
            <w:proofErr w:type="gramStart"/>
            <w:r>
              <w:rPr>
                <w:color w:val="000000"/>
                <w:sz w:val="20"/>
                <w:szCs w:val="20"/>
              </w:rPr>
              <w:t>шт</w:t>
            </w:r>
            <w:proofErr w:type="spellEnd"/>
            <w:proofErr w:type="gramEnd"/>
          </w:p>
        </w:tc>
        <w:tc>
          <w:tcPr>
            <w:tcW w:w="850" w:type="dxa"/>
          </w:tcPr>
          <w:p w:rsidR="00147881" w:rsidRPr="00615A6B" w:rsidRDefault="00147881" w:rsidP="00D27AF6">
            <w:pPr>
              <w:jc w:val="center"/>
              <w:rPr>
                <w:color w:val="000000"/>
                <w:sz w:val="20"/>
                <w:szCs w:val="20"/>
              </w:rPr>
            </w:pPr>
            <w:r>
              <w:rPr>
                <w:color w:val="000000"/>
                <w:sz w:val="20"/>
                <w:szCs w:val="20"/>
              </w:rPr>
              <w:t>2</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43</w:t>
            </w:r>
          </w:p>
        </w:tc>
        <w:tc>
          <w:tcPr>
            <w:tcW w:w="2977" w:type="dxa"/>
          </w:tcPr>
          <w:p w:rsidR="00147881" w:rsidRPr="00615A6B" w:rsidRDefault="00147881" w:rsidP="00D27AF6">
            <w:pPr>
              <w:rPr>
                <w:color w:val="000000"/>
                <w:sz w:val="20"/>
                <w:szCs w:val="20"/>
              </w:rPr>
            </w:pPr>
            <w:r w:rsidRPr="00615A6B">
              <w:rPr>
                <w:color w:val="000000"/>
                <w:sz w:val="20"/>
                <w:szCs w:val="20"/>
              </w:rPr>
              <w:t>Картридж - механический фильтр</w:t>
            </w:r>
          </w:p>
        </w:tc>
        <w:tc>
          <w:tcPr>
            <w:tcW w:w="5528" w:type="dxa"/>
          </w:tcPr>
          <w:p w:rsidR="00147881" w:rsidRPr="00615A6B" w:rsidRDefault="00147881" w:rsidP="00D27AF6">
            <w:pPr>
              <w:jc w:val="both"/>
              <w:rPr>
                <w:sz w:val="20"/>
                <w:szCs w:val="20"/>
              </w:rPr>
            </w:pPr>
            <w:r w:rsidRPr="00615A6B">
              <w:rPr>
                <w:sz w:val="20"/>
                <w:szCs w:val="20"/>
              </w:rPr>
              <w:t>Механический фильтр для системы водоподготовки</w:t>
            </w:r>
          </w:p>
          <w:p w:rsidR="00147881" w:rsidRPr="00615A6B" w:rsidRDefault="00147881" w:rsidP="00D27AF6">
            <w:pPr>
              <w:jc w:val="both"/>
              <w:rPr>
                <w:color w:val="000000"/>
                <w:sz w:val="20"/>
                <w:szCs w:val="20"/>
              </w:rPr>
            </w:pPr>
          </w:p>
        </w:tc>
        <w:tc>
          <w:tcPr>
            <w:tcW w:w="993" w:type="dxa"/>
          </w:tcPr>
          <w:p w:rsidR="00147881" w:rsidRPr="00615A6B" w:rsidRDefault="00147881" w:rsidP="00D27AF6">
            <w:pPr>
              <w:jc w:val="center"/>
              <w:rPr>
                <w:color w:val="000000"/>
                <w:sz w:val="20"/>
                <w:szCs w:val="20"/>
              </w:rPr>
            </w:pPr>
            <w:proofErr w:type="spellStart"/>
            <w:proofErr w:type="gramStart"/>
            <w:r>
              <w:rPr>
                <w:color w:val="000000"/>
                <w:sz w:val="20"/>
                <w:szCs w:val="20"/>
              </w:rPr>
              <w:t>шт</w:t>
            </w:r>
            <w:proofErr w:type="spellEnd"/>
            <w:proofErr w:type="gramEnd"/>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44</w:t>
            </w:r>
          </w:p>
        </w:tc>
        <w:tc>
          <w:tcPr>
            <w:tcW w:w="2977" w:type="dxa"/>
          </w:tcPr>
          <w:p w:rsidR="00147881" w:rsidRPr="00615A6B" w:rsidRDefault="00147881" w:rsidP="00D27AF6">
            <w:pPr>
              <w:rPr>
                <w:color w:val="000000"/>
                <w:sz w:val="20"/>
                <w:szCs w:val="20"/>
              </w:rPr>
            </w:pPr>
            <w:r w:rsidRPr="00615A6B">
              <w:rPr>
                <w:color w:val="000000"/>
                <w:sz w:val="20"/>
                <w:szCs w:val="20"/>
              </w:rPr>
              <w:t>Картридж - угольный фильтр</w:t>
            </w:r>
          </w:p>
        </w:tc>
        <w:tc>
          <w:tcPr>
            <w:tcW w:w="5528" w:type="dxa"/>
          </w:tcPr>
          <w:p w:rsidR="00147881" w:rsidRPr="00615A6B" w:rsidRDefault="00147881" w:rsidP="00D27AF6">
            <w:pPr>
              <w:jc w:val="both"/>
              <w:rPr>
                <w:sz w:val="20"/>
                <w:szCs w:val="20"/>
              </w:rPr>
            </w:pPr>
            <w:r w:rsidRPr="00615A6B">
              <w:rPr>
                <w:sz w:val="20"/>
                <w:szCs w:val="20"/>
              </w:rPr>
              <w:t>Угольный фильтр для системы водоподготовки</w:t>
            </w:r>
          </w:p>
          <w:p w:rsidR="00147881" w:rsidRPr="00615A6B" w:rsidRDefault="00147881" w:rsidP="00D27AF6">
            <w:pPr>
              <w:jc w:val="both"/>
              <w:rPr>
                <w:color w:val="000000"/>
                <w:sz w:val="20"/>
                <w:szCs w:val="20"/>
              </w:rPr>
            </w:pPr>
          </w:p>
        </w:tc>
        <w:tc>
          <w:tcPr>
            <w:tcW w:w="993" w:type="dxa"/>
          </w:tcPr>
          <w:p w:rsidR="00147881" w:rsidRPr="00615A6B" w:rsidRDefault="00147881" w:rsidP="00D27AF6">
            <w:pPr>
              <w:jc w:val="center"/>
              <w:rPr>
                <w:color w:val="000000"/>
                <w:sz w:val="20"/>
                <w:szCs w:val="20"/>
              </w:rPr>
            </w:pPr>
            <w:proofErr w:type="spellStart"/>
            <w:proofErr w:type="gramStart"/>
            <w:r>
              <w:rPr>
                <w:color w:val="000000"/>
                <w:sz w:val="20"/>
                <w:szCs w:val="20"/>
              </w:rPr>
              <w:t>шт</w:t>
            </w:r>
            <w:proofErr w:type="spellEnd"/>
            <w:proofErr w:type="gramEnd"/>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45</w:t>
            </w:r>
          </w:p>
        </w:tc>
        <w:tc>
          <w:tcPr>
            <w:tcW w:w="2977" w:type="dxa"/>
          </w:tcPr>
          <w:p w:rsidR="00147881" w:rsidRPr="00615A6B" w:rsidRDefault="00147881" w:rsidP="00D27AF6">
            <w:pPr>
              <w:rPr>
                <w:color w:val="000000"/>
                <w:sz w:val="20"/>
                <w:szCs w:val="20"/>
              </w:rPr>
            </w:pPr>
            <w:r w:rsidRPr="00615A6B">
              <w:rPr>
                <w:color w:val="000000"/>
                <w:sz w:val="20"/>
                <w:szCs w:val="20"/>
              </w:rPr>
              <w:t>Картридж  со смешанной смолой МВ-50</w:t>
            </w:r>
          </w:p>
        </w:tc>
        <w:tc>
          <w:tcPr>
            <w:tcW w:w="5528" w:type="dxa"/>
          </w:tcPr>
          <w:p w:rsidR="00147881" w:rsidRPr="00615A6B" w:rsidRDefault="00147881" w:rsidP="00D27AF6">
            <w:pPr>
              <w:jc w:val="both"/>
              <w:rPr>
                <w:color w:val="000000"/>
                <w:sz w:val="20"/>
                <w:szCs w:val="20"/>
              </w:rPr>
            </w:pPr>
            <w:r w:rsidRPr="00615A6B">
              <w:rPr>
                <w:color w:val="000000"/>
                <w:sz w:val="20"/>
                <w:szCs w:val="20"/>
              </w:rPr>
              <w:t>Картридж для системы водоподготовки мл с ионообменной смолой типа MB50</w:t>
            </w:r>
          </w:p>
        </w:tc>
        <w:tc>
          <w:tcPr>
            <w:tcW w:w="993" w:type="dxa"/>
          </w:tcPr>
          <w:p w:rsidR="00147881" w:rsidRPr="00615A6B" w:rsidRDefault="00147881" w:rsidP="00D27AF6">
            <w:pPr>
              <w:jc w:val="center"/>
              <w:rPr>
                <w:color w:val="000000"/>
                <w:sz w:val="20"/>
                <w:szCs w:val="20"/>
              </w:rPr>
            </w:pPr>
            <w:proofErr w:type="spellStart"/>
            <w:proofErr w:type="gramStart"/>
            <w:r>
              <w:rPr>
                <w:color w:val="000000"/>
                <w:sz w:val="20"/>
                <w:szCs w:val="20"/>
              </w:rPr>
              <w:t>шт</w:t>
            </w:r>
            <w:proofErr w:type="spellEnd"/>
            <w:proofErr w:type="gramEnd"/>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46</w:t>
            </w:r>
          </w:p>
        </w:tc>
        <w:tc>
          <w:tcPr>
            <w:tcW w:w="2977" w:type="dxa"/>
          </w:tcPr>
          <w:p w:rsidR="00147881" w:rsidRPr="00615A6B" w:rsidRDefault="00147881" w:rsidP="00D27AF6">
            <w:pPr>
              <w:rPr>
                <w:color w:val="000000"/>
                <w:sz w:val="20"/>
                <w:szCs w:val="20"/>
              </w:rPr>
            </w:pPr>
            <w:r w:rsidRPr="00615A6B">
              <w:rPr>
                <w:color w:val="000000"/>
                <w:sz w:val="20"/>
                <w:szCs w:val="20"/>
              </w:rPr>
              <w:t>Картридж  со смешанной смолой типа MR-450</w:t>
            </w:r>
          </w:p>
        </w:tc>
        <w:tc>
          <w:tcPr>
            <w:tcW w:w="5528" w:type="dxa"/>
          </w:tcPr>
          <w:p w:rsidR="00147881" w:rsidRPr="00615A6B" w:rsidRDefault="00147881" w:rsidP="00D27AF6">
            <w:pPr>
              <w:jc w:val="both"/>
              <w:rPr>
                <w:color w:val="000000"/>
                <w:sz w:val="20"/>
                <w:szCs w:val="20"/>
              </w:rPr>
            </w:pPr>
            <w:r w:rsidRPr="00615A6B">
              <w:rPr>
                <w:color w:val="000000"/>
                <w:sz w:val="20"/>
                <w:szCs w:val="20"/>
              </w:rPr>
              <w:t xml:space="preserve">Картридж для системы водоподготовки с ионообменной смолой типа MR-450 </w:t>
            </w:r>
          </w:p>
        </w:tc>
        <w:tc>
          <w:tcPr>
            <w:tcW w:w="993" w:type="dxa"/>
          </w:tcPr>
          <w:p w:rsidR="00147881" w:rsidRPr="00615A6B" w:rsidRDefault="00147881" w:rsidP="00D27AF6">
            <w:pPr>
              <w:jc w:val="center"/>
              <w:rPr>
                <w:color w:val="000000"/>
                <w:sz w:val="20"/>
                <w:szCs w:val="20"/>
              </w:rPr>
            </w:pPr>
            <w:proofErr w:type="spellStart"/>
            <w:proofErr w:type="gramStart"/>
            <w:r>
              <w:rPr>
                <w:color w:val="000000"/>
                <w:sz w:val="20"/>
                <w:szCs w:val="20"/>
              </w:rPr>
              <w:t>шт</w:t>
            </w:r>
            <w:proofErr w:type="spellEnd"/>
            <w:proofErr w:type="gramEnd"/>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47</w:t>
            </w:r>
          </w:p>
        </w:tc>
        <w:tc>
          <w:tcPr>
            <w:tcW w:w="2977" w:type="dxa"/>
          </w:tcPr>
          <w:p w:rsidR="00147881" w:rsidRPr="00615A6B" w:rsidRDefault="00147881" w:rsidP="00D27AF6">
            <w:pPr>
              <w:rPr>
                <w:color w:val="000000"/>
                <w:sz w:val="20"/>
                <w:szCs w:val="20"/>
              </w:rPr>
            </w:pPr>
            <w:r w:rsidRPr="00615A6B">
              <w:rPr>
                <w:color w:val="000000"/>
                <w:sz w:val="20"/>
                <w:szCs w:val="20"/>
              </w:rPr>
              <w:t>Мембрана ULP2012-100  доработанная</w:t>
            </w:r>
          </w:p>
        </w:tc>
        <w:tc>
          <w:tcPr>
            <w:tcW w:w="5528" w:type="dxa"/>
          </w:tcPr>
          <w:p w:rsidR="00147881" w:rsidRPr="00615A6B" w:rsidRDefault="00147881" w:rsidP="00D27AF6">
            <w:pPr>
              <w:jc w:val="both"/>
              <w:rPr>
                <w:color w:val="000000"/>
                <w:sz w:val="20"/>
                <w:szCs w:val="20"/>
              </w:rPr>
            </w:pPr>
            <w:r w:rsidRPr="00615A6B">
              <w:rPr>
                <w:color w:val="000000"/>
                <w:sz w:val="20"/>
                <w:szCs w:val="20"/>
              </w:rPr>
              <w:t>Мембрана ULP2012-100  доработанная для системы водоподготовки</w:t>
            </w:r>
          </w:p>
        </w:tc>
        <w:tc>
          <w:tcPr>
            <w:tcW w:w="993" w:type="dxa"/>
          </w:tcPr>
          <w:p w:rsidR="00147881" w:rsidRPr="00615A6B" w:rsidRDefault="00147881" w:rsidP="00D27AF6">
            <w:pPr>
              <w:jc w:val="center"/>
              <w:rPr>
                <w:color w:val="000000"/>
                <w:sz w:val="20"/>
                <w:szCs w:val="20"/>
              </w:rPr>
            </w:pPr>
            <w:proofErr w:type="spellStart"/>
            <w:proofErr w:type="gramStart"/>
            <w:r>
              <w:rPr>
                <w:color w:val="000000"/>
                <w:sz w:val="20"/>
                <w:szCs w:val="20"/>
              </w:rPr>
              <w:t>шт</w:t>
            </w:r>
            <w:proofErr w:type="spellEnd"/>
            <w:proofErr w:type="gramEnd"/>
          </w:p>
        </w:tc>
        <w:tc>
          <w:tcPr>
            <w:tcW w:w="850" w:type="dxa"/>
          </w:tcPr>
          <w:p w:rsidR="00147881" w:rsidRPr="00615A6B" w:rsidRDefault="00147881" w:rsidP="00D27AF6">
            <w:pPr>
              <w:jc w:val="center"/>
              <w:rPr>
                <w:color w:val="000000"/>
                <w:sz w:val="20"/>
                <w:szCs w:val="20"/>
              </w:rPr>
            </w:pPr>
            <w:r>
              <w:rPr>
                <w:color w:val="000000"/>
                <w:sz w:val="20"/>
                <w:szCs w:val="20"/>
              </w:rPr>
              <w:t>1</w:t>
            </w:r>
          </w:p>
        </w:tc>
      </w:tr>
      <w:tr w:rsidR="00147881" w:rsidRPr="00615A6B" w:rsidTr="0048542A">
        <w:trPr>
          <w:trHeight w:val="418"/>
        </w:trPr>
        <w:tc>
          <w:tcPr>
            <w:tcW w:w="709" w:type="dxa"/>
          </w:tcPr>
          <w:p w:rsidR="00147881" w:rsidRPr="00615A6B" w:rsidRDefault="00147881" w:rsidP="00D27AF6">
            <w:pPr>
              <w:jc w:val="center"/>
              <w:rPr>
                <w:color w:val="000000"/>
                <w:sz w:val="20"/>
                <w:szCs w:val="20"/>
              </w:rPr>
            </w:pPr>
            <w:r>
              <w:rPr>
                <w:color w:val="000000"/>
                <w:sz w:val="20"/>
                <w:szCs w:val="20"/>
              </w:rPr>
              <w:t>48</w:t>
            </w:r>
          </w:p>
        </w:tc>
        <w:tc>
          <w:tcPr>
            <w:tcW w:w="2977" w:type="dxa"/>
          </w:tcPr>
          <w:p w:rsidR="00147881" w:rsidRPr="00615A6B" w:rsidRDefault="00147881" w:rsidP="00D27AF6">
            <w:pPr>
              <w:rPr>
                <w:color w:val="000000"/>
                <w:sz w:val="20"/>
                <w:szCs w:val="20"/>
              </w:rPr>
            </w:pPr>
            <w:r w:rsidRPr="00615A6B">
              <w:rPr>
                <w:color w:val="000000"/>
                <w:sz w:val="20"/>
                <w:szCs w:val="20"/>
              </w:rPr>
              <w:t>Картридж предварительного фильтра  5мкм 20BB</w:t>
            </w:r>
          </w:p>
        </w:tc>
        <w:tc>
          <w:tcPr>
            <w:tcW w:w="5528" w:type="dxa"/>
          </w:tcPr>
          <w:p w:rsidR="00147881" w:rsidRPr="00615A6B" w:rsidRDefault="00147881" w:rsidP="00D27AF6">
            <w:pPr>
              <w:jc w:val="both"/>
              <w:rPr>
                <w:color w:val="000000"/>
                <w:sz w:val="20"/>
                <w:szCs w:val="20"/>
              </w:rPr>
            </w:pPr>
            <w:r w:rsidRPr="00615A6B">
              <w:rPr>
                <w:color w:val="000000"/>
                <w:sz w:val="20"/>
                <w:szCs w:val="20"/>
              </w:rPr>
              <w:t xml:space="preserve">Картридж предварительного фильтра  5мкм 20BB для системы водоподготовки </w:t>
            </w:r>
          </w:p>
        </w:tc>
        <w:tc>
          <w:tcPr>
            <w:tcW w:w="993" w:type="dxa"/>
          </w:tcPr>
          <w:p w:rsidR="00147881" w:rsidRPr="00615A6B" w:rsidRDefault="00147881" w:rsidP="00D27AF6">
            <w:pPr>
              <w:jc w:val="center"/>
              <w:rPr>
                <w:color w:val="000000"/>
                <w:sz w:val="20"/>
                <w:szCs w:val="20"/>
              </w:rPr>
            </w:pPr>
            <w:proofErr w:type="spellStart"/>
            <w:proofErr w:type="gramStart"/>
            <w:r>
              <w:rPr>
                <w:color w:val="000000"/>
                <w:sz w:val="20"/>
                <w:szCs w:val="20"/>
              </w:rPr>
              <w:t>шт</w:t>
            </w:r>
            <w:proofErr w:type="spellEnd"/>
            <w:proofErr w:type="gramEnd"/>
          </w:p>
        </w:tc>
        <w:tc>
          <w:tcPr>
            <w:tcW w:w="850" w:type="dxa"/>
          </w:tcPr>
          <w:p w:rsidR="00147881" w:rsidRPr="00615A6B" w:rsidRDefault="00147881" w:rsidP="00D27AF6">
            <w:pPr>
              <w:jc w:val="center"/>
              <w:rPr>
                <w:color w:val="000000"/>
                <w:sz w:val="20"/>
                <w:szCs w:val="20"/>
              </w:rPr>
            </w:pPr>
            <w:r>
              <w:rPr>
                <w:color w:val="000000"/>
                <w:sz w:val="20"/>
                <w:szCs w:val="20"/>
              </w:rPr>
              <w:t>1</w:t>
            </w:r>
          </w:p>
        </w:tc>
      </w:tr>
    </w:tbl>
    <w:p w:rsidR="00147881" w:rsidRPr="0040027F" w:rsidRDefault="00147881" w:rsidP="00147881">
      <w:pPr>
        <w:jc w:val="center"/>
        <w:rPr>
          <w:sz w:val="28"/>
          <w:szCs w:val="28"/>
        </w:rPr>
      </w:pPr>
    </w:p>
    <w:p w:rsidR="00147881" w:rsidRDefault="00147881" w:rsidP="00D32A27">
      <w:pPr>
        <w:jc w:val="center"/>
        <w:rPr>
          <w:sz w:val="26"/>
          <w:szCs w:val="26"/>
        </w:rPr>
      </w:pPr>
    </w:p>
    <w:p w:rsidR="00147881" w:rsidRDefault="00147881" w:rsidP="00D32A27">
      <w:pPr>
        <w:jc w:val="center"/>
        <w:rPr>
          <w:sz w:val="26"/>
          <w:szCs w:val="26"/>
        </w:rPr>
      </w:pPr>
    </w:p>
    <w:p w:rsidR="00147881" w:rsidRDefault="00147881" w:rsidP="00D32A27">
      <w:pPr>
        <w:jc w:val="center"/>
        <w:rPr>
          <w:sz w:val="26"/>
          <w:szCs w:val="26"/>
        </w:rPr>
      </w:pPr>
    </w:p>
    <w:p w:rsidR="00147881" w:rsidRDefault="00147881" w:rsidP="00D32A27">
      <w:pPr>
        <w:jc w:val="center"/>
        <w:rPr>
          <w:sz w:val="26"/>
          <w:szCs w:val="26"/>
        </w:rPr>
      </w:pPr>
    </w:p>
    <w:p w:rsidR="00AA1963" w:rsidRDefault="00AA1963" w:rsidP="0048542A">
      <w:pPr>
        <w:rPr>
          <w:sz w:val="26"/>
          <w:szCs w:val="26"/>
        </w:rPr>
      </w:pPr>
      <w:r>
        <w:rPr>
          <w:sz w:val="26"/>
          <w:szCs w:val="26"/>
        </w:rPr>
        <w:t xml:space="preserve">                             </w:t>
      </w:r>
    </w:p>
    <w:p w:rsidR="00D32A27" w:rsidRDefault="00D32A27" w:rsidP="00D32A27">
      <w:pPr>
        <w:jc w:val="center"/>
        <w:rPr>
          <w:sz w:val="26"/>
          <w:szCs w:val="26"/>
        </w:rPr>
      </w:pPr>
      <w:r>
        <w:rPr>
          <w:sz w:val="26"/>
          <w:szCs w:val="26"/>
        </w:rPr>
        <w:t>Расчет начально максимальной цены</w:t>
      </w:r>
    </w:p>
    <w:p w:rsidR="00163F24" w:rsidRPr="00E67ABB" w:rsidRDefault="00163F24" w:rsidP="00E67ABB">
      <w:pPr>
        <w:rPr>
          <w:sz w:val="26"/>
          <w:szCs w:val="26"/>
        </w:rPr>
      </w:pPr>
    </w:p>
    <w:tbl>
      <w:tblPr>
        <w:tblStyle w:val="af8"/>
        <w:tblW w:w="0" w:type="auto"/>
        <w:tblInd w:w="-601" w:type="dxa"/>
        <w:tblLook w:val="04A0" w:firstRow="1" w:lastRow="0" w:firstColumn="1" w:lastColumn="0" w:noHBand="0" w:noVBand="1"/>
      </w:tblPr>
      <w:tblGrid>
        <w:gridCol w:w="709"/>
        <w:gridCol w:w="3270"/>
        <w:gridCol w:w="1689"/>
        <w:gridCol w:w="1690"/>
        <w:gridCol w:w="1690"/>
        <w:gridCol w:w="1690"/>
      </w:tblGrid>
      <w:tr w:rsidR="0048542A" w:rsidRPr="0048542A" w:rsidTr="0048542A">
        <w:tc>
          <w:tcPr>
            <w:tcW w:w="709" w:type="dxa"/>
          </w:tcPr>
          <w:p w:rsidR="0048542A" w:rsidRPr="0048542A" w:rsidRDefault="0048542A">
            <w:pPr>
              <w:pStyle w:val="13"/>
              <w:ind w:firstLine="0"/>
              <w:rPr>
                <w:rFonts w:eastAsia="MS Mincho"/>
                <w:color w:val="000000" w:themeColor="text1"/>
                <w:sz w:val="24"/>
                <w:szCs w:val="24"/>
              </w:rPr>
            </w:pPr>
            <w:r w:rsidRPr="0048542A">
              <w:rPr>
                <w:rFonts w:eastAsia="MS Mincho"/>
                <w:color w:val="000000" w:themeColor="text1"/>
                <w:sz w:val="24"/>
                <w:szCs w:val="24"/>
              </w:rPr>
              <w:t xml:space="preserve">№ </w:t>
            </w:r>
            <w:proofErr w:type="gramStart"/>
            <w:r w:rsidRPr="0048542A">
              <w:rPr>
                <w:rFonts w:eastAsia="MS Mincho"/>
                <w:color w:val="000000" w:themeColor="text1"/>
                <w:sz w:val="24"/>
                <w:szCs w:val="24"/>
              </w:rPr>
              <w:t>п</w:t>
            </w:r>
            <w:proofErr w:type="gramEnd"/>
            <w:r w:rsidRPr="0048542A">
              <w:rPr>
                <w:rFonts w:eastAsia="MS Mincho"/>
                <w:color w:val="000000" w:themeColor="text1"/>
                <w:sz w:val="24"/>
                <w:szCs w:val="24"/>
              </w:rPr>
              <w:t>/п</w:t>
            </w:r>
          </w:p>
        </w:tc>
        <w:tc>
          <w:tcPr>
            <w:tcW w:w="3270" w:type="dxa"/>
          </w:tcPr>
          <w:p w:rsidR="0048542A" w:rsidRPr="0048542A" w:rsidRDefault="0048542A">
            <w:pPr>
              <w:pStyle w:val="13"/>
              <w:ind w:firstLine="0"/>
              <w:rPr>
                <w:rFonts w:eastAsia="MS Mincho"/>
                <w:color w:val="000000" w:themeColor="text1"/>
                <w:sz w:val="24"/>
                <w:szCs w:val="24"/>
              </w:rPr>
            </w:pPr>
            <w:r w:rsidRPr="0048542A">
              <w:rPr>
                <w:rFonts w:eastAsia="MS Mincho"/>
                <w:color w:val="000000" w:themeColor="text1"/>
                <w:sz w:val="24"/>
                <w:szCs w:val="24"/>
              </w:rPr>
              <w:t>Наименование</w:t>
            </w:r>
          </w:p>
        </w:tc>
        <w:tc>
          <w:tcPr>
            <w:tcW w:w="1689" w:type="dxa"/>
          </w:tcPr>
          <w:p w:rsidR="0048542A" w:rsidRPr="0048542A" w:rsidRDefault="0048542A" w:rsidP="0048542A">
            <w:pPr>
              <w:pStyle w:val="13"/>
              <w:ind w:firstLine="0"/>
              <w:jc w:val="center"/>
              <w:rPr>
                <w:rFonts w:eastAsia="MS Mincho"/>
                <w:color w:val="000000" w:themeColor="text1"/>
                <w:sz w:val="24"/>
                <w:szCs w:val="24"/>
              </w:rPr>
            </w:pPr>
            <w:r w:rsidRPr="0048542A">
              <w:rPr>
                <w:rFonts w:eastAsia="MS Mincho"/>
                <w:color w:val="000000" w:themeColor="text1"/>
                <w:sz w:val="24"/>
                <w:szCs w:val="24"/>
              </w:rPr>
              <w:t>КП №1</w:t>
            </w:r>
          </w:p>
        </w:tc>
        <w:tc>
          <w:tcPr>
            <w:tcW w:w="1690" w:type="dxa"/>
          </w:tcPr>
          <w:p w:rsidR="0048542A" w:rsidRPr="0048542A" w:rsidRDefault="0048542A">
            <w:pPr>
              <w:pStyle w:val="13"/>
              <w:ind w:firstLine="0"/>
              <w:rPr>
                <w:rFonts w:eastAsia="MS Mincho"/>
                <w:color w:val="000000" w:themeColor="text1"/>
                <w:sz w:val="24"/>
                <w:szCs w:val="24"/>
              </w:rPr>
            </w:pPr>
            <w:r w:rsidRPr="0048542A">
              <w:rPr>
                <w:rFonts w:eastAsia="MS Mincho"/>
                <w:color w:val="000000" w:themeColor="text1"/>
                <w:sz w:val="24"/>
                <w:szCs w:val="24"/>
              </w:rPr>
              <w:t>КП №2</w:t>
            </w:r>
          </w:p>
        </w:tc>
        <w:tc>
          <w:tcPr>
            <w:tcW w:w="1690" w:type="dxa"/>
          </w:tcPr>
          <w:p w:rsidR="0048542A" w:rsidRPr="0048542A" w:rsidRDefault="0048542A" w:rsidP="0048542A">
            <w:pPr>
              <w:pStyle w:val="13"/>
              <w:ind w:firstLine="0"/>
              <w:jc w:val="center"/>
              <w:rPr>
                <w:rFonts w:eastAsia="MS Mincho"/>
                <w:color w:val="000000" w:themeColor="text1"/>
                <w:sz w:val="24"/>
                <w:szCs w:val="24"/>
              </w:rPr>
            </w:pPr>
            <w:r w:rsidRPr="0048542A">
              <w:rPr>
                <w:rFonts w:eastAsia="MS Mincho"/>
                <w:color w:val="000000" w:themeColor="text1"/>
                <w:sz w:val="24"/>
                <w:szCs w:val="24"/>
              </w:rPr>
              <w:t>КП №3</w:t>
            </w:r>
          </w:p>
        </w:tc>
        <w:tc>
          <w:tcPr>
            <w:tcW w:w="1690" w:type="dxa"/>
          </w:tcPr>
          <w:p w:rsidR="0048542A" w:rsidRPr="0048542A" w:rsidRDefault="0048542A" w:rsidP="0048542A">
            <w:pPr>
              <w:pStyle w:val="13"/>
              <w:ind w:firstLine="0"/>
              <w:jc w:val="center"/>
              <w:rPr>
                <w:rFonts w:eastAsia="MS Mincho"/>
                <w:color w:val="000000" w:themeColor="text1"/>
                <w:sz w:val="24"/>
                <w:szCs w:val="24"/>
              </w:rPr>
            </w:pPr>
            <w:r w:rsidRPr="0048542A">
              <w:rPr>
                <w:rFonts w:eastAsia="MS Mincho"/>
                <w:color w:val="000000" w:themeColor="text1"/>
                <w:sz w:val="24"/>
                <w:szCs w:val="24"/>
              </w:rPr>
              <w:t>НМЦ</w:t>
            </w:r>
          </w:p>
        </w:tc>
      </w:tr>
      <w:tr w:rsidR="0048542A" w:rsidRPr="0048542A" w:rsidTr="0048542A">
        <w:tc>
          <w:tcPr>
            <w:tcW w:w="709" w:type="dxa"/>
          </w:tcPr>
          <w:p w:rsidR="0048542A" w:rsidRPr="0048542A" w:rsidRDefault="0048542A">
            <w:pPr>
              <w:pStyle w:val="13"/>
              <w:ind w:firstLine="0"/>
              <w:rPr>
                <w:rFonts w:eastAsia="MS Mincho"/>
                <w:color w:val="000000" w:themeColor="text1"/>
                <w:sz w:val="24"/>
                <w:szCs w:val="24"/>
              </w:rPr>
            </w:pPr>
            <w:r w:rsidRPr="0048542A">
              <w:rPr>
                <w:rFonts w:eastAsia="MS Mincho"/>
                <w:color w:val="000000" w:themeColor="text1"/>
                <w:sz w:val="24"/>
                <w:szCs w:val="24"/>
              </w:rPr>
              <w:t>1</w:t>
            </w:r>
          </w:p>
        </w:tc>
        <w:tc>
          <w:tcPr>
            <w:tcW w:w="3270" w:type="dxa"/>
          </w:tcPr>
          <w:p w:rsidR="0048542A" w:rsidRPr="0048542A" w:rsidRDefault="0048542A">
            <w:pPr>
              <w:pStyle w:val="13"/>
              <w:ind w:firstLine="0"/>
              <w:rPr>
                <w:rFonts w:eastAsia="MS Mincho"/>
                <w:color w:val="000000" w:themeColor="text1"/>
                <w:sz w:val="24"/>
                <w:szCs w:val="24"/>
              </w:rPr>
            </w:pPr>
            <w:r w:rsidRPr="0048542A">
              <w:rPr>
                <w:rFonts w:eastAsia="MS Mincho"/>
                <w:color w:val="000000" w:themeColor="text1"/>
                <w:sz w:val="24"/>
                <w:szCs w:val="24"/>
              </w:rPr>
              <w:t>Расходные материалы для проведения лабораторных исследований на 4 квартал 2020г</w:t>
            </w:r>
          </w:p>
        </w:tc>
        <w:tc>
          <w:tcPr>
            <w:tcW w:w="1689" w:type="dxa"/>
          </w:tcPr>
          <w:p w:rsidR="0048542A" w:rsidRPr="0048542A" w:rsidRDefault="0048542A">
            <w:pPr>
              <w:pStyle w:val="13"/>
              <w:ind w:firstLine="0"/>
              <w:rPr>
                <w:rFonts w:eastAsia="MS Mincho"/>
                <w:color w:val="000000" w:themeColor="text1"/>
                <w:sz w:val="24"/>
                <w:szCs w:val="24"/>
              </w:rPr>
            </w:pPr>
            <w:r w:rsidRPr="0048542A">
              <w:rPr>
                <w:rFonts w:eastAsia="MS Mincho"/>
                <w:color w:val="000000" w:themeColor="text1"/>
                <w:sz w:val="24"/>
                <w:szCs w:val="24"/>
              </w:rPr>
              <w:t>385 169,00</w:t>
            </w:r>
          </w:p>
        </w:tc>
        <w:tc>
          <w:tcPr>
            <w:tcW w:w="1690" w:type="dxa"/>
          </w:tcPr>
          <w:p w:rsidR="0048542A" w:rsidRPr="0048542A" w:rsidRDefault="0048542A">
            <w:pPr>
              <w:pStyle w:val="13"/>
              <w:ind w:firstLine="0"/>
              <w:rPr>
                <w:rFonts w:eastAsia="MS Mincho"/>
                <w:color w:val="000000" w:themeColor="text1"/>
                <w:sz w:val="24"/>
                <w:szCs w:val="24"/>
              </w:rPr>
            </w:pPr>
            <w:r w:rsidRPr="0048542A">
              <w:rPr>
                <w:rFonts w:eastAsia="MS Mincho"/>
                <w:color w:val="000000" w:themeColor="text1"/>
                <w:sz w:val="24"/>
                <w:szCs w:val="24"/>
              </w:rPr>
              <w:t>390 718,9</w:t>
            </w:r>
          </w:p>
        </w:tc>
        <w:tc>
          <w:tcPr>
            <w:tcW w:w="1690" w:type="dxa"/>
          </w:tcPr>
          <w:p w:rsidR="0048542A" w:rsidRPr="0048542A" w:rsidRDefault="0048542A">
            <w:pPr>
              <w:pStyle w:val="13"/>
              <w:ind w:firstLine="0"/>
              <w:rPr>
                <w:rFonts w:eastAsia="MS Mincho"/>
                <w:color w:val="000000" w:themeColor="text1"/>
                <w:sz w:val="24"/>
                <w:szCs w:val="24"/>
              </w:rPr>
            </w:pPr>
            <w:r w:rsidRPr="0048542A">
              <w:rPr>
                <w:rFonts w:eastAsia="MS Mincho"/>
                <w:color w:val="000000" w:themeColor="text1"/>
                <w:sz w:val="24"/>
                <w:szCs w:val="24"/>
              </w:rPr>
              <w:t>439 819,80</w:t>
            </w:r>
          </w:p>
        </w:tc>
        <w:tc>
          <w:tcPr>
            <w:tcW w:w="1690" w:type="dxa"/>
          </w:tcPr>
          <w:p w:rsidR="0048542A" w:rsidRPr="0048542A" w:rsidRDefault="0048542A">
            <w:pPr>
              <w:pStyle w:val="13"/>
              <w:ind w:firstLine="0"/>
              <w:rPr>
                <w:rFonts w:eastAsia="MS Mincho"/>
                <w:color w:val="000000" w:themeColor="text1"/>
                <w:sz w:val="24"/>
                <w:szCs w:val="24"/>
              </w:rPr>
            </w:pPr>
            <w:r w:rsidRPr="0048542A">
              <w:rPr>
                <w:rFonts w:eastAsia="MS Mincho"/>
                <w:color w:val="000000" w:themeColor="text1"/>
                <w:sz w:val="24"/>
                <w:szCs w:val="24"/>
              </w:rPr>
              <w:t>405 236,00</w:t>
            </w:r>
          </w:p>
        </w:tc>
      </w:tr>
    </w:tbl>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48542A">
        <w:rPr>
          <w:b/>
          <w:bCs/>
          <w:sz w:val="26"/>
          <w:szCs w:val="26"/>
        </w:rPr>
        <w:t>20107000058</w:t>
      </w:r>
      <w:r w:rsidRPr="005403A5">
        <w:rPr>
          <w:b/>
          <w:bCs/>
          <w:sz w:val="26"/>
          <w:szCs w:val="26"/>
        </w:rPr>
        <w:t>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4A09EB"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E67ABB">
        <w:t>течение 3</w:t>
      </w:r>
      <w:r w:rsidR="00983456">
        <w:t>0</w:t>
      </w:r>
      <w:r w:rsidR="009972FC">
        <w:t xml:space="preserve"> рабочих дней после</w:t>
      </w:r>
      <w:r w:rsidR="00983456">
        <w:t xml:space="preserve"> направления заявки Покупателем посредством автоматизированной системы заказов «Электронный ордер» и </w:t>
      </w:r>
      <w:r w:rsidR="009972FC">
        <w:t xml:space="preserve"> подписания договора</w:t>
      </w:r>
      <w:r w:rsidR="004A09EB">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12BB8" w:rsidRPr="005403A5" w:rsidRDefault="00A12BB8"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lastRenderedPageBreak/>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r>
      <w:proofErr w:type="gramStart"/>
      <w:r w:rsidRPr="005403A5">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w:t>
      </w:r>
      <w:r w:rsidR="00983456">
        <w:rPr>
          <w:sz w:val="26"/>
          <w:szCs w:val="26"/>
        </w:rPr>
        <w:t>алее «Покупатель», в лице г</w:t>
      </w:r>
      <w:r w:rsidRPr="005403A5">
        <w:rPr>
          <w:sz w:val="26"/>
          <w:szCs w:val="26"/>
        </w:rPr>
        <w:t>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w:t>
      </w:r>
      <w:bookmarkStart w:id="2" w:name="_GoBack"/>
      <w:bookmarkEnd w:id="2"/>
      <w:r w:rsidRPr="005403A5">
        <w:rPr>
          <w:sz w:val="26"/>
          <w:szCs w:val="26"/>
        </w:rPr>
        <w:t xml:space="preserve">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 xml:space="preserve">2.2.1. Оплата Товара производится Покупателем в течение 30 (тридцати) календарных дней после принятия Товара Покупателем в полном объеме и подписания </w:t>
      </w:r>
      <w:r w:rsidRPr="005403A5">
        <w:rPr>
          <w:sz w:val="26"/>
          <w:szCs w:val="26"/>
        </w:rPr>
        <w:lastRenderedPageBreak/>
        <w:t>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lastRenderedPageBreak/>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lastRenderedPageBreak/>
        <w:tab/>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5403A5">
        <w:rPr>
          <w:sz w:val="26"/>
          <w:szCs w:val="26"/>
        </w:rPr>
        <w:lastRenderedPageBreak/>
        <w:t>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5403A5">
        <w:rPr>
          <w:sz w:val="26"/>
          <w:szCs w:val="26"/>
        </w:rPr>
        <w:lastRenderedPageBreak/>
        <w:t>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rsidRPr="005403A5">
        <w:rPr>
          <w:sz w:val="26"/>
          <w:szCs w:val="26"/>
        </w:rPr>
        <w:lastRenderedPageBreak/>
        <w:t>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3" w:name="OLE_LINK13"/>
      <w:bookmarkStart w:id="4" w:name="OLE_LINK12"/>
      <w:bookmarkStart w:id="5" w:name="OLE_LINK1"/>
      <w:bookmarkStart w:id="6"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Pr="005403A5">
        <w:rPr>
          <w:sz w:val="26"/>
          <w:szCs w:val="26"/>
        </w:rPr>
        <w:t xml:space="preserve">13.1, 13.2 </w:t>
      </w:r>
      <w:bookmarkEnd w:id="7"/>
      <w:bookmarkEnd w:id="8"/>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4"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proofErr w:type="spellStart"/>
        <w:r w:rsidRPr="005403A5">
          <w:rPr>
            <w:rStyle w:val="ad"/>
            <w:sz w:val="26"/>
            <w:szCs w:val="26"/>
            <w:lang w:val="en-US"/>
          </w:rPr>
          <w:t>ru</w:t>
        </w:r>
        <w:proofErr w:type="spellEnd"/>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lastRenderedPageBreak/>
        <w:tab/>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 xml:space="preserve">14.1 Настоящий Договор вступает в силу с момента его заключения </w:t>
      </w:r>
      <w:r w:rsidR="00983456">
        <w:rPr>
          <w:sz w:val="26"/>
          <w:szCs w:val="26"/>
        </w:rPr>
        <w:t xml:space="preserve"> и действует до ___________.2020</w:t>
      </w:r>
      <w:r w:rsidRPr="005403A5">
        <w:rPr>
          <w:sz w:val="26"/>
          <w:szCs w:val="26"/>
        </w:rPr>
        <w:t xml:space="preserve">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5403A5">
        <w:rPr>
          <w:sz w:val="26"/>
          <w:szCs w:val="26"/>
        </w:rPr>
        <w:lastRenderedPageBreak/>
        <w:t>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bCs/>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firstRow="1" w:lastRow="0" w:firstColumn="1" w:lastColumn="0" w:noHBand="0" w:noVBand="1"/>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proofErr w:type="spellStart"/>
            <w:r w:rsidRPr="005403A5">
              <w:rPr>
                <w:sz w:val="26"/>
                <w:szCs w:val="26"/>
              </w:rPr>
              <w:t>ся</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bCs/>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163F24">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C4" w:rsidRDefault="00823AC4">
      <w:r>
        <w:separator/>
      </w:r>
    </w:p>
  </w:endnote>
  <w:endnote w:type="continuationSeparator" w:id="0">
    <w:p w:rsidR="00823AC4" w:rsidRDefault="0082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F6" w:rsidRDefault="00C957F6"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957F6" w:rsidRDefault="00C957F6"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F6" w:rsidRDefault="00C957F6"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C4" w:rsidRDefault="00823AC4">
      <w:r>
        <w:separator/>
      </w:r>
    </w:p>
  </w:footnote>
  <w:footnote w:type="continuationSeparator" w:id="0">
    <w:p w:rsidR="00823AC4" w:rsidRDefault="0082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F6" w:rsidRDefault="00C957F6"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957F6" w:rsidRDefault="00C957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F6" w:rsidRDefault="00C957F6" w:rsidP="00E210D2">
    <w:pPr>
      <w:pStyle w:val="a5"/>
      <w:framePr w:wrap="around" w:vAnchor="text" w:hAnchor="margin" w:xAlign="center" w:y="1"/>
      <w:rPr>
        <w:rStyle w:val="a7"/>
      </w:rPr>
    </w:pPr>
  </w:p>
  <w:p w:rsidR="00C957F6" w:rsidRDefault="00C957F6"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8"/>
  </w:num>
  <w:num w:numId="7">
    <w:abstractNumId w:val="4"/>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3FE"/>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47881"/>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2FE3"/>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3305"/>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4F4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42A"/>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6ED4"/>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232"/>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5308"/>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38F"/>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5C14"/>
    <w:rsid w:val="00816A72"/>
    <w:rsid w:val="00816E0D"/>
    <w:rsid w:val="00817154"/>
    <w:rsid w:val="00817999"/>
    <w:rsid w:val="00820024"/>
    <w:rsid w:val="008211EC"/>
    <w:rsid w:val="008215A4"/>
    <w:rsid w:val="00823AC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456"/>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1963"/>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57F6"/>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6291"/>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9DC"/>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ABB"/>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3887"/>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371B"/>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uiPriority w:val="99"/>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61601-2692-4FB6-A4A0-16B199F7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32</Pages>
  <Words>12991</Words>
  <Characters>74054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86872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Пользователь Lenovo</cp:lastModifiedBy>
  <cp:revision>19</cp:revision>
  <cp:lastPrinted>2018-11-13T07:17:00Z</cp:lastPrinted>
  <dcterms:created xsi:type="dcterms:W3CDTF">2019-10-15T12:23:00Z</dcterms:created>
  <dcterms:modified xsi:type="dcterms:W3CDTF">2020-10-10T12:33:00Z</dcterms:modified>
</cp:coreProperties>
</file>