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E" w:rsidRPr="00A816DD" w:rsidRDefault="00B50C9E" w:rsidP="000012C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Договор №</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на техническое обслуживание и проведение мелкого ремонта</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 xml:space="preserve"> </w:t>
      </w:r>
      <w:r w:rsidR="00582D65">
        <w:rPr>
          <w:rFonts w:ascii="Times New Roman" w:eastAsia="Times New Roman" w:hAnsi="Times New Roman" w:cs="Times New Roman"/>
          <w:b/>
          <w:bCs/>
          <w:sz w:val="28"/>
          <w:szCs w:val="28"/>
          <w:lang w:eastAsia="ru-RU"/>
        </w:rPr>
        <w:t>системы охранного видеонаблюдения</w:t>
      </w:r>
    </w:p>
    <w:p w:rsidR="00B50C9E" w:rsidRPr="001342B2" w:rsidRDefault="00B50C9E"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tbl>
      <w:tblPr>
        <w:tblW w:w="100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5400"/>
      </w:tblGrid>
      <w:tr w:rsidR="00A816DD" w:rsidRPr="001342B2" w:rsidTr="00A816DD">
        <w:tc>
          <w:tcPr>
            <w:tcW w:w="46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г. Санкт-Петербург</w:t>
            </w:r>
            <w:r w:rsidRPr="001342B2">
              <w:rPr>
                <w:rFonts w:ascii="Times New Roman" w:eastAsia="Times New Roman" w:hAnsi="Times New Roman" w:cs="Times New Roman"/>
                <w:sz w:val="26"/>
                <w:szCs w:val="26"/>
                <w:lang w:eastAsia="ru-RU"/>
              </w:rPr>
              <w:t> </w:t>
            </w:r>
          </w:p>
        </w:tc>
        <w:tc>
          <w:tcPr>
            <w:tcW w:w="5400" w:type="dxa"/>
            <w:tcBorders>
              <w:top w:val="nil"/>
              <w:left w:val="nil"/>
              <w:bottom w:val="nil"/>
              <w:right w:val="nil"/>
            </w:tcBorders>
            <w:shd w:val="clear" w:color="auto" w:fill="auto"/>
            <w:hideMark/>
          </w:tcPr>
          <w:p w:rsidR="00B50C9E" w:rsidRPr="001342B2" w:rsidRDefault="00A816DD" w:rsidP="00A816DD">
            <w:pPr>
              <w:spacing w:after="0" w:line="260" w:lineRule="exact"/>
              <w:ind w:right="-731" w:firstLine="1996"/>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w:t>
            </w:r>
            <w:r w:rsidR="00B50C9E" w:rsidRPr="001342B2">
              <w:rPr>
                <w:rFonts w:ascii="Times New Roman" w:eastAsia="Times New Roman" w:hAnsi="Times New Roman" w:cs="Times New Roman"/>
                <w:b/>
                <w:bCs/>
                <w:sz w:val="26"/>
                <w:szCs w:val="26"/>
                <w:lang w:eastAsia="ru-RU"/>
              </w:rPr>
              <w:t>«___»  __________ 20</w:t>
            </w:r>
            <w:r w:rsidR="00B50C9E">
              <w:rPr>
                <w:rFonts w:ascii="Times New Roman" w:eastAsia="Times New Roman" w:hAnsi="Times New Roman" w:cs="Times New Roman"/>
                <w:b/>
                <w:bCs/>
                <w:sz w:val="26"/>
                <w:szCs w:val="26"/>
                <w:lang w:eastAsia="ru-RU"/>
              </w:rPr>
              <w:t>20</w:t>
            </w:r>
            <w:r w:rsidR="00B50C9E" w:rsidRPr="001342B2">
              <w:rPr>
                <w:rFonts w:ascii="Times New Roman" w:eastAsia="Times New Roman" w:hAnsi="Times New Roman" w:cs="Times New Roman"/>
                <w:b/>
                <w:bCs/>
                <w:sz w:val="26"/>
                <w:szCs w:val="26"/>
                <w:lang w:eastAsia="ru-RU"/>
              </w:rPr>
              <w:t>__ г.</w:t>
            </w:r>
            <w:r w:rsidR="00B50C9E" w:rsidRPr="001342B2">
              <w:rPr>
                <w:rFonts w:ascii="Times New Roman" w:eastAsia="Times New Roman" w:hAnsi="Times New Roman" w:cs="Times New Roman"/>
                <w:sz w:val="26"/>
                <w:szCs w:val="26"/>
                <w:lang w:eastAsia="ru-RU"/>
              </w:rPr>
              <w:t> </w:t>
            </w:r>
          </w:p>
        </w:tc>
      </w:tr>
    </w:tbl>
    <w:p w:rsidR="00B50C9E" w:rsidRPr="004A7B09" w:rsidRDefault="00B50C9E" w:rsidP="00B50C9E">
      <w:pPr>
        <w:spacing w:after="0" w:line="260" w:lineRule="exact"/>
        <w:ind w:firstLine="705"/>
        <w:jc w:val="both"/>
        <w:textAlignment w:val="baseline"/>
        <w:rPr>
          <w:rFonts w:ascii="Times New Roman" w:eastAsia="Times New Roman" w:hAnsi="Times New Roman" w:cs="Times New Roman"/>
          <w:b/>
          <w:sz w:val="26"/>
          <w:szCs w:val="26"/>
          <w:lang w:eastAsia="ru-RU"/>
        </w:rPr>
      </w:pPr>
      <w:r w:rsidRPr="004A7B09">
        <w:rPr>
          <w:rFonts w:ascii="Times New Roman" w:eastAsia="Times New Roman" w:hAnsi="Times New Roman" w:cs="Times New Roman"/>
          <w:b/>
          <w:sz w:val="26"/>
          <w:szCs w:val="26"/>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Негосударственное учреждение здравоохранения «Отделенческая больница на станции</w:t>
      </w:r>
      <w:r w:rsidRPr="00A816DD">
        <w:rPr>
          <w:rFonts w:ascii="Times New Roman" w:eastAsia="Times New Roman" w:hAnsi="Times New Roman" w:cs="Times New Roman"/>
          <w:b/>
          <w:bCs/>
          <w:sz w:val="28"/>
          <w:szCs w:val="28"/>
          <w:lang w:eastAsia="ru-RU"/>
        </w:rPr>
        <w:t xml:space="preserve"> </w:t>
      </w:r>
      <w:r w:rsidRPr="00A816DD">
        <w:rPr>
          <w:rFonts w:ascii="Times New Roman" w:eastAsia="Times New Roman" w:hAnsi="Times New Roman" w:cs="Times New Roman"/>
          <w:sz w:val="28"/>
          <w:szCs w:val="28"/>
          <w:lang w:eastAsia="ru-RU"/>
        </w:rPr>
        <w:t xml:space="preserve">Волховстрой открытого акционерного общества «Российские железные дороги», (НУЗ «Отделенческая больница на ст. Волховстрой ОАО «РЖД»), именуемое далее «Заказчик», в лице  главного врача  Марковиченко  Романа Владимировича, действующего на основании </w:t>
      </w:r>
      <w:r w:rsidR="00582D65">
        <w:rPr>
          <w:rFonts w:ascii="Times New Roman" w:eastAsia="Times New Roman" w:hAnsi="Times New Roman" w:cs="Times New Roman"/>
          <w:sz w:val="28"/>
          <w:szCs w:val="28"/>
          <w:lang w:eastAsia="ru-RU"/>
        </w:rPr>
        <w:t>Устава</w:t>
      </w:r>
      <w:r w:rsidRPr="00A816DD">
        <w:rPr>
          <w:rFonts w:ascii="Times New Roman" w:eastAsia="Times New Roman" w:hAnsi="Times New Roman" w:cs="Times New Roman"/>
          <w:sz w:val="28"/>
          <w:szCs w:val="28"/>
          <w:lang w:eastAsia="ru-RU"/>
        </w:rPr>
        <w:t>, с одной стороны, и ____________,  в лице _____________ действующего на основании ___________, (</w:t>
      </w:r>
      <w:r w:rsidRPr="00A816DD">
        <w:rPr>
          <w:rFonts w:ascii="Times New Roman" w:hAnsi="Times New Roman" w:cs="Times New Roman"/>
          <w:sz w:val="28"/>
          <w:szCs w:val="28"/>
        </w:rPr>
        <w:t>Лицензия на осуществление деятельности по техническому обслуживанию медицинской техники №…от  ., лицензия на деятельность в области использования источников ионизирующего излучения №… от…),</w:t>
      </w:r>
      <w:r w:rsidRPr="00A816DD">
        <w:rPr>
          <w:rFonts w:ascii="Times New Roman" w:eastAsia="Times New Roman" w:hAnsi="Times New Roman" w:cs="Times New Roman"/>
          <w:sz w:val="28"/>
          <w:szCs w:val="28"/>
          <w:lang w:eastAsia="ru-RU"/>
        </w:rPr>
        <w:t xml:space="preserve"> именуемое далее «Исполнитель»,  с другой стороны,  совместно «Стороны», заключили настоящий Договор о следующем: </w:t>
      </w:r>
    </w:p>
    <w:p w:rsidR="00B50C9E" w:rsidRPr="00A816DD" w:rsidRDefault="00B50C9E" w:rsidP="00A816DD">
      <w:pPr>
        <w:spacing w:after="0"/>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 Предмет договора</w:t>
      </w:r>
    </w:p>
    <w:p w:rsidR="00B50C9E" w:rsidRDefault="00B50C9E" w:rsidP="00A816DD">
      <w:pPr>
        <w:autoSpaceDE w:val="0"/>
        <w:autoSpaceDN w:val="0"/>
        <w:adjustRightInd w:val="0"/>
        <w:spacing w:after="0"/>
        <w:ind w:firstLine="708"/>
        <w:jc w:val="both"/>
        <w:rPr>
          <w:rFonts w:ascii="Times New Roman" w:hAnsi="Times New Roman" w:cs="Times New Roman"/>
          <w:sz w:val="28"/>
          <w:szCs w:val="28"/>
        </w:rPr>
      </w:pPr>
      <w:r w:rsidRPr="00A816DD">
        <w:rPr>
          <w:rFonts w:ascii="Times New Roman" w:eastAsia="Times New Roman" w:hAnsi="Times New Roman" w:cs="Times New Roman"/>
          <w:sz w:val="28"/>
          <w:szCs w:val="28"/>
          <w:lang w:eastAsia="ru-RU"/>
        </w:rPr>
        <w:t xml:space="preserve">1.1. Заказчик поручает, а Исполнитель принимает на себя обязательства по </w:t>
      </w:r>
      <w:r w:rsidR="000012CD">
        <w:rPr>
          <w:rFonts w:ascii="Times New Roman" w:eastAsia="Times New Roman" w:hAnsi="Times New Roman" w:cs="Times New Roman"/>
          <w:sz w:val="28"/>
          <w:szCs w:val="28"/>
          <w:lang w:eastAsia="ru-RU"/>
        </w:rPr>
        <w:t xml:space="preserve">выполнению работ по </w:t>
      </w:r>
      <w:r w:rsidRPr="00A816DD">
        <w:rPr>
          <w:rFonts w:ascii="Times New Roman" w:eastAsia="Times New Roman" w:hAnsi="Times New Roman" w:cs="Times New Roman"/>
          <w:sz w:val="28"/>
          <w:szCs w:val="28"/>
          <w:lang w:eastAsia="ru-RU"/>
        </w:rPr>
        <w:t>т</w:t>
      </w:r>
      <w:r w:rsidRPr="00A816DD">
        <w:rPr>
          <w:rFonts w:ascii="Times New Roman" w:hAnsi="Times New Roman" w:cs="Times New Roman"/>
          <w:sz w:val="28"/>
          <w:szCs w:val="28"/>
        </w:rPr>
        <w:t>ехническому обслуживанию</w:t>
      </w:r>
      <w:r w:rsidR="000012CD">
        <w:rPr>
          <w:rFonts w:ascii="Times New Roman" w:hAnsi="Times New Roman" w:cs="Times New Roman"/>
          <w:sz w:val="28"/>
          <w:szCs w:val="28"/>
        </w:rPr>
        <w:t xml:space="preserve"> и мелкому ремонту</w:t>
      </w:r>
      <w:r w:rsidRPr="00A816DD">
        <w:rPr>
          <w:rFonts w:ascii="Times New Roman" w:hAnsi="Times New Roman" w:cs="Times New Roman"/>
          <w:sz w:val="28"/>
          <w:szCs w:val="28"/>
        </w:rPr>
        <w:t xml:space="preserve"> </w:t>
      </w:r>
      <w:r w:rsidR="00582D65">
        <w:rPr>
          <w:rFonts w:ascii="Times New Roman" w:hAnsi="Times New Roman" w:cs="Times New Roman"/>
          <w:sz w:val="28"/>
          <w:szCs w:val="28"/>
        </w:rPr>
        <w:t>системы охранного видеонаблюдения</w:t>
      </w:r>
      <w:r w:rsidR="000012CD">
        <w:rPr>
          <w:rFonts w:ascii="Times New Roman" w:hAnsi="Times New Roman" w:cs="Times New Roman"/>
          <w:sz w:val="28"/>
          <w:szCs w:val="28"/>
        </w:rPr>
        <w:t xml:space="preserve"> (далее – работы) согласно Спецификации (</w:t>
      </w:r>
      <w:r w:rsidRPr="00A816DD">
        <w:rPr>
          <w:rFonts w:ascii="Times New Roman" w:hAnsi="Times New Roman" w:cs="Times New Roman"/>
          <w:sz w:val="28"/>
          <w:szCs w:val="28"/>
        </w:rPr>
        <w:t>приложени</w:t>
      </w:r>
      <w:r w:rsidR="000012CD">
        <w:rPr>
          <w:rFonts w:ascii="Times New Roman" w:hAnsi="Times New Roman" w:cs="Times New Roman"/>
          <w:sz w:val="28"/>
          <w:szCs w:val="28"/>
        </w:rPr>
        <w:t>е</w:t>
      </w:r>
      <w:r w:rsidRPr="00A816DD">
        <w:rPr>
          <w:rFonts w:ascii="Times New Roman" w:hAnsi="Times New Roman" w:cs="Times New Roman"/>
          <w:sz w:val="28"/>
          <w:szCs w:val="28"/>
        </w:rPr>
        <w:t xml:space="preserve"> №1</w:t>
      </w:r>
      <w:r w:rsidR="000012CD">
        <w:rPr>
          <w:rFonts w:ascii="Times New Roman" w:hAnsi="Times New Roman" w:cs="Times New Roman"/>
          <w:sz w:val="28"/>
          <w:szCs w:val="28"/>
        </w:rPr>
        <w:t xml:space="preserve"> к настоящему договору) и в соответствии с Требованиями к выполнению работ (приложение № 3 к настоящему договору), а Заказчик обязуется принять и оплатить работы</w:t>
      </w:r>
      <w:r w:rsidRPr="00A816DD">
        <w:rPr>
          <w:rFonts w:ascii="Times New Roman" w:hAnsi="Times New Roman" w:cs="Times New Roman"/>
          <w:sz w:val="28"/>
          <w:szCs w:val="28"/>
        </w:rPr>
        <w:t>.</w:t>
      </w:r>
    </w:p>
    <w:p w:rsidR="000012CD" w:rsidRPr="000012CD" w:rsidRDefault="000012CD" w:rsidP="000012CD">
      <w:pPr>
        <w:spacing w:after="0"/>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2.Сроки выполнения работ</w:t>
      </w:r>
    </w:p>
    <w:p w:rsidR="000012CD" w:rsidRDefault="000012CD" w:rsidP="000012CD">
      <w:pPr>
        <w:pStyle w:val="af3"/>
        <w:spacing w:after="0"/>
        <w:ind w:left="142" w:firstLine="56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816DD">
        <w:rPr>
          <w:rFonts w:ascii="Times New Roman" w:eastAsia="Times New Roman" w:hAnsi="Times New Roman" w:cs="Times New Roman"/>
          <w:sz w:val="28"/>
          <w:szCs w:val="28"/>
          <w:lang w:eastAsia="ru-RU"/>
        </w:rPr>
        <w:t xml:space="preserve">Сроки выполнения работ </w:t>
      </w:r>
      <w:r>
        <w:rPr>
          <w:rFonts w:ascii="Times New Roman" w:eastAsia="Times New Roman" w:hAnsi="Times New Roman" w:cs="Times New Roman"/>
          <w:sz w:val="28"/>
          <w:szCs w:val="28"/>
          <w:lang w:eastAsia="ru-RU"/>
        </w:rPr>
        <w:t>установлены календарным</w:t>
      </w:r>
      <w:r w:rsidRPr="00A816DD">
        <w:rPr>
          <w:rFonts w:ascii="Times New Roman" w:eastAsia="Times New Roman" w:hAnsi="Times New Roman" w:cs="Times New Roman"/>
          <w:sz w:val="28"/>
          <w:szCs w:val="28"/>
          <w:lang w:eastAsia="ru-RU"/>
        </w:rPr>
        <w:t xml:space="preserve"> план-график</w:t>
      </w:r>
      <w:r>
        <w:rPr>
          <w:rFonts w:ascii="Times New Roman" w:eastAsia="Times New Roman" w:hAnsi="Times New Roman" w:cs="Times New Roman"/>
          <w:sz w:val="28"/>
          <w:szCs w:val="28"/>
          <w:lang w:eastAsia="ru-RU"/>
        </w:rPr>
        <w:t>ом</w:t>
      </w:r>
      <w:r w:rsidRPr="00A816DD">
        <w:rPr>
          <w:rFonts w:ascii="Times New Roman" w:eastAsia="Times New Roman" w:hAnsi="Times New Roman" w:cs="Times New Roman"/>
          <w:sz w:val="28"/>
          <w:szCs w:val="28"/>
          <w:lang w:eastAsia="ru-RU"/>
        </w:rPr>
        <w:t xml:space="preserve"> выполнения работ (Приложение к </w:t>
      </w:r>
      <w:r>
        <w:rPr>
          <w:rFonts w:ascii="Times New Roman" w:eastAsia="Times New Roman" w:hAnsi="Times New Roman" w:cs="Times New Roman"/>
          <w:sz w:val="28"/>
          <w:szCs w:val="28"/>
          <w:lang w:eastAsia="ru-RU"/>
        </w:rPr>
        <w:t xml:space="preserve">настоящему </w:t>
      </w:r>
      <w:r w:rsidRPr="00A816DD">
        <w:rPr>
          <w:rFonts w:ascii="Times New Roman" w:eastAsia="Times New Roman" w:hAnsi="Times New Roman" w:cs="Times New Roman"/>
          <w:sz w:val="28"/>
          <w:szCs w:val="28"/>
          <w:lang w:eastAsia="ru-RU"/>
        </w:rPr>
        <w:t>договору №3).</w:t>
      </w:r>
    </w:p>
    <w:p w:rsidR="000012CD" w:rsidRPr="00A816DD" w:rsidRDefault="000012CD" w:rsidP="000012CD">
      <w:pPr>
        <w:pStyle w:val="af3"/>
        <w:spacing w:after="0"/>
        <w:ind w:left="142" w:firstLine="566"/>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Работы осуществляются с понедельника по пятницу в рабочие часы Заказчика с 08:00ч. до 16:10 ч по адресам:</w:t>
      </w:r>
    </w:p>
    <w:p w:rsidR="000012CD" w:rsidRPr="00A816DD" w:rsidRDefault="000012CD" w:rsidP="000012CD">
      <w:pPr>
        <w:pStyle w:val="af3"/>
        <w:spacing w:after="0"/>
        <w:ind w:left="709"/>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- 187401, Ленинградская область, г. Волхов,</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ул. Воронежская, д.1;</w:t>
      </w:r>
    </w:p>
    <w:p w:rsidR="000012CD" w:rsidRPr="00A816DD" w:rsidRDefault="000012CD" w:rsidP="000012CD">
      <w:pPr>
        <w:spacing w:after="0"/>
        <w:ind w:firstLine="708"/>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- 187710,</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Ленинградская область, г. Лодейное Поле,</w:t>
      </w:r>
      <w:r>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ул. Свердлова 6;</w:t>
      </w:r>
    </w:p>
    <w:p w:rsidR="000012CD" w:rsidRPr="00A816DD" w:rsidRDefault="000012CD" w:rsidP="00A816DD">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Работы выполняются</w:t>
      </w:r>
      <w:r w:rsidRPr="00A816DD">
        <w:rPr>
          <w:rFonts w:ascii="Times New Roman" w:eastAsia="Times New Roman" w:hAnsi="Times New Roman" w:cs="Times New Roman"/>
          <w:sz w:val="28"/>
          <w:szCs w:val="28"/>
          <w:lang w:eastAsia="ru-RU"/>
        </w:rPr>
        <w:t xml:space="preserve"> ежемесячно, начиная с</w:t>
      </w:r>
      <w:r>
        <w:rPr>
          <w:rFonts w:ascii="Times New Roman" w:eastAsia="Times New Roman" w:hAnsi="Times New Roman" w:cs="Times New Roman"/>
          <w:sz w:val="28"/>
          <w:szCs w:val="28"/>
          <w:lang w:eastAsia="ru-RU"/>
        </w:rPr>
        <w:t xml:space="preserve"> момента заключения </w:t>
      </w:r>
      <w:r w:rsidRPr="00A816DD">
        <w:rPr>
          <w:rFonts w:ascii="Times New Roman" w:eastAsia="Times New Roman" w:hAnsi="Times New Roman" w:cs="Times New Roman"/>
          <w:sz w:val="28"/>
          <w:szCs w:val="28"/>
          <w:lang w:eastAsia="ru-RU"/>
        </w:rPr>
        <w:t>Договора - по 31.12.2020г. включительно.</w:t>
      </w:r>
    </w:p>
    <w:p w:rsidR="000012CD" w:rsidRPr="000012CD" w:rsidRDefault="00A816DD" w:rsidP="000012CD">
      <w:pPr>
        <w:spacing w:after="0"/>
        <w:jc w:val="both"/>
        <w:textAlignment w:val="baseline"/>
        <w:rPr>
          <w:rFonts w:ascii="Times New Roman" w:eastAsia="Times New Roman" w:hAnsi="Times New Roman" w:cs="Times New Roman"/>
          <w:b/>
          <w:bCs/>
          <w:sz w:val="28"/>
          <w:szCs w:val="28"/>
          <w:lang w:eastAsia="ru-RU"/>
        </w:rPr>
      </w:pPr>
      <w:r>
        <w:rPr>
          <w:sz w:val="28"/>
          <w:szCs w:val="28"/>
        </w:rPr>
        <w:tab/>
      </w:r>
      <w:r w:rsidR="000012CD" w:rsidRPr="000012CD">
        <w:rPr>
          <w:rFonts w:ascii="Times New Roman" w:eastAsia="Times New Roman" w:hAnsi="Times New Roman" w:cs="Times New Roman"/>
          <w:sz w:val="28"/>
          <w:szCs w:val="28"/>
          <w:lang w:eastAsia="ru-RU"/>
        </w:rPr>
        <w:t>2.2.</w:t>
      </w:r>
      <w:r w:rsidR="000012CD">
        <w:rPr>
          <w:rFonts w:ascii="Times New Roman" w:eastAsia="Times New Roman" w:hAnsi="Times New Roman" w:cs="Times New Roman"/>
          <w:sz w:val="28"/>
          <w:szCs w:val="28"/>
          <w:lang w:eastAsia="ru-RU"/>
        </w:rPr>
        <w:t xml:space="preserve"> </w:t>
      </w:r>
      <w:r w:rsidR="000012CD" w:rsidRPr="00A816DD">
        <w:rPr>
          <w:rFonts w:ascii="Times New Roman" w:eastAsia="Times New Roman" w:hAnsi="Times New Roman" w:cs="Times New Roman"/>
          <w:sz w:val="28"/>
          <w:szCs w:val="28"/>
          <w:lang w:eastAsia="ru-RU"/>
        </w:rPr>
        <w:t xml:space="preserve">При </w:t>
      </w:r>
      <w:r w:rsidR="000012CD" w:rsidRPr="000012CD">
        <w:rPr>
          <w:rFonts w:ascii="Times New Roman" w:eastAsia="Times New Roman" w:hAnsi="Times New Roman" w:cs="Times New Roman"/>
          <w:sz w:val="28"/>
          <w:szCs w:val="28"/>
          <w:lang w:eastAsia="ru-RU"/>
        </w:rPr>
        <w:t>необходимости</w:t>
      </w:r>
      <w:r w:rsidR="000012CD" w:rsidRPr="00A816DD">
        <w:rPr>
          <w:rFonts w:ascii="Times New Roman" w:eastAsia="Times New Roman" w:hAnsi="Times New Roman" w:cs="Times New Roman"/>
          <w:sz w:val="28"/>
          <w:szCs w:val="28"/>
          <w:lang w:eastAsia="ru-RU"/>
        </w:rPr>
        <w:t xml:space="preserve"> и наличии достаточных оснований,</w:t>
      </w:r>
      <w:r w:rsidR="000012CD">
        <w:rPr>
          <w:rFonts w:ascii="Times New Roman" w:eastAsia="Times New Roman" w:hAnsi="Times New Roman" w:cs="Times New Roman"/>
          <w:sz w:val="28"/>
          <w:szCs w:val="28"/>
          <w:lang w:eastAsia="ru-RU"/>
        </w:rPr>
        <w:t xml:space="preserve"> </w:t>
      </w:r>
      <w:r w:rsidR="000012CD" w:rsidRPr="00A816DD">
        <w:rPr>
          <w:rFonts w:ascii="Times New Roman" w:eastAsia="Times New Roman" w:hAnsi="Times New Roman" w:cs="Times New Roman"/>
          <w:sz w:val="28"/>
          <w:szCs w:val="28"/>
          <w:lang w:eastAsia="ru-RU"/>
        </w:rPr>
        <w:t>сроки выполнения работ могут быть изменены дополнительным соглашением Сторон, оформленом в письменном виде и подписанным уполномоченными представителями Сторон.</w:t>
      </w:r>
    </w:p>
    <w:p w:rsidR="00B50C9E" w:rsidRPr="000012CD" w:rsidRDefault="00B50C9E" w:rsidP="000012CD">
      <w:pPr>
        <w:spacing w:after="0"/>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3.Срок действия договора</w:t>
      </w:r>
    </w:p>
    <w:p w:rsidR="00B50C9E" w:rsidRPr="00A816DD" w:rsidRDefault="000012CD" w:rsidP="000012CD">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50C9E" w:rsidRPr="00A816DD">
        <w:rPr>
          <w:rFonts w:ascii="Times New Roman" w:eastAsia="Times New Roman" w:hAnsi="Times New Roman" w:cs="Times New Roman"/>
          <w:sz w:val="28"/>
          <w:szCs w:val="28"/>
          <w:lang w:eastAsia="ru-RU"/>
        </w:rPr>
        <w:t>.1. Настоящий Договор вступает в силу с момента его подписания Сторонами и действует до 31.12.2020г., а в части взаиморасчетов -</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до полного исполнения Сторонами обязательств по нему.</w:t>
      </w:r>
    </w:p>
    <w:p w:rsidR="00B50C9E" w:rsidRPr="00A816DD" w:rsidRDefault="000012CD" w:rsidP="00A816DD">
      <w:pPr>
        <w:spacing w:after="0"/>
        <w:ind w:left="705"/>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B50C9E" w:rsidRPr="00A816DD">
        <w:rPr>
          <w:rFonts w:ascii="Times New Roman" w:eastAsia="Times New Roman" w:hAnsi="Times New Roman" w:cs="Times New Roman"/>
          <w:b/>
          <w:bCs/>
          <w:sz w:val="28"/>
          <w:szCs w:val="28"/>
          <w:lang w:eastAsia="ru-RU"/>
        </w:rPr>
        <w:t>. Стоимость работ и порядок их оплаты</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.1.</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Общая стоимость работ по настоящему Договору,</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 учетом любых других расходов, которые могут возникнуть у Исполнителя в ходе исполнения настоящего Договора не может превышать</w:t>
      </w:r>
      <w:r w:rsidR="00B50C9E" w:rsidRPr="00A816DD">
        <w:rPr>
          <w:rFonts w:ascii="Times New Roman" w:eastAsia="Times New Roman" w:hAnsi="Times New Roman" w:cs="Times New Roman"/>
          <w:b/>
          <w:bCs/>
          <w:sz w:val="28"/>
          <w:szCs w:val="28"/>
          <w:lang w:eastAsia="ru-RU"/>
        </w:rPr>
        <w:t xml:space="preserve"> </w:t>
      </w:r>
      <w:r w:rsidR="00A816DD">
        <w:rPr>
          <w:rFonts w:ascii="Times New Roman" w:eastAsia="Times New Roman" w:hAnsi="Times New Roman" w:cs="Times New Roman"/>
          <w:b/>
          <w:bCs/>
          <w:sz w:val="28"/>
          <w:szCs w:val="28"/>
          <w:lang w:eastAsia="ru-RU"/>
        </w:rPr>
        <w:t>__________</w:t>
      </w:r>
      <w:r w:rsidR="00B50C9E" w:rsidRPr="00A816DD">
        <w:rPr>
          <w:rFonts w:ascii="Times New Roman" w:eastAsia="Times New Roman" w:hAnsi="Times New Roman" w:cs="Times New Roman"/>
          <w:b/>
          <w:bCs/>
          <w:sz w:val="28"/>
          <w:szCs w:val="28"/>
          <w:lang w:eastAsia="ru-RU"/>
        </w:rPr>
        <w:t xml:space="preserve"> </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__________________</w:t>
      </w:r>
      <w:r w:rsidR="00B50C9E" w:rsidRPr="00A816DD">
        <w:rPr>
          <w:rFonts w:ascii="Times New Roman" w:eastAsia="Times New Roman" w:hAnsi="Times New Roman" w:cs="Times New Roman"/>
          <w:sz w:val="28"/>
          <w:szCs w:val="28"/>
          <w:lang w:eastAsia="ru-RU"/>
        </w:rPr>
        <w:t xml:space="preserve">) рублей 00 копеек, в том числе НДС </w:t>
      </w:r>
      <w:r w:rsidR="00A816DD">
        <w:rPr>
          <w:rFonts w:ascii="Times New Roman" w:eastAsia="Times New Roman" w:hAnsi="Times New Roman" w:cs="Times New Roman"/>
          <w:sz w:val="28"/>
          <w:szCs w:val="28"/>
          <w:lang w:eastAsia="ru-RU"/>
        </w:rPr>
        <w:t>______</w:t>
      </w:r>
      <w:r w:rsidR="00B50C9E" w:rsidRPr="00A816DD">
        <w:rPr>
          <w:rFonts w:ascii="Times New Roman" w:eastAsia="Times New Roman" w:hAnsi="Times New Roman" w:cs="Times New Roman"/>
          <w:sz w:val="28"/>
          <w:szCs w:val="28"/>
          <w:lang w:eastAsia="ru-RU"/>
        </w:rPr>
        <w:t>% в размере ___________ (________________________) рублей ___ копеек</w:t>
      </w:r>
      <w:r w:rsidR="00A816DD">
        <w:rPr>
          <w:rFonts w:ascii="Times New Roman" w:eastAsia="Times New Roman" w:hAnsi="Times New Roman" w:cs="Times New Roman"/>
          <w:i/>
          <w:iCs/>
          <w:sz w:val="28"/>
          <w:szCs w:val="28"/>
          <w:lang w:eastAsia="ru-RU"/>
        </w:rPr>
        <w:t xml:space="preserve"> </w:t>
      </w:r>
      <w:r w:rsidR="00B50C9E" w:rsidRPr="00A816DD">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i/>
          <w:iCs/>
          <w:sz w:val="28"/>
          <w:szCs w:val="28"/>
          <w:lang w:eastAsia="ru-RU"/>
        </w:rPr>
        <w:t>в случае, если НДС не облагается, то указывается ссылка на статью Налогового Кодекса Российской Федерации</w:t>
      </w:r>
      <w:r w:rsidR="00B50C9E"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В стоимость работ включены накладные и плановые расходы Исполнителя, </w:t>
      </w:r>
      <w:r w:rsidR="000012CD">
        <w:rPr>
          <w:rFonts w:ascii="Times New Roman" w:eastAsia="Times New Roman" w:hAnsi="Times New Roman" w:cs="Times New Roman"/>
          <w:sz w:val="28"/>
          <w:szCs w:val="28"/>
          <w:lang w:eastAsia="ru-RU"/>
        </w:rPr>
        <w:t xml:space="preserve">стоимость материалов и запасных частей, </w:t>
      </w:r>
      <w:r w:rsidRPr="00A816DD">
        <w:rPr>
          <w:rFonts w:ascii="Times New Roman" w:eastAsia="Times New Roman" w:hAnsi="Times New Roman" w:cs="Times New Roman"/>
          <w:sz w:val="28"/>
          <w:szCs w:val="28"/>
          <w:lang w:eastAsia="ru-RU"/>
        </w:rPr>
        <w:t>все его налоги, пошлины и иные обязательные платежи.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.2. Оплата работ производится Заказчиком</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путем перечисления денежных средств на расчетный счет</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Исполнителя в течение 15 (пятнадцати) календарных дней с даты окончания работ и получения Заказчиком подписанных оригиналов документов: счета на оплату, актов сдачи-приемки выполненных работ (2</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экз.),</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при условии отсутствия замечаний к качеству выполненных работ.</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 xml:space="preserve">.3. Заказчик считается исполнившим свои обязательства по уплате платежей с момента списания денежных средств с </w:t>
      </w:r>
      <w:r w:rsidR="00A816DD">
        <w:rPr>
          <w:rFonts w:ascii="Times New Roman" w:eastAsia="Times New Roman" w:hAnsi="Times New Roman" w:cs="Times New Roman"/>
          <w:sz w:val="28"/>
          <w:szCs w:val="28"/>
          <w:lang w:eastAsia="ru-RU"/>
        </w:rPr>
        <w:t xml:space="preserve">его </w:t>
      </w:r>
      <w:r w:rsidR="00B50C9E" w:rsidRPr="00A816DD">
        <w:rPr>
          <w:rFonts w:ascii="Times New Roman" w:eastAsia="Times New Roman" w:hAnsi="Times New Roman" w:cs="Times New Roman"/>
          <w:sz w:val="28"/>
          <w:szCs w:val="28"/>
          <w:lang w:eastAsia="ru-RU"/>
        </w:rPr>
        <w:t>расчетного счета.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Исполнитель</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нему,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и задолженности по форме, представленной Заказчиком. </w:t>
      </w:r>
    </w:p>
    <w:p w:rsidR="00B50C9E" w:rsidRPr="00A816DD" w:rsidRDefault="000012CD" w:rsidP="00A816DD">
      <w:pPr>
        <w:spacing w:after="0"/>
        <w:ind w:left="705"/>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50C9E" w:rsidRPr="00A816DD">
        <w:rPr>
          <w:rFonts w:ascii="Times New Roman" w:eastAsia="Times New Roman" w:hAnsi="Times New Roman" w:cs="Times New Roman"/>
          <w:b/>
          <w:bCs/>
          <w:sz w:val="28"/>
          <w:szCs w:val="28"/>
          <w:lang w:eastAsia="ru-RU"/>
        </w:rPr>
        <w:t>. Права и обязанности сторон</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50C9E" w:rsidRPr="00A816DD">
        <w:rPr>
          <w:rFonts w:ascii="Times New Roman" w:eastAsia="Times New Roman" w:hAnsi="Times New Roman" w:cs="Times New Roman"/>
          <w:b/>
          <w:sz w:val="28"/>
          <w:szCs w:val="28"/>
          <w:lang w:eastAsia="ru-RU"/>
        </w:rPr>
        <w:t>.1. Заказчик</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b/>
          <w:sz w:val="28"/>
          <w:szCs w:val="28"/>
          <w:lang w:eastAsia="ru-RU"/>
        </w:rPr>
        <w:t>обязан:</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Cs/>
          <w:sz w:val="28"/>
          <w:szCs w:val="28"/>
          <w:lang w:eastAsia="ru-RU"/>
        </w:rPr>
        <w:t>5.1.1.</w:t>
      </w:r>
      <w:r w:rsidR="00A816DD">
        <w:rPr>
          <w:rFonts w:ascii="Times New Roman" w:eastAsia="Times New Roman" w:hAnsi="Times New Roman" w:cs="Times New Roman"/>
          <w:bCs/>
          <w:sz w:val="28"/>
          <w:szCs w:val="28"/>
          <w:lang w:eastAsia="ru-RU"/>
        </w:rPr>
        <w:t xml:space="preserve"> </w:t>
      </w:r>
      <w:r w:rsidRPr="00A816DD">
        <w:rPr>
          <w:rFonts w:ascii="Times New Roman" w:eastAsia="Times New Roman" w:hAnsi="Times New Roman" w:cs="Times New Roman"/>
          <w:sz w:val="28"/>
          <w:szCs w:val="28"/>
          <w:lang w:eastAsia="ru-RU"/>
        </w:rPr>
        <w:t>Обеспечить доступ специалиста Исполнителя к медицинской технике,</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создать условия работы,</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соответствующие требованиям санитарных норм и техники безопасности.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.1.2.</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Соблюдать правила эксплуатации и нормы загрузки медицинской техники.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50C9E" w:rsidRPr="00A816DD">
        <w:rPr>
          <w:rFonts w:ascii="Times New Roman" w:eastAsia="Times New Roman" w:hAnsi="Times New Roman" w:cs="Times New Roman"/>
          <w:sz w:val="28"/>
          <w:szCs w:val="28"/>
          <w:lang w:eastAsia="ru-RU"/>
        </w:rPr>
        <w:t>.1.3.</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Назначить ответственное лицо для связи с Исполнителем и соблюдения правил эксплуатации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 xml:space="preserve"> в Учреждении.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Обеспечить правильную эксплуатацию и использование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 не допускать к работе на этой аппаратуре лиц, не прошедших специальную подготовку.</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.1.5. Обеспечить контроль за соблюдением правил техники безопасности в </w:t>
      </w:r>
      <w:r w:rsidR="00582D65">
        <w:rPr>
          <w:rFonts w:ascii="Times New Roman" w:eastAsia="Times New Roman" w:hAnsi="Times New Roman" w:cs="Times New Roman"/>
          <w:sz w:val="28"/>
          <w:szCs w:val="28"/>
          <w:lang w:eastAsia="ru-RU"/>
        </w:rPr>
        <w:t>Учреждении при работе</w:t>
      </w:r>
      <w:r w:rsidR="00B50C9E" w:rsidRPr="00A816DD">
        <w:rPr>
          <w:rFonts w:ascii="Times New Roman" w:eastAsia="Times New Roman" w:hAnsi="Times New Roman" w:cs="Times New Roman"/>
          <w:sz w:val="28"/>
          <w:szCs w:val="28"/>
          <w:lang w:eastAsia="ru-RU"/>
        </w:rPr>
        <w:t xml:space="preserve"> с </w:t>
      </w:r>
      <w:r w:rsidR="00582D65">
        <w:rPr>
          <w:rFonts w:ascii="Times New Roman" w:eastAsia="Times New Roman" w:hAnsi="Times New Roman" w:cs="Times New Roman"/>
          <w:sz w:val="28"/>
          <w:szCs w:val="28"/>
          <w:lang w:eastAsia="ru-RU"/>
        </w:rPr>
        <w:t>системой видеонаблюдения</w:t>
      </w:r>
      <w:r w:rsidR="00B50C9E" w:rsidRPr="00A816DD">
        <w:rPr>
          <w:rFonts w:ascii="Times New Roman" w:eastAsia="Times New Roman" w:hAnsi="Times New Roman" w:cs="Times New Roman"/>
          <w:sz w:val="28"/>
          <w:szCs w:val="28"/>
          <w:lang w:eastAsia="ru-RU"/>
        </w:rPr>
        <w:t>.</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.1.6. Обеспечить сохранность в </w:t>
      </w:r>
      <w:r w:rsidR="00582D65">
        <w:rPr>
          <w:rFonts w:ascii="Times New Roman" w:eastAsia="Times New Roman" w:hAnsi="Times New Roman" w:cs="Times New Roman"/>
          <w:sz w:val="28"/>
          <w:szCs w:val="28"/>
          <w:lang w:eastAsia="ru-RU"/>
        </w:rPr>
        <w:t xml:space="preserve">Учреждении </w:t>
      </w:r>
      <w:r w:rsidR="00B50C9E" w:rsidRPr="00A816DD">
        <w:rPr>
          <w:rFonts w:ascii="Times New Roman" w:eastAsia="Times New Roman" w:hAnsi="Times New Roman" w:cs="Times New Roman"/>
          <w:sz w:val="28"/>
          <w:szCs w:val="28"/>
          <w:lang w:eastAsia="ru-RU"/>
        </w:rPr>
        <w:t xml:space="preserve">журналов технического обслуживания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и ежемесячно проверять соответствие перечня </w:t>
      </w:r>
      <w:r w:rsidR="00582D65">
        <w:rPr>
          <w:rFonts w:ascii="Times New Roman" w:eastAsia="Times New Roman" w:hAnsi="Times New Roman" w:cs="Times New Roman"/>
          <w:sz w:val="28"/>
          <w:szCs w:val="28"/>
          <w:lang w:eastAsia="ru-RU"/>
        </w:rPr>
        <w:t>камер</w:t>
      </w:r>
      <w:r w:rsidR="00B50C9E" w:rsidRPr="00A816DD">
        <w:rPr>
          <w:rFonts w:ascii="Times New Roman" w:eastAsia="Times New Roman" w:hAnsi="Times New Roman" w:cs="Times New Roman"/>
          <w:sz w:val="28"/>
          <w:szCs w:val="28"/>
          <w:lang w:eastAsia="ru-RU"/>
        </w:rPr>
        <w:t>, обслуживаемого по договору и внесенного в журналы, с перечнем, приложенным к настоящему договору.</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.1.7. Производить прием выполненных работ по техническому обслуживанию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от Исполнителя с оформлением актов. </w:t>
      </w:r>
    </w:p>
    <w:p w:rsidR="00B50C9E" w:rsidRPr="00A816DD" w:rsidRDefault="000012CD" w:rsidP="000012CD">
      <w:pPr>
        <w:spacing w:after="0"/>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.1.8.</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Оплатить выполненные работы на условиях настоящего Договора</w:t>
      </w:r>
      <w:r>
        <w:rPr>
          <w:rFonts w:ascii="Times New Roman" w:eastAsia="Times New Roman" w:hAnsi="Times New Roman" w:cs="Times New Roman"/>
          <w:sz w:val="28"/>
          <w:szCs w:val="28"/>
          <w:lang w:eastAsia="ru-RU"/>
        </w:rPr>
        <w:t xml:space="preserve"> на основании следующих документов: акт выполненных работ, счет, счет-фактура.</w:t>
      </w:r>
      <w:r w:rsidR="00B50C9E" w:rsidRPr="00A816DD">
        <w:rPr>
          <w:rFonts w:ascii="Times New Roman" w:eastAsia="Times New Roman" w:hAnsi="Times New Roman" w:cs="Times New Roman"/>
          <w:sz w:val="28"/>
          <w:szCs w:val="28"/>
          <w:lang w:eastAsia="ru-RU"/>
        </w:rPr>
        <w:t>.</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50C9E" w:rsidRPr="00A816DD">
        <w:rPr>
          <w:rFonts w:ascii="Times New Roman" w:eastAsia="Times New Roman" w:hAnsi="Times New Roman" w:cs="Times New Roman"/>
          <w:b/>
          <w:sz w:val="28"/>
          <w:szCs w:val="28"/>
          <w:lang w:eastAsia="ru-RU"/>
        </w:rPr>
        <w:t>.2. Заказчик имеет право:</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.2.1. Проверять объемы и качество выполненных работ по техническому обслуживанию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 проведению мелкого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highlight w:val="darkYellow"/>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.2.2. Совместно с представителями Исполнителя проверять фактический расход запасных частей и материалов, указанных в акте на техническое обслуживание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и проведение текущего мелкого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Отказаться в одностороннем порядке от настоящего Договора</w:t>
      </w:r>
      <w:r w:rsidR="00B50C9E" w:rsidRPr="00A816DD">
        <w:rPr>
          <w:rFonts w:ascii="Times New Roman" w:eastAsia="Times New Roman" w:hAnsi="Times New Roman" w:cs="Times New Roman"/>
          <w:sz w:val="28"/>
          <w:szCs w:val="28"/>
          <w:lang w:eastAsia="ru-RU"/>
        </w:rPr>
        <w:t xml:space="preserve"> в случае, если Исполнитель нарушает сроки выполнения работ или снижает их качество.</w:t>
      </w:r>
    </w:p>
    <w:p w:rsidR="00B50C9E" w:rsidRPr="00A816D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.2.4. Не оплачивать выполненные работы Исполнителя, произведенные с нарушением требований нормативных правовых актов и условий настоящего Договора.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.2.5.</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Требовать возмещения убытков в случае неоднократного нарушения сроков или некачественного выполнения работ по техническому обслуживанию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B50C9E" w:rsidRPr="00A816DD">
        <w:rPr>
          <w:rFonts w:ascii="Times New Roman" w:eastAsia="Times New Roman" w:hAnsi="Times New Roman" w:cs="Times New Roman"/>
          <w:b/>
          <w:bCs/>
          <w:sz w:val="28"/>
          <w:szCs w:val="28"/>
          <w:lang w:eastAsia="ru-RU"/>
        </w:rPr>
        <w:t>.3. Исполнитель обязан:</w:t>
      </w:r>
      <w:r w:rsidR="00B50C9E" w:rsidRPr="00A816DD">
        <w:rPr>
          <w:rFonts w:ascii="Times New Roman" w:eastAsia="Times New Roman" w:hAnsi="Times New Roman" w:cs="Times New Roman"/>
          <w:sz w:val="28"/>
          <w:szCs w:val="28"/>
          <w:lang w:eastAsia="ru-RU"/>
        </w:rPr>
        <w:t>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.3.1. </w:t>
      </w:r>
      <w:r w:rsidRPr="000012CD">
        <w:rPr>
          <w:rFonts w:ascii="Times New Roman" w:eastAsia="Times New Roman" w:hAnsi="Times New Roman" w:cs="Times New Roman"/>
          <w:sz w:val="28"/>
          <w:szCs w:val="28"/>
          <w:lang w:eastAsia="ru-RU"/>
        </w:rPr>
        <w:t xml:space="preserve">Исполнитель должен своевременно и качественно выполнять работы по техническому обслуживанию </w:t>
      </w:r>
      <w:r>
        <w:rPr>
          <w:rFonts w:ascii="Times New Roman" w:eastAsia="Times New Roman" w:hAnsi="Times New Roman" w:cs="Times New Roman"/>
          <w:sz w:val="28"/>
          <w:szCs w:val="28"/>
          <w:lang w:eastAsia="ru-RU"/>
        </w:rPr>
        <w:t xml:space="preserve">и мелкому ремонту </w:t>
      </w:r>
      <w:r w:rsidRPr="000012CD">
        <w:rPr>
          <w:rFonts w:ascii="Times New Roman" w:eastAsia="Times New Roman" w:hAnsi="Times New Roman" w:cs="Times New Roman"/>
          <w:sz w:val="28"/>
          <w:szCs w:val="28"/>
          <w:lang w:eastAsia="ru-RU"/>
        </w:rPr>
        <w:t xml:space="preserve">с целью поддержания работоспособности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Pr="000012CD">
        <w:rPr>
          <w:rFonts w:ascii="Times New Roman" w:eastAsia="Times New Roman" w:hAnsi="Times New Roman" w:cs="Times New Roman"/>
          <w:sz w:val="28"/>
          <w:szCs w:val="28"/>
          <w:lang w:eastAsia="ru-RU"/>
        </w:rPr>
        <w:t>в процессе эксплуатации. Проведение технического обслуживания осуществляется на территории Заказчика, без прерывания лечебно-диагностического процесса.</w:t>
      </w:r>
    </w:p>
    <w:p w:rsidR="00B50C9E"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Обеспечить надежную эксплуатацию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представителями Заказчика</w:t>
      </w:r>
      <w:r w:rsidR="00582D65">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sz w:val="28"/>
          <w:szCs w:val="28"/>
          <w:lang w:eastAsia="ru-RU"/>
        </w:rPr>
        <w:t xml:space="preserve"> </w:t>
      </w:r>
    </w:p>
    <w:p w:rsidR="000012C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w:t>
      </w:r>
      <w:r w:rsidRPr="000012CD">
        <w:rPr>
          <w:rFonts w:ascii="Times New Roman" w:eastAsia="Times New Roman" w:hAnsi="Times New Roman" w:cs="Times New Roman"/>
          <w:sz w:val="28"/>
          <w:szCs w:val="28"/>
          <w:lang w:eastAsia="ru-RU"/>
        </w:rPr>
        <w:t xml:space="preserve"> При выполнении работ по техническому обслуживанию руководствоваться требованиями нормативно-технической документации: </w:t>
      </w:r>
      <w:r w:rsidRPr="000012CD">
        <w:rPr>
          <w:rFonts w:ascii="Times New Roman" w:eastAsia="Times New Roman" w:hAnsi="Times New Roman" w:cs="Times New Roman"/>
          <w:sz w:val="28"/>
          <w:szCs w:val="28"/>
          <w:lang w:eastAsia="ru-RU"/>
        </w:rPr>
        <w:lastRenderedPageBreak/>
        <w:t xml:space="preserve">Техническое обслуживание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Pr="000012CD">
        <w:rPr>
          <w:rFonts w:ascii="Times New Roman" w:eastAsia="Times New Roman" w:hAnsi="Times New Roman" w:cs="Times New Roman"/>
          <w:sz w:val="28"/>
          <w:szCs w:val="28"/>
          <w:lang w:eastAsia="ru-RU"/>
        </w:rPr>
        <w:t xml:space="preserve">Заказчика должно проводиться в соответствии с приказом </w:t>
      </w:r>
      <w:r w:rsidR="00582D65">
        <w:rPr>
          <w:rFonts w:ascii="Times New Roman" w:eastAsia="Times New Roman" w:hAnsi="Times New Roman" w:cs="Times New Roman"/>
          <w:sz w:val="28"/>
          <w:szCs w:val="28"/>
          <w:lang w:eastAsia="ru-RU"/>
        </w:rPr>
        <w:t>_________________,</w:t>
      </w:r>
      <w:r w:rsidRPr="000012CD">
        <w:rPr>
          <w:rFonts w:ascii="Times New Roman" w:eastAsia="Times New Roman" w:hAnsi="Times New Roman" w:cs="Times New Roman"/>
          <w:sz w:val="28"/>
          <w:szCs w:val="28"/>
          <w:lang w:eastAsia="ru-RU"/>
        </w:rPr>
        <w:t xml:space="preserve"> а также в соответствии с нормативной, технической, технологической и эксплуатационной документацией фирмы-изготовителя и требованиями к выполнению работ, установленными заказчиком. Используемые запасные части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полностью совместимыми с обслуживаемой </w:t>
      </w:r>
      <w:r w:rsidR="00582D65">
        <w:rPr>
          <w:rFonts w:ascii="Times New Roman" w:eastAsia="Times New Roman" w:hAnsi="Times New Roman" w:cs="Times New Roman"/>
          <w:sz w:val="28"/>
          <w:szCs w:val="28"/>
          <w:lang w:eastAsia="ru-RU"/>
        </w:rPr>
        <w:t>системой видеонаблюдения</w:t>
      </w:r>
      <w:r w:rsidRPr="000012CD">
        <w:rPr>
          <w:rFonts w:ascii="Times New Roman" w:eastAsia="Times New Roman" w:hAnsi="Times New Roman" w:cs="Times New Roman"/>
          <w:sz w:val="28"/>
          <w:szCs w:val="28"/>
          <w:lang w:eastAsia="ru-RU"/>
        </w:rPr>
        <w:t>.</w:t>
      </w:r>
    </w:p>
    <w:p w:rsidR="000012CD" w:rsidRPr="000012C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5.3.4.</w:t>
      </w:r>
      <w:r w:rsidRPr="000012CD">
        <w:rPr>
          <w:rFonts w:ascii="Times New Roman" w:eastAsia="Times New Roman" w:hAnsi="Times New Roman" w:cs="Times New Roman"/>
          <w:sz w:val="28"/>
          <w:szCs w:val="28"/>
          <w:lang w:eastAsia="ru-RU"/>
        </w:rPr>
        <w:t xml:space="preserve"> Использовать только указанные предприятием - производителем в технической документации на </w:t>
      </w:r>
      <w:r w:rsidR="00582D65">
        <w:rPr>
          <w:rFonts w:ascii="Times New Roman" w:eastAsia="Times New Roman" w:hAnsi="Times New Roman" w:cs="Times New Roman"/>
          <w:sz w:val="28"/>
          <w:szCs w:val="28"/>
          <w:lang w:eastAsia="ru-RU"/>
        </w:rPr>
        <w:t>оборудование</w:t>
      </w:r>
      <w:r w:rsidRPr="000012CD">
        <w:rPr>
          <w:rFonts w:ascii="Times New Roman" w:eastAsia="Times New Roman" w:hAnsi="Times New Roman" w:cs="Times New Roman"/>
          <w:sz w:val="28"/>
          <w:szCs w:val="28"/>
          <w:lang w:eastAsia="ru-RU"/>
        </w:rPr>
        <w:t xml:space="preserve"> запасные части и расходные материалы. Использование аналогов не допускается.</w:t>
      </w:r>
    </w:p>
    <w:p w:rsidR="00B50C9E" w:rsidRPr="00A816DD" w:rsidRDefault="000012CD" w:rsidP="00A816DD">
      <w:pPr>
        <w:pStyle w:val="Con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00B50C9E" w:rsidRPr="00A816DD">
        <w:rPr>
          <w:rFonts w:ascii="Times New Roman" w:eastAsia="Times New Roman" w:hAnsi="Times New Roman" w:cs="Times New Roman"/>
          <w:sz w:val="28"/>
          <w:szCs w:val="28"/>
        </w:rPr>
        <w:t xml:space="preserve">Исполнитель обязан осуществлять выполнение работ по техническому обслуживанию </w:t>
      </w:r>
      <w:r w:rsidR="00582D65">
        <w:rPr>
          <w:rFonts w:ascii="Times New Roman" w:eastAsia="Times New Roman" w:hAnsi="Times New Roman" w:cs="Times New Roman"/>
          <w:sz w:val="28"/>
          <w:szCs w:val="28"/>
        </w:rPr>
        <w:t>системы видеонаблюдения</w:t>
      </w:r>
      <w:r w:rsidR="00B50C9E" w:rsidRPr="00A816DD">
        <w:rPr>
          <w:rFonts w:ascii="Times New Roman" w:eastAsia="Times New Roman" w:hAnsi="Times New Roman" w:cs="Times New Roman"/>
          <w:sz w:val="28"/>
          <w:szCs w:val="28"/>
        </w:rPr>
        <w:t>, указанных в заявке Заказчика, направленной посредством автоматизированной системы заказов «Электронный ордер».</w:t>
      </w:r>
    </w:p>
    <w:p w:rsidR="00B50C9E" w:rsidRPr="00A816DD" w:rsidRDefault="000012CD" w:rsidP="00A816DD">
      <w:pPr>
        <w:pStyle w:val="ConsNormal"/>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50C9E" w:rsidRPr="00A816D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00B50C9E" w:rsidRPr="00A816DD">
        <w:rPr>
          <w:rFonts w:ascii="Times New Roman" w:eastAsia="Times New Roman" w:hAnsi="Times New Roman" w:cs="Times New Roman"/>
          <w:sz w:val="28"/>
          <w:szCs w:val="28"/>
        </w:rPr>
        <w:t xml:space="preserve">. Восстановить эксплуатационную готовность </w:t>
      </w:r>
      <w:r w:rsidR="00582D65">
        <w:rPr>
          <w:rFonts w:ascii="Times New Roman" w:eastAsia="Times New Roman" w:hAnsi="Times New Roman" w:cs="Times New Roman"/>
          <w:sz w:val="28"/>
          <w:szCs w:val="28"/>
        </w:rPr>
        <w:t xml:space="preserve">системы видеонаблюдения, </w:t>
      </w:r>
      <w:r w:rsidR="00B50C9E" w:rsidRPr="00A816DD">
        <w:rPr>
          <w:rFonts w:ascii="Times New Roman" w:eastAsia="Times New Roman" w:hAnsi="Times New Roman" w:cs="Times New Roman"/>
          <w:sz w:val="28"/>
          <w:szCs w:val="28"/>
        </w:rPr>
        <w:t>не позднее 5 (пяти) календарных дней после получения заявки Заказчика.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 Не реже одного раза в год проводить инструктаж специалистов Заказчика по правилам эксплуатации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 принятой на техническое обслуживание.</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00B50C9E" w:rsidRPr="00A816DD">
        <w:rPr>
          <w:rFonts w:ascii="Times New Roman" w:eastAsia="Times New Roman" w:hAnsi="Times New Roman" w:cs="Times New Roman"/>
          <w:sz w:val="28"/>
          <w:szCs w:val="28"/>
          <w:lang w:eastAsia="ru-RU"/>
        </w:rPr>
        <w:t>. В случае взятия на техническое обслуживание нового образца,</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типа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 проводить внеочередной инструктаж ответственного персонала по правилам её эксплуатации. Проведение инструктажа фиксируется в журнале технического обслуживания.</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Сообщать Заказчику заблаговременно в письменной форме о возможном превышении сроков выполнения работ с указанием причины.</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Согласовывать с Заказчиком график проведения работ (место,</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день,</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время).</w:t>
      </w:r>
    </w:p>
    <w:p w:rsidR="000012CD"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Соблюдать правила техники личной безопасности, пожарной безопасности и внутреннего трудового распорядка, действующего в Учреждении Заказчика.</w:t>
      </w:r>
    </w:p>
    <w:p w:rsidR="00B50C9E"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00B50C9E" w:rsidRPr="00A816D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Pr="000012CD">
        <w:rPr>
          <w:rFonts w:ascii="Times New Roman" w:eastAsia="Times New Roman" w:hAnsi="Times New Roman" w:cs="Times New Roman"/>
          <w:sz w:val="28"/>
          <w:szCs w:val="28"/>
          <w:lang w:eastAsia="ru-RU"/>
        </w:rPr>
        <w:t xml:space="preserve">Проводить консультации по техническим аспектам эксплуатации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Pr="000012CD">
        <w:rPr>
          <w:rFonts w:ascii="Times New Roman" w:eastAsia="Times New Roman" w:hAnsi="Times New Roman" w:cs="Times New Roman"/>
          <w:sz w:val="28"/>
          <w:szCs w:val="28"/>
          <w:lang w:eastAsia="ru-RU"/>
        </w:rPr>
        <w:t>без выезда к заказчику в течение периода действия договора.</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b/>
          <w:sz w:val="28"/>
          <w:szCs w:val="28"/>
          <w:lang w:eastAsia="ru-RU"/>
        </w:rPr>
        <w:t>.4. Исполнитель</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b/>
          <w:sz w:val="28"/>
          <w:szCs w:val="28"/>
          <w:lang w:eastAsia="ru-RU"/>
        </w:rPr>
        <w:t>имеет право:</w:t>
      </w:r>
    </w:p>
    <w:p w:rsidR="00B50C9E" w:rsidRPr="00A816DD" w:rsidRDefault="000012CD" w:rsidP="00A816DD">
      <w:pPr>
        <w:spacing w:after="0"/>
        <w:ind w:firstLine="705"/>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.4.1</w:t>
      </w:r>
      <w:r w:rsidR="00B50C9E" w:rsidRPr="00A816DD">
        <w:rPr>
          <w:rFonts w:ascii="Times New Roman" w:eastAsia="Times New Roman" w:hAnsi="Times New Roman" w:cs="Times New Roman"/>
          <w:b/>
          <w:sz w:val="28"/>
          <w:szCs w:val="28"/>
          <w:lang w:eastAsia="ru-RU"/>
        </w:rPr>
        <w:t>.</w:t>
      </w:r>
      <w:r w:rsid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sz w:val="28"/>
          <w:szCs w:val="28"/>
          <w:lang w:eastAsia="ru-RU"/>
        </w:rPr>
        <w:t>Требовать своевременного подписания Заказчиком акта сдачи-приемки выполненных работ по договору и их оплате.</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50C9E" w:rsidRPr="00A816DD">
        <w:rPr>
          <w:rFonts w:ascii="Times New Roman" w:eastAsia="Times New Roman" w:hAnsi="Times New Roman" w:cs="Times New Roman"/>
          <w:sz w:val="28"/>
          <w:szCs w:val="28"/>
          <w:lang w:eastAsia="ru-RU"/>
        </w:rPr>
        <w:t>.4.2.</w:t>
      </w:r>
      <w:r w:rsidR="00B50C9E" w:rsidRPr="00A816DD">
        <w:rPr>
          <w:rFonts w:ascii="Times New Roman" w:eastAsia="Times New Roman" w:hAnsi="Times New Roman" w:cs="Times New Roman"/>
          <w:b/>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Отказаться от принятия на обслуживание </w:t>
      </w:r>
      <w:r w:rsidR="00582D65">
        <w:rPr>
          <w:rFonts w:ascii="Times New Roman" w:eastAsia="Times New Roman" w:hAnsi="Times New Roman" w:cs="Times New Roman"/>
          <w:sz w:val="28"/>
          <w:szCs w:val="28"/>
          <w:lang w:eastAsia="ru-RU"/>
        </w:rPr>
        <w:t>системы видеонаблюдения</w:t>
      </w:r>
      <w:r w:rsidR="00B50C9E" w:rsidRPr="00A816DD">
        <w:rPr>
          <w:rFonts w:ascii="Times New Roman" w:eastAsia="Times New Roman" w:hAnsi="Times New Roman" w:cs="Times New Roman"/>
          <w:sz w:val="28"/>
          <w:szCs w:val="28"/>
          <w:lang w:eastAsia="ru-RU"/>
        </w:rPr>
        <w:t>, эксплуатация которой осуществляется Заказчиком с нарушением требований нормативных документов по обеспечению техники безопасности.</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.4.3. В случае выхода из строя одного из образцов </w:t>
      </w:r>
      <w:r w:rsidR="00582D65">
        <w:rPr>
          <w:rFonts w:ascii="Times New Roman" w:eastAsia="Times New Roman" w:hAnsi="Times New Roman" w:cs="Times New Roman"/>
          <w:sz w:val="28"/>
          <w:szCs w:val="28"/>
          <w:lang w:eastAsia="ru-RU"/>
        </w:rPr>
        <w:t>системы видеонаблюдения</w:t>
      </w:r>
      <w:r w:rsidR="00582D65" w:rsidRP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по вине работников Заказчика оформлять акт с описанием вышедшего из строя образца, установления причины аварии, </w:t>
      </w:r>
      <w:r w:rsidR="00A816DD" w:rsidRPr="00A816DD">
        <w:rPr>
          <w:rFonts w:ascii="Times New Roman" w:eastAsia="Times New Roman" w:hAnsi="Times New Roman" w:cs="Times New Roman"/>
          <w:sz w:val="28"/>
          <w:szCs w:val="28"/>
          <w:lang w:eastAsia="ru-RU"/>
        </w:rPr>
        <w:t>наименования оборудования,</w:t>
      </w:r>
      <w:r w:rsidR="00B50C9E" w:rsidRPr="00A816DD">
        <w:rPr>
          <w:rFonts w:ascii="Times New Roman" w:eastAsia="Times New Roman" w:hAnsi="Times New Roman" w:cs="Times New Roman"/>
          <w:sz w:val="28"/>
          <w:szCs w:val="28"/>
          <w:lang w:eastAsia="ru-RU"/>
        </w:rPr>
        <w:t xml:space="preserve"> требующего замены и ремонта.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.4.4.</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Запрашивать у Заказчика разъяснения и уточнения относительно сроков и очередности выполнения экстренных работ по адресам.</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.4.5.</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Уведомить Заказчика о своей готовности к сдаче досрочно выполненных работ по Договору и выяснению возможностей по их приемке.</w:t>
      </w:r>
    </w:p>
    <w:p w:rsidR="00B50C9E" w:rsidRPr="00A816DD" w:rsidRDefault="000012CD" w:rsidP="00A816DD">
      <w:pPr>
        <w:spacing w:after="0"/>
        <w:ind w:left="360"/>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B50C9E" w:rsidRPr="00A816DD">
        <w:rPr>
          <w:rFonts w:ascii="Times New Roman" w:eastAsia="Times New Roman" w:hAnsi="Times New Roman" w:cs="Times New Roman"/>
          <w:b/>
          <w:bCs/>
          <w:sz w:val="28"/>
          <w:szCs w:val="28"/>
          <w:lang w:eastAsia="ru-RU"/>
        </w:rPr>
        <w:t>. Порядок сдачи и приемки работ </w:t>
      </w:r>
    </w:p>
    <w:p w:rsidR="00A816D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50C9E" w:rsidRPr="00A816DD">
        <w:rPr>
          <w:rFonts w:ascii="Times New Roman" w:eastAsia="Times New Roman" w:hAnsi="Times New Roman" w:cs="Times New Roman"/>
          <w:bCs/>
          <w:sz w:val="28"/>
          <w:szCs w:val="28"/>
          <w:lang w:eastAsia="ru-RU"/>
        </w:rPr>
        <w:t>.1.</w:t>
      </w:r>
      <w:r w:rsidR="00A816DD">
        <w:rPr>
          <w:rFonts w:ascii="Times New Roman" w:eastAsia="Times New Roman" w:hAnsi="Times New Roman" w:cs="Times New Roman"/>
          <w:bCs/>
          <w:sz w:val="28"/>
          <w:szCs w:val="28"/>
          <w:lang w:eastAsia="ru-RU"/>
        </w:rPr>
        <w:t xml:space="preserve"> </w:t>
      </w:r>
      <w:r w:rsidR="00B50C9E" w:rsidRPr="00A816DD">
        <w:rPr>
          <w:rFonts w:ascii="Times New Roman" w:eastAsia="Times New Roman" w:hAnsi="Times New Roman" w:cs="Times New Roman"/>
          <w:bCs/>
          <w:sz w:val="28"/>
          <w:szCs w:val="28"/>
          <w:lang w:eastAsia="ru-RU"/>
        </w:rPr>
        <w:t xml:space="preserve">Работы </w:t>
      </w:r>
      <w:r w:rsidR="00FE5F7D">
        <w:rPr>
          <w:rFonts w:ascii="Times New Roman" w:eastAsia="Times New Roman" w:hAnsi="Times New Roman" w:cs="Times New Roman"/>
          <w:bCs/>
          <w:sz w:val="28"/>
          <w:szCs w:val="28"/>
          <w:lang w:eastAsia="ru-RU"/>
        </w:rPr>
        <w:t>выполняются</w:t>
      </w:r>
      <w:r w:rsidR="00B50C9E" w:rsidRPr="00A816DD">
        <w:rPr>
          <w:rFonts w:ascii="Times New Roman" w:eastAsia="Times New Roman" w:hAnsi="Times New Roman" w:cs="Times New Roman"/>
          <w:bCs/>
          <w:sz w:val="28"/>
          <w:szCs w:val="28"/>
          <w:lang w:eastAsia="ru-RU"/>
        </w:rPr>
        <w:t xml:space="preserve"> Исполнителем в соответствии с требованиями</w:t>
      </w:r>
      <w:r w:rsidR="00A816DD">
        <w:rPr>
          <w:rFonts w:ascii="Times New Roman" w:eastAsia="Times New Roman" w:hAnsi="Times New Roman" w:cs="Times New Roman"/>
          <w:bCs/>
          <w:sz w:val="28"/>
          <w:szCs w:val="28"/>
          <w:lang w:eastAsia="ru-RU"/>
        </w:rPr>
        <w:t xml:space="preserve"> </w:t>
      </w:r>
      <w:r w:rsidR="00B50C9E" w:rsidRPr="00A816DD">
        <w:rPr>
          <w:rFonts w:ascii="Times New Roman" w:eastAsia="Times New Roman" w:hAnsi="Times New Roman" w:cs="Times New Roman"/>
          <w:bCs/>
          <w:sz w:val="28"/>
          <w:szCs w:val="28"/>
          <w:lang w:eastAsia="ru-RU"/>
        </w:rPr>
        <w:t>эксплуатационной документации и по результатам контроля технического состояния медицинской техники.</w:t>
      </w:r>
    </w:p>
    <w:p w:rsidR="000012C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0012C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0012CD">
        <w:rPr>
          <w:rFonts w:ascii="Times New Roman" w:eastAsia="Times New Roman" w:hAnsi="Times New Roman" w:cs="Times New Roman"/>
          <w:bCs/>
          <w:sz w:val="28"/>
          <w:szCs w:val="28"/>
          <w:lang w:eastAsia="ru-RU"/>
        </w:rPr>
        <w:t xml:space="preserve">Сдача работ производится представителю Заказчика с оформлением необходимых документов. Гарантия </w:t>
      </w:r>
      <w:r w:rsidR="00582D65">
        <w:rPr>
          <w:rFonts w:ascii="Times New Roman" w:eastAsia="Times New Roman" w:hAnsi="Times New Roman" w:cs="Times New Roman"/>
          <w:bCs/>
          <w:sz w:val="28"/>
          <w:szCs w:val="28"/>
          <w:lang w:eastAsia="ru-RU"/>
        </w:rPr>
        <w:t>на заменяемые во время обслуживания запасные части</w:t>
      </w:r>
      <w:r w:rsidRPr="000012CD">
        <w:rPr>
          <w:rFonts w:ascii="Times New Roman" w:eastAsia="Times New Roman" w:hAnsi="Times New Roman" w:cs="Times New Roman"/>
          <w:bCs/>
          <w:sz w:val="28"/>
          <w:szCs w:val="28"/>
          <w:lang w:eastAsia="ru-RU"/>
        </w:rPr>
        <w:t xml:space="preserve"> </w:t>
      </w:r>
      <w:r w:rsidR="00582D65">
        <w:rPr>
          <w:rFonts w:ascii="Times New Roman" w:eastAsia="Times New Roman" w:hAnsi="Times New Roman" w:cs="Times New Roman"/>
          <w:bCs/>
          <w:sz w:val="28"/>
          <w:szCs w:val="28"/>
          <w:lang w:eastAsia="ru-RU"/>
        </w:rPr>
        <w:t>устанавливается гарантийный срок производителя</w:t>
      </w:r>
      <w:r w:rsidRPr="000012CD">
        <w:rPr>
          <w:rFonts w:ascii="Times New Roman" w:eastAsia="Times New Roman" w:hAnsi="Times New Roman" w:cs="Times New Roman"/>
          <w:bCs/>
          <w:sz w:val="28"/>
          <w:szCs w:val="28"/>
          <w:lang w:eastAsia="ru-RU"/>
        </w:rPr>
        <w:t xml:space="preserve">. Гарантия на </w:t>
      </w:r>
      <w:r w:rsidR="00582D65">
        <w:rPr>
          <w:rFonts w:ascii="Times New Roman" w:eastAsia="Times New Roman" w:hAnsi="Times New Roman" w:cs="Times New Roman"/>
          <w:bCs/>
          <w:sz w:val="28"/>
          <w:szCs w:val="28"/>
          <w:lang w:eastAsia="ru-RU"/>
        </w:rPr>
        <w:t>монтажные работы</w:t>
      </w:r>
      <w:r w:rsidRPr="000012CD">
        <w:rPr>
          <w:rFonts w:ascii="Times New Roman" w:eastAsia="Times New Roman" w:hAnsi="Times New Roman" w:cs="Times New Roman"/>
          <w:bCs/>
          <w:sz w:val="28"/>
          <w:szCs w:val="28"/>
          <w:lang w:eastAsia="ru-RU"/>
        </w:rPr>
        <w:t xml:space="preserve"> - не менее </w:t>
      </w:r>
      <w:r w:rsidR="00582D65">
        <w:rPr>
          <w:rFonts w:ascii="Times New Roman" w:eastAsia="Times New Roman" w:hAnsi="Times New Roman" w:cs="Times New Roman"/>
          <w:bCs/>
          <w:sz w:val="28"/>
          <w:szCs w:val="28"/>
          <w:lang w:eastAsia="ru-RU"/>
        </w:rPr>
        <w:t xml:space="preserve">6 </w:t>
      </w:r>
      <w:r w:rsidRPr="000012CD">
        <w:rPr>
          <w:rFonts w:ascii="Times New Roman" w:eastAsia="Times New Roman" w:hAnsi="Times New Roman" w:cs="Times New Roman"/>
          <w:bCs/>
          <w:sz w:val="28"/>
          <w:szCs w:val="28"/>
          <w:lang w:eastAsia="ru-RU"/>
        </w:rPr>
        <w:t>месяцев, начиная от даты подписания акта сдачи-приемки выполненных работ.</w:t>
      </w:r>
    </w:p>
    <w:p w:rsidR="00B50C9E" w:rsidRPr="00A816DD" w:rsidRDefault="000012CD" w:rsidP="00A816DD">
      <w:pPr>
        <w:spacing w:after="0"/>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50C9E" w:rsidRPr="00A816DD">
        <w:rPr>
          <w:rFonts w:ascii="Times New Roman" w:eastAsia="Times New Roman" w:hAnsi="Times New Roman" w:cs="Times New Roman"/>
          <w:sz w:val="28"/>
          <w:szCs w:val="28"/>
          <w:lang w:eastAsia="ru-RU"/>
        </w:rPr>
        <w:t>. В течение 3 (трёх) рабочих дней после окончания работ Исполнитель предоставляет Заказчику два подписанных экземпляра акта сдачи-приемки выполненных работ для согласования и подписания, счет на оплату, счет-фактуру (</w:t>
      </w:r>
      <w:r w:rsidR="00B50C9E" w:rsidRPr="00A816DD">
        <w:rPr>
          <w:rFonts w:ascii="Times New Roman" w:eastAsia="Times New Roman" w:hAnsi="Times New Roman" w:cs="Times New Roman"/>
          <w:i/>
          <w:iCs/>
          <w:sz w:val="28"/>
          <w:szCs w:val="28"/>
          <w:lang w:eastAsia="ru-RU"/>
        </w:rPr>
        <w:t xml:space="preserve">если </w:t>
      </w:r>
      <w:r w:rsidR="00A816DD">
        <w:rPr>
          <w:rFonts w:ascii="Times New Roman" w:eastAsia="Times New Roman" w:hAnsi="Times New Roman" w:cs="Times New Roman"/>
          <w:i/>
          <w:iCs/>
          <w:sz w:val="28"/>
          <w:szCs w:val="28"/>
          <w:lang w:eastAsia="ru-RU"/>
        </w:rPr>
        <w:t>И</w:t>
      </w:r>
      <w:r w:rsidR="00B50C9E" w:rsidRPr="00A816DD">
        <w:rPr>
          <w:rFonts w:ascii="Times New Roman" w:eastAsia="Times New Roman" w:hAnsi="Times New Roman" w:cs="Times New Roman"/>
          <w:i/>
          <w:iCs/>
          <w:sz w:val="28"/>
          <w:szCs w:val="28"/>
          <w:lang w:eastAsia="ru-RU"/>
        </w:rPr>
        <w:t>сполнитель является плательщиком НДС</w:t>
      </w:r>
      <w:r w:rsidR="00B50C9E" w:rsidRPr="00A816DD">
        <w:rPr>
          <w:rFonts w:ascii="Times New Roman" w:eastAsia="Times New Roman" w:hAnsi="Times New Roman" w:cs="Times New Roman"/>
          <w:sz w:val="28"/>
          <w:szCs w:val="28"/>
          <w:lang w:eastAsia="ru-RU"/>
        </w:rPr>
        <w:t>), оформленную в соответствии с действующим законодательством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Cs/>
          <w:sz w:val="28"/>
          <w:szCs w:val="28"/>
          <w:lang w:eastAsia="ru-RU"/>
        </w:rPr>
        <w:t>Акт составляется ежемесячно, до____ числа месяца, следующего за месяцем выполненных работ</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B50C9E" w:rsidRPr="00A816DD">
        <w:rPr>
          <w:rFonts w:ascii="Times New Roman" w:eastAsia="Times New Roman" w:hAnsi="Times New Roman" w:cs="Times New Roman"/>
          <w:sz w:val="28"/>
          <w:szCs w:val="28"/>
          <w:lang w:eastAsia="ru-RU"/>
        </w:rPr>
        <w:t xml:space="preserve">. Не позднее 3 (трёх) рабочих дней с момента получения от Исполнителя документов, указанных в п. </w:t>
      </w:r>
      <w:r>
        <w:rPr>
          <w:rFonts w:ascii="Times New Roman" w:eastAsia="Times New Roman" w:hAnsi="Times New Roman" w:cs="Times New Roman"/>
          <w:sz w:val="28"/>
          <w:szCs w:val="28"/>
          <w:lang w:eastAsia="ru-RU"/>
        </w:rPr>
        <w:t>6</w:t>
      </w:r>
      <w:bookmarkStart w:id="0" w:name="_GoBack"/>
      <w:bookmarkEnd w:id="0"/>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50C9E" w:rsidRPr="00A816DD">
        <w:rPr>
          <w:rFonts w:ascii="Times New Roman" w:eastAsia="Times New Roman" w:hAnsi="Times New Roman" w:cs="Times New Roman"/>
          <w:sz w:val="28"/>
          <w:szCs w:val="28"/>
          <w:lang w:eastAsia="ru-RU"/>
        </w:rPr>
        <w:t>. Договора, Заказчик осуществляет приемку результатов выполненных работ и направляет в адрес Исполнителя подписанные им экземпляры акта приемки выполненных работ, либо мотивированный отказ от приемки их результатов.</w:t>
      </w:r>
    </w:p>
    <w:p w:rsidR="00B50C9E" w:rsidRPr="00A816DD" w:rsidRDefault="000012CD" w:rsidP="000012C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В случае представления Заказчиком мотивированного отказ</w:t>
      </w:r>
      <w:r w:rsidR="00582D65">
        <w:rPr>
          <w:rFonts w:ascii="Times New Roman" w:eastAsia="Times New Roman" w:hAnsi="Times New Roman" w:cs="Times New Roman"/>
          <w:sz w:val="28"/>
          <w:szCs w:val="28"/>
          <w:lang w:eastAsia="ru-RU"/>
        </w:rPr>
        <w:t>а от принятия результатов выпол</w:t>
      </w:r>
      <w:r w:rsidR="00B50C9E" w:rsidRPr="00A816DD">
        <w:rPr>
          <w:rFonts w:ascii="Times New Roman" w:eastAsia="Times New Roman" w:hAnsi="Times New Roman" w:cs="Times New Roman"/>
          <w:sz w:val="28"/>
          <w:szCs w:val="28"/>
          <w:lang w:eastAsia="ru-RU"/>
        </w:rPr>
        <w:t>н</w:t>
      </w:r>
      <w:r w:rsidR="00582D65">
        <w:rPr>
          <w:rFonts w:ascii="Times New Roman" w:eastAsia="Times New Roman" w:hAnsi="Times New Roman" w:cs="Times New Roman"/>
          <w:sz w:val="28"/>
          <w:szCs w:val="28"/>
          <w:lang w:eastAsia="ru-RU"/>
        </w:rPr>
        <w:t>ен</w:t>
      </w:r>
      <w:r w:rsidR="00B50C9E" w:rsidRPr="00A816DD">
        <w:rPr>
          <w:rFonts w:ascii="Times New Roman" w:eastAsia="Times New Roman" w:hAnsi="Times New Roman" w:cs="Times New Roman"/>
          <w:sz w:val="28"/>
          <w:szCs w:val="28"/>
          <w:lang w:eastAsia="ru-RU"/>
        </w:rPr>
        <w:t>ных работ, Стороны в течение 3 (трёх)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На основании акта выявленных недостатков Исполнитель принимает на себя обязательство устранить их за свой счет, в том числе и в случае, когда это </w:t>
      </w:r>
      <w:r w:rsidRPr="00A816DD">
        <w:rPr>
          <w:rFonts w:ascii="Times New Roman" w:eastAsia="Times New Roman" w:hAnsi="Times New Roman" w:cs="Times New Roman"/>
          <w:sz w:val="28"/>
          <w:szCs w:val="28"/>
          <w:lang w:eastAsia="ru-RU"/>
        </w:rPr>
        <w:lastRenderedPageBreak/>
        <w:t xml:space="preserve">потребует дополнительных финансовых издержек с его стороны, в кратчайшие сроки, но не более 5 </w:t>
      </w:r>
      <w:r w:rsidR="00A816DD">
        <w:rPr>
          <w:rFonts w:ascii="Times New Roman" w:eastAsia="Times New Roman" w:hAnsi="Times New Roman" w:cs="Times New Roman"/>
          <w:sz w:val="28"/>
          <w:szCs w:val="28"/>
          <w:lang w:eastAsia="ru-RU"/>
        </w:rPr>
        <w:t xml:space="preserve">(пяти) </w:t>
      </w:r>
      <w:r w:rsidRPr="00A816DD">
        <w:rPr>
          <w:rFonts w:ascii="Times New Roman" w:eastAsia="Times New Roman" w:hAnsi="Times New Roman" w:cs="Times New Roman"/>
          <w:sz w:val="28"/>
          <w:szCs w:val="28"/>
          <w:lang w:eastAsia="ru-RU"/>
        </w:rPr>
        <w:t>рабочих дней с даты,  получения акта.</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 В случае досрочного выполнения работ по Договору Заказчик вправе досрочно принять и оплатить их в соответствии с условиями Договора.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 В случае не подписания Заказчиком Акта сдачи-приемки результатов выполненных работ и непредоставления официального мотивированного отказа в соответствии с пунктом </w:t>
      </w:r>
      <w:r>
        <w:rPr>
          <w:rFonts w:ascii="Times New Roman" w:eastAsia="Times New Roman" w:hAnsi="Times New Roman" w:cs="Times New Roman"/>
          <w:sz w:val="28"/>
          <w:szCs w:val="28"/>
          <w:lang w:eastAsia="ru-RU"/>
        </w:rPr>
        <w:t>6</w:t>
      </w:r>
      <w:r w:rsidR="00B50C9E" w:rsidRPr="00A81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B50C9E" w:rsidRPr="00A816DD">
        <w:rPr>
          <w:rFonts w:ascii="Times New Roman" w:eastAsia="Times New Roman" w:hAnsi="Times New Roman" w:cs="Times New Roman"/>
          <w:sz w:val="28"/>
          <w:szCs w:val="28"/>
          <w:lang w:eastAsia="ru-RU"/>
        </w:rPr>
        <w:t xml:space="preserve"> Договора, Акт сдачи-приемки считается утвержденным Заказчиком, а работы по данному Акту выполненными надлежащим образом и подлежащими оплате. </w:t>
      </w:r>
    </w:p>
    <w:p w:rsidR="00B50C9E" w:rsidRPr="00A816DD" w:rsidRDefault="000012CD" w:rsidP="00A816DD">
      <w:pPr>
        <w:spacing w:after="0"/>
        <w:ind w:firstLine="70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B50C9E" w:rsidRPr="00A816DD">
        <w:rPr>
          <w:rFonts w:ascii="Times New Roman" w:eastAsia="Times New Roman" w:hAnsi="Times New Roman" w:cs="Times New Roman"/>
          <w:b/>
          <w:bCs/>
          <w:sz w:val="28"/>
          <w:szCs w:val="28"/>
          <w:lang w:eastAsia="ru-RU"/>
        </w:rPr>
        <w:t>. Антикоррупционная оговорка</w:t>
      </w:r>
      <w:r w:rsidR="00B50C9E" w:rsidRPr="00A816DD">
        <w:rPr>
          <w:rFonts w:ascii="Times New Roman" w:eastAsia="Times New Roman" w:hAnsi="Times New Roman" w:cs="Times New Roman"/>
          <w:sz w:val="28"/>
          <w:szCs w:val="28"/>
          <w:lang w:eastAsia="ru-RU"/>
        </w:rPr>
        <w:t>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B50C9E" w:rsidRPr="00A816DD" w:rsidRDefault="000012CD" w:rsidP="00A816DD">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.2. В случае возникновения у Стороны подозрений, что произошло или может произойти нарушение каких-либо положений пункта </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eastAsia="Times New Roman" w:hAnsi="Times New Roman" w:cs="Times New Roman"/>
          <w:sz w:val="28"/>
          <w:szCs w:val="28"/>
          <w:lang w:eastAsia="ru-RU"/>
        </w:rPr>
        <w:t>7</w:t>
      </w:r>
      <w:r w:rsidR="00B50C9E" w:rsidRPr="00A816DD">
        <w:rPr>
          <w:rFonts w:ascii="Times New Roman" w:eastAsia="Times New Roman" w:hAnsi="Times New Roman" w:cs="Times New Roman"/>
          <w:sz w:val="28"/>
          <w:szCs w:val="28"/>
          <w:lang w:eastAsia="ru-RU"/>
        </w:rPr>
        <w:t>.1 настоящего раздела другой Стороной, ее аффилированными лицами, работниками или посредниками.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Каналы уведомления </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Исполнителя</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о нарушениях каких-либо положений пункта 7.1 настоящего раздела: </w:t>
      </w:r>
    </w:p>
    <w:p w:rsidR="00B50C9E" w:rsidRPr="00A816DD" w:rsidRDefault="00B50C9E" w:rsidP="00A816DD">
      <w:pPr>
        <w:spacing w:after="0"/>
        <w:ind w:firstLine="705"/>
        <w:jc w:val="both"/>
        <w:textAlignment w:val="baseline"/>
        <w:rPr>
          <w:rFonts w:ascii="Times New Roman" w:eastAsia="Times New Roman" w:hAnsi="Times New Roman" w:cs="Times New Roman"/>
          <w:color w:val="00000A"/>
          <w:sz w:val="28"/>
          <w:szCs w:val="28"/>
          <w:lang w:eastAsia="ru-RU"/>
        </w:rPr>
      </w:pPr>
      <w:r w:rsidRPr="00A816DD">
        <w:rPr>
          <w:rFonts w:ascii="Times New Roman" w:eastAsia="Times New Roman" w:hAnsi="Times New Roman" w:cs="Times New Roman"/>
          <w:color w:val="00000A"/>
          <w:sz w:val="28"/>
          <w:szCs w:val="28"/>
          <w:lang w:eastAsia="ru-RU"/>
        </w:rPr>
        <w:t>тел. ______________,  </w:t>
      </w:r>
    </w:p>
    <w:p w:rsidR="00B50C9E" w:rsidRPr="00A816DD" w:rsidRDefault="00B50C9E" w:rsidP="00A816DD">
      <w:pPr>
        <w:spacing w:after="0"/>
        <w:ind w:firstLine="705"/>
        <w:jc w:val="both"/>
        <w:textAlignment w:val="baseline"/>
        <w:rPr>
          <w:rFonts w:ascii="Times New Roman" w:eastAsia="Times New Roman" w:hAnsi="Times New Roman" w:cs="Times New Roman"/>
          <w:color w:val="00000A"/>
          <w:sz w:val="28"/>
          <w:szCs w:val="28"/>
          <w:lang w:eastAsia="ru-RU"/>
        </w:rPr>
      </w:pPr>
      <w:r w:rsidRPr="00A816DD">
        <w:rPr>
          <w:rFonts w:ascii="Times New Roman" w:eastAsia="Times New Roman" w:hAnsi="Times New Roman" w:cs="Times New Roman"/>
          <w:color w:val="00000A"/>
          <w:sz w:val="28"/>
          <w:szCs w:val="28"/>
          <w:lang w:eastAsia="ru-RU"/>
        </w:rPr>
        <w:t>электронная почта: ________________. </w:t>
      </w:r>
    </w:p>
    <w:p w:rsidR="00B50C9E" w:rsidRPr="00A816DD" w:rsidRDefault="00B50C9E" w:rsidP="00A816DD">
      <w:pPr>
        <w:spacing w:after="0"/>
        <w:ind w:firstLine="54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Каналы уведомления </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Заказчика</w:t>
      </w:r>
      <w:r w:rsidR="009D7D16"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о нарушениях каких-либо положений пункта 7.1 настоящего раздела: тел.: (813-63) 722-27/факс (813) 636-22-27с переключением на приемную, </w:t>
      </w:r>
      <w:r w:rsidRPr="00A816DD">
        <w:rPr>
          <w:rFonts w:ascii="Times New Roman" w:eastAsia="Times New Roman" w:hAnsi="Times New Roman" w:cs="Times New Roman"/>
          <w:sz w:val="28"/>
          <w:szCs w:val="28"/>
          <w:lang w:val="en-US" w:eastAsia="ru-RU"/>
        </w:rPr>
        <w:t>e</w:t>
      </w:r>
      <w:r w:rsidRPr="00A816D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val="en-US" w:eastAsia="ru-RU"/>
        </w:rPr>
        <w:t>mail</w:t>
      </w:r>
      <w:r w:rsidRPr="00A816DD">
        <w:rPr>
          <w:rFonts w:ascii="Times New Roman" w:eastAsia="Times New Roman" w:hAnsi="Times New Roman" w:cs="Times New Roman"/>
          <w:sz w:val="28"/>
          <w:szCs w:val="28"/>
          <w:lang w:eastAsia="ru-RU"/>
        </w:rPr>
        <w:t>: </w:t>
      </w:r>
      <w:hyperlink r:id="rId8" w:tgtFrame="_blank" w:history="1">
        <w:r w:rsidRPr="00A816DD">
          <w:rPr>
            <w:rFonts w:ascii="Times New Roman" w:eastAsia="Times New Roman" w:hAnsi="Times New Roman" w:cs="Times New Roman"/>
            <w:color w:val="0000FF"/>
            <w:sz w:val="28"/>
            <w:szCs w:val="28"/>
            <w:u w:val="single"/>
            <w:lang w:val="en-US" w:eastAsia="ru-RU"/>
          </w:rPr>
          <w:t>nuz</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ob</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volhov</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bk</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ru</w:t>
        </w:r>
      </w:hyperlink>
      <w:r w:rsidRPr="00A816DD">
        <w:rPr>
          <w:rFonts w:ascii="Times New Roman" w:eastAsia="Times New Roman" w:hAnsi="Times New Roman" w:cs="Times New Roman"/>
          <w:sz w:val="28"/>
          <w:szCs w:val="28"/>
          <w:lang w:eastAsia="ru-RU"/>
        </w:rPr>
        <w:t>  , официальный сайт </w:t>
      </w:r>
      <w:hyperlink r:id="rId9" w:tgtFrame="_blank" w:history="1">
        <w:r w:rsidRPr="00A816DD">
          <w:rPr>
            <w:rFonts w:ascii="Times New Roman" w:eastAsia="Times New Roman" w:hAnsi="Times New Roman" w:cs="Times New Roman"/>
            <w:color w:val="0000FF"/>
            <w:sz w:val="28"/>
            <w:szCs w:val="28"/>
            <w:u w:val="single"/>
            <w:lang w:eastAsia="ru-RU"/>
          </w:rPr>
          <w:t>www.</w:t>
        </w:r>
        <w:r w:rsidRPr="00A816DD">
          <w:rPr>
            <w:rFonts w:ascii="Times New Roman" w:eastAsia="Times New Roman" w:hAnsi="Times New Roman" w:cs="Times New Roman"/>
            <w:color w:val="0000FF"/>
            <w:sz w:val="28"/>
            <w:szCs w:val="28"/>
            <w:u w:val="single"/>
            <w:lang w:val="en-US" w:eastAsia="ru-RU"/>
          </w:rPr>
          <w:t>ob</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volhovstroy</w:t>
        </w:r>
        <w:r w:rsidRPr="00A816DD">
          <w:rPr>
            <w:rFonts w:ascii="Times New Roman" w:eastAsia="Times New Roman" w:hAnsi="Times New Roman" w:cs="Times New Roman"/>
            <w:color w:val="0000FF"/>
            <w:sz w:val="28"/>
            <w:szCs w:val="28"/>
            <w:u w:val="single"/>
            <w:lang w:eastAsia="ru-RU"/>
          </w:rPr>
          <w:t>.</w:t>
        </w:r>
        <w:r w:rsidRPr="00A816DD">
          <w:rPr>
            <w:rFonts w:ascii="Times New Roman" w:eastAsia="Times New Roman" w:hAnsi="Times New Roman" w:cs="Times New Roman"/>
            <w:color w:val="0000FF"/>
            <w:sz w:val="28"/>
            <w:szCs w:val="28"/>
            <w:u w:val="single"/>
            <w:lang w:val="en-US" w:eastAsia="ru-RU"/>
          </w:rPr>
          <w:t>ru</w:t>
        </w:r>
      </w:hyperlink>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его расторжения.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8. Обстоятельства непреодолимой силы</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8.2.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50C9E" w:rsidRPr="00A816DD" w:rsidRDefault="00B50C9E" w:rsidP="00A816DD">
      <w:pPr>
        <w:spacing w:after="0"/>
        <w:ind w:firstLine="72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B50C9E" w:rsidRPr="00A816DD" w:rsidRDefault="00B50C9E" w:rsidP="00A816DD">
      <w:pPr>
        <w:spacing w:after="0"/>
        <w:ind w:firstLine="720"/>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8.4.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9. Конфиденциальность</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или</w:t>
      </w:r>
      <w:r w:rsidR="000012CD">
        <w:rPr>
          <w:rFonts w:ascii="Times New Roman" w:eastAsia="Times New Roman" w:hAnsi="Times New Roman" w:cs="Times New Roman"/>
          <w:sz w:val="28"/>
          <w:szCs w:val="28"/>
          <w:lang w:eastAsia="ru-RU"/>
        </w:rPr>
        <w:t>,</w:t>
      </w:r>
      <w:r w:rsidRPr="00A816DD">
        <w:rPr>
          <w:rFonts w:ascii="Times New Roman" w:eastAsia="Times New Roman" w:hAnsi="Times New Roman" w:cs="Times New Roman"/>
          <w:sz w:val="28"/>
          <w:szCs w:val="28"/>
          <w:lang w:eastAsia="ru-RU"/>
        </w:rPr>
        <w:t xml:space="preserve"> в частности</w:t>
      </w:r>
      <w:r w:rsidR="000012CD">
        <w:rPr>
          <w:rFonts w:ascii="Times New Roman" w:eastAsia="Times New Roman" w:hAnsi="Times New Roman" w:cs="Times New Roman"/>
          <w:sz w:val="28"/>
          <w:szCs w:val="28"/>
          <w:lang w:eastAsia="ru-RU"/>
        </w:rPr>
        <w:t>,</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информацию третьей стороне без предварительного письменного согласия другой</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Стороны</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9.2.</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Требования п.9.1.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известить друг - друга об объеме и характере предоставленной информации.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9.3.</w:t>
      </w:r>
      <w:r w:rsidR="009D7D16" w:rsidRP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9.4.</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9.5. Исполнитель обязуется не передавать оригиналы или копии документов, полученные от Заказчика в связи с настоящим Договором, третьим лицам без предварительного письменного согласия Заказчика.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10. Ответственность сторон</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10.1. Исполнитель несет ответственность перед Заказчиком за действия привлекаемых им к </w:t>
      </w:r>
      <w:r w:rsidR="00FE5F7D">
        <w:rPr>
          <w:rFonts w:ascii="Times New Roman" w:eastAsia="Times New Roman" w:hAnsi="Times New Roman" w:cs="Times New Roman"/>
          <w:sz w:val="28"/>
          <w:szCs w:val="28"/>
          <w:lang w:eastAsia="ru-RU"/>
        </w:rPr>
        <w:t>выполнению работ</w:t>
      </w:r>
      <w:r w:rsidRPr="00A816DD">
        <w:rPr>
          <w:rFonts w:ascii="Times New Roman" w:eastAsia="Times New Roman" w:hAnsi="Times New Roman" w:cs="Times New Roman"/>
          <w:sz w:val="28"/>
          <w:szCs w:val="28"/>
          <w:lang w:eastAsia="ru-RU"/>
        </w:rPr>
        <w:t xml:space="preserve"> третьих лиц как за собственные действия.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w:t>
      </w:r>
      <w:r w:rsidR="00A816DD">
        <w:rPr>
          <w:rFonts w:ascii="Times New Roman" w:eastAsia="Times New Roman" w:hAnsi="Times New Roman" w:cs="Times New Roman"/>
          <w:sz w:val="28"/>
          <w:szCs w:val="28"/>
          <w:lang w:eastAsia="ru-RU"/>
        </w:rPr>
        <w:t>2</w:t>
      </w:r>
      <w:r w:rsidRPr="00A816DD">
        <w:rPr>
          <w:rFonts w:ascii="Times New Roman" w:eastAsia="Times New Roman" w:hAnsi="Times New Roman" w:cs="Times New Roman"/>
          <w:sz w:val="28"/>
          <w:szCs w:val="28"/>
          <w:lang w:eastAsia="ru-RU"/>
        </w:rPr>
        <w:t>. В случае нарушения сроков выполнения работ, предусмотренных настоящим Договором, Заказчик вправе требовать у Исполнителя уплаты пени в размере 0,1% от стоимости работ, указанной в п. 4.1 настоящего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за каждый день просрочки.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 xml:space="preserve">10.3. В случае ненадлежащего выполнения Исполнителем условий настоящего Договора, несоответствия результатов выполненных работ обусловленным Сторонами требованиям, </w:t>
      </w:r>
      <w:r w:rsidR="00A816DD">
        <w:rPr>
          <w:rFonts w:ascii="Times New Roman" w:eastAsia="Times New Roman" w:hAnsi="Times New Roman" w:cs="Times New Roman"/>
          <w:sz w:val="28"/>
          <w:szCs w:val="28"/>
          <w:lang w:eastAsia="ru-RU"/>
        </w:rPr>
        <w:t>З</w:t>
      </w:r>
      <w:r w:rsidRPr="00A816DD">
        <w:rPr>
          <w:rFonts w:ascii="Times New Roman" w:eastAsia="Times New Roman" w:hAnsi="Times New Roman" w:cs="Times New Roman"/>
          <w:sz w:val="28"/>
          <w:szCs w:val="28"/>
          <w:lang w:eastAsia="ru-RU"/>
        </w:rPr>
        <w:t>аказчик вправе требовать от Исполнителя уплаты штрафа в размере 1% от стоимости работ</w:t>
      </w:r>
      <w:r w:rsidRPr="00A816DD">
        <w:rPr>
          <w:rFonts w:ascii="Times New Roman" w:eastAsia="Times New Roman" w:hAnsi="Times New Roman" w:cs="Times New Roman"/>
          <w:i/>
          <w:iCs/>
          <w:sz w:val="28"/>
          <w:szCs w:val="28"/>
          <w:lang w:eastAsia="ru-RU"/>
        </w:rPr>
        <w:t>,</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указанной в п. 4</w:t>
      </w:r>
      <w:r w:rsidR="00FE5F7D" w:rsidRPr="00A816DD">
        <w:rPr>
          <w:rFonts w:ascii="Times New Roman" w:eastAsia="Times New Roman" w:hAnsi="Times New Roman" w:cs="Times New Roman"/>
          <w:sz w:val="28"/>
          <w:szCs w:val="28"/>
          <w:lang w:eastAsia="ru-RU"/>
        </w:rPr>
        <w:t>4.1 настоящего</w:t>
      </w:r>
      <w:r w:rsidR="00FE5F7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Договора.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 случае возникновения при этом у Заказчика каких-либо убытков Исполнител</w:t>
      </w:r>
      <w:r w:rsidR="00A816DD">
        <w:rPr>
          <w:rFonts w:ascii="Times New Roman" w:eastAsia="Times New Roman" w:hAnsi="Times New Roman" w:cs="Times New Roman"/>
          <w:sz w:val="28"/>
          <w:szCs w:val="28"/>
          <w:lang w:eastAsia="ru-RU"/>
        </w:rPr>
        <w:t>ь</w:t>
      </w:r>
      <w:r w:rsidRPr="00A816DD">
        <w:rPr>
          <w:rFonts w:ascii="Times New Roman" w:eastAsia="Times New Roman" w:hAnsi="Times New Roman" w:cs="Times New Roman"/>
          <w:sz w:val="28"/>
          <w:szCs w:val="28"/>
          <w:lang w:eastAsia="ru-RU"/>
        </w:rPr>
        <w:t xml:space="preserve"> возмещает их в полном объеме на основании предоставленных Заказчиком документов, доказывающих факт их возникновения и размер понесенных убытков.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50C9E" w:rsidRPr="00A816DD" w:rsidRDefault="00B50C9E" w:rsidP="00A816DD">
      <w:pPr>
        <w:spacing w:after="0"/>
        <w:ind w:right="-15"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Для целей расчета неустойки по настоящему Договору Стороны применяют цену </w:t>
      </w:r>
      <w:r w:rsidR="00FE5F7D">
        <w:rPr>
          <w:rFonts w:ascii="Times New Roman" w:eastAsia="Times New Roman" w:hAnsi="Times New Roman" w:cs="Times New Roman"/>
          <w:sz w:val="28"/>
          <w:szCs w:val="28"/>
          <w:lang w:eastAsia="ru-RU"/>
        </w:rPr>
        <w:t>работ</w:t>
      </w:r>
      <w:r w:rsidRPr="00A816DD">
        <w:rPr>
          <w:rFonts w:ascii="Times New Roman" w:eastAsia="Times New Roman" w:hAnsi="Times New Roman" w:cs="Times New Roman"/>
          <w:sz w:val="28"/>
          <w:szCs w:val="28"/>
          <w:lang w:eastAsia="ru-RU"/>
        </w:rPr>
        <w:t xml:space="preserve"> в том размере, в котором такая цена оплачена или подлежит оплате по настоящему Договору с учетом НДС (</w:t>
      </w:r>
      <w:r w:rsidRPr="00A816DD">
        <w:rPr>
          <w:rFonts w:ascii="Times New Roman" w:eastAsia="Times New Roman" w:hAnsi="Times New Roman" w:cs="Times New Roman"/>
          <w:i/>
          <w:iCs/>
          <w:sz w:val="28"/>
          <w:szCs w:val="28"/>
          <w:lang w:eastAsia="ru-RU"/>
        </w:rPr>
        <w:t>если Исполнитель является плательщиком НДС).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10.5. В случаях, не предусмотренных настоящим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10.6. Уплата Исполнителем неустойки и возмещение убытков не освобождают его от выполнения обязательств в натуре по настоящему Договору.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требования-претензии. Срок удовлетворения такого требования – 10 (десять) рабочих дней с даты его получения виновной Стороной.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11. Порядок внесения изменений, дополнений в Договор и его расторжение.</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11.1. В случае возникновения необходимости в настоящий Договор могут быть внесены изменения и дополнения, которые оформляются Сторонами дополнительными соглашениями к нему.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11.3. Расторжение настоящего Договора в одностороннем порядке (отказ от исполнения Договора), осуществляется путем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направления письменного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уведомления об этом другой Стороне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его расторжении.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11.4. В случае расторжения настоящего Договора (отказа от его исполнения ) по инициативе Заказчика, за исключением случаев, предусмотренных пунктом 11.5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им уведомления о расторжении Договора или подписания соглашения о его расторжении</w:t>
      </w:r>
      <w:r w:rsidRPr="00A816DD">
        <w:rPr>
          <w:rFonts w:ascii="Times New Roman" w:eastAsia="Times New Roman" w:hAnsi="Times New Roman" w:cs="Times New Roman"/>
          <w:i/>
          <w:iCs/>
          <w:sz w:val="28"/>
          <w:szCs w:val="28"/>
          <w:lang w:eastAsia="ru-RU"/>
        </w:rPr>
        <w:t>. </w:t>
      </w:r>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11.5. В случае расторжения Договора (отказа от его исполнения) по причинам, связанным с ненадлежащим выполнением Исполнителем</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его условий, несоответствием результатов выполненных работ требованиям Договора, Исполнитель не вправе требовать оплаты, а также обязан вернуть полученные по Договору денежные средства и возместить доказанные фактические убытки Заказчика в течение 7 (семи) календарных дней с даты предъявления последним соответствующего требования.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12. Разрешение споров</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12.1. Все споры, возникающие при исполнении настоящего Договора, решаются Сторонами путем переговоров, </w:t>
      </w:r>
      <w:r w:rsidR="00A816DD" w:rsidRPr="00A816DD">
        <w:rPr>
          <w:rFonts w:ascii="Times New Roman" w:eastAsia="Times New Roman" w:hAnsi="Times New Roman" w:cs="Times New Roman"/>
          <w:sz w:val="28"/>
          <w:szCs w:val="28"/>
          <w:lang w:eastAsia="ru-RU"/>
        </w:rPr>
        <w:t>путем отправления</w:t>
      </w:r>
      <w:r w:rsidRPr="00A816DD">
        <w:rPr>
          <w:rFonts w:ascii="Times New Roman" w:eastAsia="Times New Roman" w:hAnsi="Times New Roman" w:cs="Times New Roman"/>
          <w:sz w:val="28"/>
          <w:szCs w:val="28"/>
          <w:lang w:eastAsia="ru-RU"/>
        </w:rPr>
        <w:t xml:space="preserve"> писем по почте, обмена факсимильными сообщениями.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12.2. Если Стороны не придут к соглашению путем переговоров, все споры рассматриваются в претензионном порядке.</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12.3. Претензия составляется в письменной форме, подписывается уполномоче</w:t>
      </w:r>
      <w:r w:rsidR="00A816DD">
        <w:rPr>
          <w:rFonts w:ascii="Times New Roman" w:eastAsia="Times New Roman" w:hAnsi="Times New Roman" w:cs="Times New Roman"/>
          <w:sz w:val="28"/>
          <w:szCs w:val="28"/>
          <w:lang w:eastAsia="ru-RU"/>
        </w:rPr>
        <w:t>н</w:t>
      </w:r>
      <w:r w:rsidRPr="00A816DD">
        <w:rPr>
          <w:rFonts w:ascii="Times New Roman" w:eastAsia="Times New Roman" w:hAnsi="Times New Roman" w:cs="Times New Roman"/>
          <w:sz w:val="28"/>
          <w:szCs w:val="28"/>
          <w:lang w:eastAsia="ru-RU"/>
        </w:rPr>
        <w:t>ным на то должностным лицом, заверяется печатью организации и направляется в адрес другой Стороны ценным заказным письмом с описью вложения и уведомлением о вручении.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12.4.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12.5. В случае отсутствия информации о получении Стороной-адресатом направленной ему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в разделе 17 настоящего Договора.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12.6. Все споры и разногласия между Сторонами, которые могут возникнуть по Договору, если они не будут разрешены путем переговоров и в претензионном </w:t>
      </w:r>
      <w:r w:rsidRPr="00A816DD">
        <w:rPr>
          <w:rFonts w:ascii="Times New Roman" w:eastAsia="Times New Roman" w:hAnsi="Times New Roman" w:cs="Times New Roman"/>
          <w:sz w:val="28"/>
          <w:szCs w:val="28"/>
          <w:lang w:eastAsia="ru-RU"/>
        </w:rPr>
        <w:lastRenderedPageBreak/>
        <w:t>порядке, решаются в Арбитражном суде города Санкт-Петербурга и Ленинградской области.</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13. Права на результаты работ и переход рисков</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13.1.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Риск случайной гибели или повреждения результата выполненных работ Исполнителем переходит к Заказчику с момента подписания Сторонами Акта сдачи-приемки выполненных работ.</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До подписания Сторонами указанного Акта риск случайной гибели или повреждения результата выполненных работ несет Исполнитель. </w:t>
      </w:r>
    </w:p>
    <w:p w:rsidR="00B50C9E" w:rsidRPr="00A816DD" w:rsidRDefault="00B50C9E" w:rsidP="00A816DD">
      <w:pPr>
        <w:spacing w:after="0"/>
        <w:ind w:firstLine="705"/>
        <w:jc w:val="center"/>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b/>
          <w:bCs/>
          <w:color w:val="000000"/>
          <w:sz w:val="28"/>
          <w:szCs w:val="28"/>
          <w:lang w:eastAsia="ru-RU"/>
        </w:rPr>
        <w:t>14. Налоговая оговорка</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14.1.</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 гарантирует, что: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зарегистрирован в ЕГРЮЛ надлежащим образом;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lastRenderedPageBreak/>
        <w:t>отражает в налоговой отчетности по НДС все суммы НДС, предъявленные Заказчику</w:t>
      </w:r>
      <w:r w:rsidRPr="00A816DD">
        <w:rPr>
          <w:rFonts w:ascii="Times New Roman" w:eastAsia="Times New Roman" w:hAnsi="Times New Roman" w:cs="Times New Roman"/>
          <w:i/>
          <w:iCs/>
          <w:sz w:val="28"/>
          <w:szCs w:val="28"/>
          <w:lang w:eastAsia="ru-RU"/>
        </w:rPr>
        <w:t>;</w:t>
      </w:r>
      <w:r w:rsidRPr="00A816DD">
        <w:rPr>
          <w:rFonts w:ascii="Times New Roman" w:eastAsia="Times New Roman" w:hAnsi="Times New Roman" w:cs="Times New Roman"/>
          <w:sz w:val="28"/>
          <w:szCs w:val="28"/>
          <w:lang w:eastAsia="ru-RU"/>
        </w:rPr>
        <w:t>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14.2. Если 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раздела, и</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это повлечет: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предъявление третьими лицами, купившими у Заказчика товары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 xml:space="preserve"> обязуется</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возместить Заказчику убытки, который последний понес вследствие таких нарушений.</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14.3.  Исполнитель</w:t>
      </w:r>
      <w:r w:rsidR="00A816DD">
        <w:rPr>
          <w:rFonts w:ascii="Times New Roman" w:eastAsia="Times New Roman" w:hAnsi="Times New Roman" w:cs="Times New Roman"/>
          <w:sz w:val="28"/>
          <w:szCs w:val="28"/>
          <w:lang w:eastAsia="ru-RU"/>
        </w:rPr>
        <w:t xml:space="preserve"> </w:t>
      </w:r>
      <w:r w:rsidRPr="00A816DD">
        <w:rPr>
          <w:rFonts w:ascii="Times New Roman" w:eastAsia="Times New Roman" w:hAnsi="Times New Roman" w:cs="Times New Roman"/>
          <w:sz w:val="28"/>
          <w:szCs w:val="28"/>
          <w:lang w:eastAsia="ru-RU"/>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15. Прочие условия</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15.1. Заказчик приобретает право собственности на результаты выполненных работ с момента подписания Акта сдачи-приемки выполненных работ.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15.2. Все вопросы, не урегулированные настоящим Договором, регламентируются нормами действующего гражданского законодательства Российской Федерации. </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15.3. Все изменения и дополнения к настоящему Договору считаются действительными, если они оформлены в виде дополнительных соглашений к нему и подписаны обеими Сторонами.</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A816DD">
        <w:rPr>
          <w:rFonts w:ascii="Times New Roman" w:eastAsia="Times New Roman" w:hAnsi="Times New Roman" w:cs="Times New Roman"/>
          <w:sz w:val="28"/>
          <w:szCs w:val="28"/>
          <w:lang w:eastAsia="ru-RU"/>
        </w:rPr>
        <w:lastRenderedPageBreak/>
        <w:t>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 </w:t>
      </w:r>
    </w:p>
    <w:p w:rsidR="00B50C9E" w:rsidRPr="00A816DD" w:rsidRDefault="00B50C9E" w:rsidP="00A816DD">
      <w:pPr>
        <w:spacing w:after="0"/>
        <w:ind w:left="705"/>
        <w:jc w:val="center"/>
        <w:textAlignment w:val="baseline"/>
        <w:rPr>
          <w:rFonts w:ascii="Times New Roman" w:eastAsia="Times New Roman" w:hAnsi="Times New Roman" w:cs="Times New Roman"/>
          <w:b/>
          <w:bCs/>
          <w:sz w:val="28"/>
          <w:szCs w:val="28"/>
          <w:lang w:eastAsia="ru-RU"/>
        </w:rPr>
      </w:pPr>
      <w:r w:rsidRPr="00A816DD">
        <w:rPr>
          <w:rFonts w:ascii="Times New Roman" w:eastAsia="Times New Roman" w:hAnsi="Times New Roman" w:cs="Times New Roman"/>
          <w:b/>
          <w:bCs/>
          <w:sz w:val="28"/>
          <w:szCs w:val="28"/>
          <w:lang w:eastAsia="ru-RU"/>
        </w:rPr>
        <w:t>16. Перечень приложений</w:t>
      </w:r>
    </w:p>
    <w:p w:rsidR="00B50C9E" w:rsidRPr="00A816DD" w:rsidRDefault="00B50C9E" w:rsidP="00A816DD">
      <w:pPr>
        <w:spacing w:after="0"/>
        <w:ind w:firstLine="705"/>
        <w:jc w:val="both"/>
        <w:textAlignment w:val="baseline"/>
        <w:rPr>
          <w:rFonts w:ascii="Times New Roman" w:eastAsia="Times New Roman" w:hAnsi="Times New Roman" w:cs="Times New Roman"/>
          <w:sz w:val="28"/>
          <w:szCs w:val="28"/>
          <w:lang w:eastAsia="ru-RU"/>
        </w:rPr>
      </w:pPr>
      <w:r w:rsidRPr="00A816DD">
        <w:rPr>
          <w:rFonts w:ascii="Times New Roman" w:eastAsia="Times New Roman" w:hAnsi="Times New Roman" w:cs="Times New Roman"/>
          <w:sz w:val="28"/>
          <w:szCs w:val="28"/>
          <w:lang w:eastAsia="ru-RU"/>
        </w:rPr>
        <w:t>16.1. К настоящему Договору прилагаются и являются его неотъемлемой частью: </w:t>
      </w:r>
    </w:p>
    <w:p w:rsidR="005605FD" w:rsidRDefault="004C1EB6" w:rsidP="005605FD">
      <w:pPr>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16.1.1</w:t>
      </w:r>
      <w:r w:rsidR="00B50C9E" w:rsidRPr="00A816DD">
        <w:rPr>
          <w:rFonts w:ascii="Times New Roman" w:eastAsia="Times New Roman" w:hAnsi="Times New Roman" w:cs="Times New Roman"/>
          <w:sz w:val="28"/>
          <w:szCs w:val="28"/>
          <w:lang w:eastAsia="ru-RU"/>
        </w:rPr>
        <w:t>. Приложение №1</w:t>
      </w:r>
      <w:r w:rsidR="00A816DD">
        <w:rPr>
          <w:rFonts w:ascii="Times New Roman" w:eastAsia="Times New Roman" w:hAnsi="Times New Roman" w:cs="Times New Roman"/>
          <w:sz w:val="28"/>
          <w:szCs w:val="28"/>
          <w:lang w:eastAsia="ru-RU"/>
        </w:rPr>
        <w:t>. (</w:t>
      </w:r>
      <w:r w:rsidR="005605FD" w:rsidRPr="005605FD">
        <w:rPr>
          <w:rFonts w:ascii="Times New Roman" w:eastAsia="Times New Roman" w:hAnsi="Times New Roman" w:cs="Times New Roman"/>
          <w:sz w:val="28"/>
          <w:szCs w:val="28"/>
          <w:lang w:eastAsia="ru-RU"/>
        </w:rPr>
        <w:t>Спецификация системы охранного видеонаблюдения, подлежащей техническому обслуживанию</w:t>
      </w:r>
      <w:r w:rsidR="00A816DD">
        <w:rPr>
          <w:rFonts w:ascii="Times New Roman" w:eastAsia="Times New Roman" w:hAnsi="Times New Roman" w:cs="Times New Roman"/>
          <w:sz w:val="28"/>
          <w:szCs w:val="28"/>
          <w:lang w:eastAsia="ru-RU"/>
        </w:rPr>
        <w:t>);</w:t>
      </w:r>
      <w:r w:rsidR="005605FD">
        <w:rPr>
          <w:rFonts w:ascii="Times New Roman" w:eastAsia="Times New Roman" w:hAnsi="Times New Roman" w:cs="Times New Roman"/>
          <w:sz w:val="28"/>
          <w:szCs w:val="28"/>
          <w:lang w:eastAsia="ru-RU"/>
        </w:rPr>
        <w:t xml:space="preserve"> </w:t>
      </w:r>
    </w:p>
    <w:p w:rsidR="00B50C9E" w:rsidRPr="00A816DD" w:rsidRDefault="005605FD" w:rsidP="005605FD">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EB6">
        <w:rPr>
          <w:rFonts w:ascii="Times New Roman" w:eastAsia="Times New Roman" w:hAnsi="Times New Roman" w:cs="Times New Roman"/>
          <w:sz w:val="28"/>
          <w:szCs w:val="28"/>
          <w:lang w:eastAsia="ru-RU"/>
        </w:rPr>
        <w:t>16.1.</w:t>
      </w:r>
      <w:r w:rsidR="00B50C9E" w:rsidRPr="00A816D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Приложение №2</w:t>
      </w:r>
      <w:r w:rsidR="00A816DD">
        <w:rPr>
          <w:rFonts w:ascii="Times New Roman" w:eastAsia="Times New Roman" w:hAnsi="Times New Roman" w:cs="Times New Roman"/>
          <w:sz w:val="28"/>
          <w:szCs w:val="28"/>
          <w:lang w:eastAsia="ru-RU"/>
        </w:rPr>
        <w:t>. Т</w:t>
      </w:r>
      <w:r w:rsidR="00B50C9E" w:rsidRPr="00A816DD">
        <w:rPr>
          <w:rFonts w:ascii="Times New Roman" w:eastAsia="Times New Roman" w:hAnsi="Times New Roman" w:cs="Times New Roman"/>
          <w:sz w:val="28"/>
          <w:szCs w:val="28"/>
          <w:lang w:eastAsia="ru-RU"/>
        </w:rPr>
        <w:t>ехническое задание</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 xml:space="preserve">перечень типовых регламентных работ по ТО </w:t>
      </w:r>
      <w:r>
        <w:rPr>
          <w:rFonts w:ascii="Times New Roman" w:eastAsia="Times New Roman" w:hAnsi="Times New Roman" w:cs="Times New Roman"/>
          <w:sz w:val="28"/>
          <w:szCs w:val="28"/>
          <w:lang w:eastAsia="ru-RU"/>
        </w:rPr>
        <w:t>системы охранного видеонаблюдения</w:t>
      </w:r>
      <w:r w:rsidR="00A816DD">
        <w:rPr>
          <w:rFonts w:ascii="Times New Roman" w:eastAsia="Times New Roman" w:hAnsi="Times New Roman" w:cs="Times New Roman"/>
          <w:sz w:val="28"/>
          <w:szCs w:val="28"/>
          <w:lang w:eastAsia="ru-RU"/>
        </w:rPr>
        <w:t>)</w:t>
      </w:r>
      <w:r w:rsidR="00B50C9E" w:rsidRPr="00A816DD">
        <w:rPr>
          <w:rFonts w:ascii="Times New Roman" w:eastAsia="Times New Roman" w:hAnsi="Times New Roman" w:cs="Times New Roman"/>
          <w:sz w:val="28"/>
          <w:szCs w:val="28"/>
          <w:lang w:eastAsia="ru-RU"/>
        </w:rPr>
        <w:t>;</w:t>
      </w:r>
    </w:p>
    <w:p w:rsidR="00B50C9E" w:rsidRPr="00A816DD" w:rsidRDefault="004C1EB6" w:rsidP="004C1EB6">
      <w:pPr>
        <w:spacing w:after="0"/>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B50C9E" w:rsidRPr="00A816DD">
        <w:rPr>
          <w:rFonts w:ascii="Times New Roman" w:eastAsia="Times New Roman" w:hAnsi="Times New Roman" w:cs="Times New Roman"/>
          <w:sz w:val="28"/>
          <w:szCs w:val="28"/>
          <w:lang w:eastAsia="ru-RU"/>
        </w:rPr>
        <w:t>3. Приложение №3</w:t>
      </w:r>
      <w:r w:rsidR="00A816DD">
        <w:rPr>
          <w:rFonts w:ascii="Times New Roman" w:eastAsia="Times New Roman" w:hAnsi="Times New Roman" w:cs="Times New Roman"/>
          <w:sz w:val="28"/>
          <w:szCs w:val="28"/>
          <w:lang w:eastAsia="ru-RU"/>
        </w:rPr>
        <w:t xml:space="preserve">. </w:t>
      </w:r>
      <w:r w:rsidR="00B50C9E" w:rsidRPr="00A816DD">
        <w:rPr>
          <w:rFonts w:ascii="Times New Roman" w:eastAsia="Times New Roman" w:hAnsi="Times New Roman" w:cs="Times New Roman"/>
          <w:sz w:val="28"/>
          <w:szCs w:val="28"/>
          <w:lang w:eastAsia="ru-RU"/>
        </w:rPr>
        <w:t>Сводный календарный график проведе</w:t>
      </w:r>
      <w:r w:rsidR="002B64F0">
        <w:rPr>
          <w:rFonts w:ascii="Times New Roman" w:eastAsia="Times New Roman" w:hAnsi="Times New Roman" w:cs="Times New Roman"/>
          <w:sz w:val="28"/>
          <w:szCs w:val="28"/>
          <w:lang w:eastAsia="ru-RU"/>
        </w:rPr>
        <w:t>ния ТО МТ на объектах Заказчика.</w:t>
      </w:r>
    </w:p>
    <w:p w:rsidR="00B50C9E" w:rsidRPr="000012CD" w:rsidRDefault="00B50C9E" w:rsidP="000012CD">
      <w:pPr>
        <w:spacing w:after="0"/>
        <w:ind w:left="705"/>
        <w:jc w:val="center"/>
        <w:textAlignment w:val="baseline"/>
        <w:rPr>
          <w:rFonts w:ascii="Times New Roman" w:eastAsia="Times New Roman" w:hAnsi="Times New Roman" w:cs="Times New Roman"/>
          <w:b/>
          <w:bCs/>
          <w:sz w:val="28"/>
          <w:szCs w:val="28"/>
          <w:lang w:eastAsia="ru-RU"/>
        </w:rPr>
      </w:pPr>
      <w:r w:rsidRPr="000012CD">
        <w:rPr>
          <w:rFonts w:ascii="Times New Roman" w:eastAsia="Times New Roman" w:hAnsi="Times New Roman" w:cs="Times New Roman"/>
          <w:b/>
          <w:bCs/>
          <w:sz w:val="28"/>
          <w:szCs w:val="28"/>
          <w:lang w:eastAsia="ru-RU"/>
        </w:rPr>
        <w:t>17. Юридические адреса и реквизиты сторон </w:t>
      </w:r>
    </w:p>
    <w:tbl>
      <w:tblPr>
        <w:tblW w:w="99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
        <w:gridCol w:w="4569"/>
        <w:gridCol w:w="208"/>
        <w:gridCol w:w="377"/>
        <w:gridCol w:w="4303"/>
        <w:gridCol w:w="437"/>
      </w:tblGrid>
      <w:tr w:rsidR="00B50C9E" w:rsidRPr="001342B2" w:rsidTr="004C1EB6">
        <w:trPr>
          <w:gridAfter w:val="1"/>
          <w:wAfter w:w="437" w:type="dxa"/>
        </w:trPr>
        <w:tc>
          <w:tcPr>
            <w:tcW w:w="4785" w:type="dxa"/>
            <w:gridSpan w:val="3"/>
            <w:tcBorders>
              <w:top w:val="single" w:sz="6" w:space="0" w:color="000000"/>
              <w:left w:val="single" w:sz="6" w:space="0" w:color="000000"/>
              <w:bottom w:val="single" w:sz="6" w:space="0" w:color="000000"/>
              <w:right w:val="nil"/>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НУЗ «Отделенческая больница на ст. Волховстрой ОАО «РЖД»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187401, Ленинградская область, г.</w:t>
            </w:r>
            <w:r w:rsidR="000012CD">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Волхов,</w:t>
            </w:r>
            <w:r w:rsidR="000012CD">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ул. Воронежская д.1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ИНН/КПП 4702056989/470201001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(ОМС) 40703810755320110285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(ПД) 40703810855320040705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к/с 30101810500000000653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БИК 044030653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Северо-Западный банк ПАО «Сбербанк России» г. Санкт Петербург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ОКПО</w:t>
            </w:r>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01109176 </w:t>
            </w:r>
          </w:p>
          <w:p w:rsidR="00B50C9E" w:rsidRPr="001342B2" w:rsidRDefault="00B50C9E" w:rsidP="005605FD">
            <w:pPr>
              <w:spacing w:after="0" w:line="30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val="en-US" w:eastAsia="ru-RU"/>
              </w:rPr>
              <w:t>e</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mail</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 </w:t>
            </w:r>
            <w:hyperlink r:id="rId10" w:tgtFrame="_blank" w:history="1">
              <w:r w:rsidRPr="001342B2">
                <w:rPr>
                  <w:rFonts w:ascii="Times New Roman" w:eastAsia="Times New Roman" w:hAnsi="Times New Roman" w:cs="Times New Roman"/>
                  <w:color w:val="0000FF"/>
                  <w:sz w:val="26"/>
                  <w:szCs w:val="26"/>
                  <w:u w:val="single"/>
                  <w:lang w:val="en-US" w:eastAsia="ru-RU"/>
                </w:rPr>
                <w:t>nuz</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ob</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volhov</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bk</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ru</w:t>
              </w:r>
            </w:hyperlink>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 </w:t>
            </w:r>
          </w:p>
          <w:p w:rsidR="00B50C9E" w:rsidRPr="001342B2" w:rsidRDefault="00B50C9E" w:rsidP="005605FD">
            <w:pPr>
              <w:spacing w:after="0" w:line="30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Тел./факс: (813-63)7-22-27/6-22-27</w:t>
            </w:r>
          </w:p>
        </w:tc>
        <w:tc>
          <w:tcPr>
            <w:tcW w:w="46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4C1EB6">
        <w:trPr>
          <w:gridBefore w:val="1"/>
          <w:wBefore w:w="8"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Заказчик:</w:t>
            </w:r>
            <w:r w:rsidRPr="001342B2">
              <w:rPr>
                <w:rFonts w:ascii="Times New Roman" w:eastAsia="Times New Roman" w:hAnsi="Times New Roman" w:cs="Times New Roman"/>
                <w:sz w:val="26"/>
                <w:szCs w:val="26"/>
                <w:lang w:eastAsia="ru-RU"/>
              </w:rPr>
              <w:t> </w:t>
            </w:r>
          </w:p>
          <w:p w:rsidR="00B50C9E" w:rsidRDefault="005605FD"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врач</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4C1EB6">
        <w:trPr>
          <w:gridBefore w:val="1"/>
          <w:wBefore w:w="8" w:type="dxa"/>
        </w:trPr>
        <w:tc>
          <w:tcPr>
            <w:tcW w:w="4569" w:type="dxa"/>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_________________/Марковиченко Р.В./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2"/>
            <w:tcBorders>
              <w:top w:val="nil"/>
              <w:left w:val="nil"/>
              <w:bottom w:val="nil"/>
              <w:right w:val="nil"/>
            </w:tcBorders>
            <w:shd w:val="clear" w:color="auto" w:fill="auto"/>
            <w:hideMark/>
          </w:tcPr>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0012CD" w:rsidRDefault="000012CD" w:rsidP="000012CD">
      <w:pPr>
        <w:spacing w:after="0" w:line="260" w:lineRule="exact"/>
        <w:textAlignment w:val="baseline"/>
        <w:rPr>
          <w:rFonts w:ascii="Times New Roman" w:eastAsia="Times New Roman" w:hAnsi="Times New Roman" w:cs="Times New Roman"/>
          <w:b/>
          <w:bCs/>
          <w:sz w:val="26"/>
          <w:szCs w:val="26"/>
          <w:lang w:eastAsia="ru-RU"/>
        </w:rPr>
      </w:pPr>
    </w:p>
    <w:p w:rsidR="005605FD" w:rsidRDefault="005605FD" w:rsidP="00A816DD">
      <w:pPr>
        <w:spacing w:after="0" w:line="260" w:lineRule="exact"/>
        <w:ind w:left="7080"/>
        <w:jc w:val="right"/>
        <w:textAlignment w:val="baseline"/>
        <w:rPr>
          <w:rFonts w:ascii="Times New Roman" w:eastAsia="Times New Roman" w:hAnsi="Times New Roman" w:cs="Times New Roman"/>
          <w:lang w:eastAsia="ru-RU"/>
        </w:rPr>
      </w:pPr>
    </w:p>
    <w:p w:rsidR="005605FD" w:rsidRDefault="005605FD" w:rsidP="00A816DD">
      <w:pPr>
        <w:spacing w:after="0" w:line="260" w:lineRule="exact"/>
        <w:ind w:left="7080"/>
        <w:jc w:val="right"/>
        <w:textAlignment w:val="baseline"/>
        <w:rPr>
          <w:rFonts w:ascii="Times New Roman" w:eastAsia="Times New Roman" w:hAnsi="Times New Roman" w:cs="Times New Roman"/>
          <w:lang w:eastAsia="ru-RU"/>
        </w:rPr>
      </w:pPr>
    </w:p>
    <w:p w:rsidR="005605FD" w:rsidRDefault="005605FD" w:rsidP="00A816DD">
      <w:pPr>
        <w:spacing w:after="0" w:line="260" w:lineRule="exact"/>
        <w:ind w:left="7080"/>
        <w:jc w:val="right"/>
        <w:textAlignment w:val="baseline"/>
        <w:rPr>
          <w:rFonts w:ascii="Times New Roman" w:eastAsia="Times New Roman" w:hAnsi="Times New Roman" w:cs="Times New Roman"/>
          <w:lang w:eastAsia="ru-RU"/>
        </w:rPr>
      </w:pPr>
    </w:p>
    <w:p w:rsidR="00045FD6" w:rsidRDefault="00045FD6" w:rsidP="00A816DD">
      <w:pPr>
        <w:spacing w:after="0" w:line="260" w:lineRule="exact"/>
        <w:ind w:left="7080"/>
        <w:jc w:val="right"/>
        <w:textAlignment w:val="baseline"/>
        <w:rPr>
          <w:rFonts w:ascii="Times New Roman" w:eastAsia="Times New Roman" w:hAnsi="Times New Roman" w:cs="Times New Roman"/>
          <w:lang w:eastAsia="ru-RU"/>
        </w:rPr>
        <w:sectPr w:rsidR="00045FD6" w:rsidSect="009D7D16">
          <w:pgSz w:w="11906" w:h="16838"/>
          <w:pgMar w:top="1134" w:right="707" w:bottom="1134" w:left="1134" w:header="709" w:footer="709" w:gutter="0"/>
          <w:cols w:space="708"/>
          <w:docGrid w:linePitch="360"/>
        </w:sectPr>
      </w:pPr>
    </w:p>
    <w:p w:rsid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B50C9E" w:rsidRPr="001342B2"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1342B2">
        <w:rPr>
          <w:rFonts w:ascii="Times New Roman" w:eastAsia="Times New Roman" w:hAnsi="Times New Roman" w:cs="Times New Roman"/>
          <w:lang w:eastAsia="ru-RU"/>
        </w:rPr>
        <w:t>к Договору №_____ </w:t>
      </w:r>
    </w:p>
    <w:p w:rsidR="00B50C9E" w:rsidRPr="00045FD6" w:rsidRDefault="00B50C9E" w:rsidP="00045FD6">
      <w:pPr>
        <w:spacing w:after="0" w:line="260" w:lineRule="exact"/>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«___» __________ 2020 </w:t>
      </w:r>
      <w:r w:rsidRPr="001342B2">
        <w:rPr>
          <w:rFonts w:ascii="Times New Roman" w:eastAsia="Times New Roman" w:hAnsi="Times New Roman" w:cs="Times New Roman"/>
          <w:lang w:eastAsia="ru-RU"/>
        </w:rPr>
        <w:t>г. </w:t>
      </w:r>
    </w:p>
    <w:p w:rsidR="00B50C9E" w:rsidRPr="00FA560E" w:rsidRDefault="00B50C9E" w:rsidP="00B50C9E">
      <w:pPr>
        <w:pStyle w:val="a3"/>
        <w:jc w:val="center"/>
        <w:rPr>
          <w:rFonts w:ascii="Times New Roman" w:hAnsi="Times New Roman" w:cs="Times New Roman"/>
          <w:b/>
          <w:sz w:val="28"/>
          <w:szCs w:val="28"/>
        </w:rPr>
      </w:pPr>
      <w:r w:rsidRPr="00FA560E">
        <w:rPr>
          <w:rFonts w:ascii="Times New Roman" w:hAnsi="Times New Roman" w:cs="Times New Roman"/>
          <w:b/>
          <w:sz w:val="28"/>
          <w:szCs w:val="28"/>
        </w:rPr>
        <w:t xml:space="preserve">Спецификация </w:t>
      </w:r>
      <w:r w:rsidR="005605FD">
        <w:rPr>
          <w:rFonts w:ascii="Times New Roman" w:hAnsi="Times New Roman" w:cs="Times New Roman"/>
          <w:b/>
          <w:sz w:val="28"/>
          <w:szCs w:val="28"/>
        </w:rPr>
        <w:t>системы охранного видеонаблюдения</w:t>
      </w:r>
      <w:r w:rsidRPr="00FA560E">
        <w:rPr>
          <w:rFonts w:ascii="Times New Roman" w:hAnsi="Times New Roman" w:cs="Times New Roman"/>
          <w:b/>
          <w:sz w:val="28"/>
          <w:szCs w:val="28"/>
        </w:rPr>
        <w:t>,</w:t>
      </w:r>
    </w:p>
    <w:p w:rsidR="00B50C9E" w:rsidRPr="00FA560E" w:rsidRDefault="00B50C9E" w:rsidP="00B50C9E">
      <w:pPr>
        <w:pStyle w:val="a3"/>
        <w:jc w:val="center"/>
        <w:rPr>
          <w:rFonts w:ascii="Times New Roman" w:hAnsi="Times New Roman" w:cs="Times New Roman"/>
          <w:b/>
          <w:sz w:val="28"/>
          <w:szCs w:val="28"/>
        </w:rPr>
      </w:pPr>
      <w:r w:rsidRPr="00FA560E">
        <w:rPr>
          <w:rFonts w:ascii="Times New Roman" w:hAnsi="Times New Roman" w:cs="Times New Roman"/>
          <w:b/>
          <w:sz w:val="28"/>
          <w:szCs w:val="28"/>
        </w:rPr>
        <w:t xml:space="preserve">подлежащей техническому обслуживанию </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18"/>
        <w:gridCol w:w="1417"/>
        <w:gridCol w:w="1276"/>
        <w:gridCol w:w="458"/>
        <w:gridCol w:w="251"/>
        <w:gridCol w:w="334"/>
        <w:gridCol w:w="800"/>
        <w:gridCol w:w="709"/>
        <w:gridCol w:w="992"/>
        <w:gridCol w:w="709"/>
        <w:gridCol w:w="1275"/>
        <w:gridCol w:w="255"/>
        <w:gridCol w:w="312"/>
        <w:gridCol w:w="993"/>
        <w:gridCol w:w="708"/>
        <w:gridCol w:w="993"/>
        <w:gridCol w:w="708"/>
        <w:gridCol w:w="993"/>
        <w:gridCol w:w="708"/>
      </w:tblGrid>
      <w:tr w:rsidR="00045FD6" w:rsidRPr="00D96B9D" w:rsidTr="00045FD6">
        <w:tc>
          <w:tcPr>
            <w:tcW w:w="426" w:type="dxa"/>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 п/п</w:t>
            </w:r>
          </w:p>
        </w:tc>
        <w:tc>
          <w:tcPr>
            <w:tcW w:w="1418" w:type="dxa"/>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Наименование объекта</w:t>
            </w:r>
          </w:p>
        </w:tc>
        <w:tc>
          <w:tcPr>
            <w:tcW w:w="1417" w:type="dxa"/>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Адрес объекта</w:t>
            </w:r>
          </w:p>
        </w:tc>
        <w:tc>
          <w:tcPr>
            <w:tcW w:w="3828" w:type="dxa"/>
            <w:gridSpan w:val="6"/>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 xml:space="preserve">Количество камер </w:t>
            </w:r>
          </w:p>
        </w:tc>
        <w:tc>
          <w:tcPr>
            <w:tcW w:w="1701" w:type="dxa"/>
            <w:gridSpan w:val="2"/>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 xml:space="preserve">Мониторы </w:t>
            </w:r>
          </w:p>
        </w:tc>
        <w:tc>
          <w:tcPr>
            <w:tcW w:w="1842" w:type="dxa"/>
            <w:gridSpan w:val="3"/>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Рабочие станции</w:t>
            </w:r>
          </w:p>
        </w:tc>
        <w:tc>
          <w:tcPr>
            <w:tcW w:w="1701" w:type="dxa"/>
            <w:gridSpan w:val="2"/>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Свичи</w:t>
            </w:r>
          </w:p>
        </w:tc>
        <w:tc>
          <w:tcPr>
            <w:tcW w:w="1701" w:type="dxa"/>
            <w:gridSpan w:val="2"/>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Серверы</w:t>
            </w:r>
          </w:p>
        </w:tc>
        <w:tc>
          <w:tcPr>
            <w:tcW w:w="1701" w:type="dxa"/>
            <w:gridSpan w:val="2"/>
            <w:vMerge w:val="restart"/>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ИБП</w:t>
            </w:r>
          </w:p>
        </w:tc>
      </w:tr>
      <w:tr w:rsidR="00045FD6" w:rsidRPr="00D96B9D" w:rsidTr="00045FD6">
        <w:tc>
          <w:tcPr>
            <w:tcW w:w="426" w:type="dxa"/>
            <w:vMerge/>
          </w:tcPr>
          <w:p w:rsidR="00045FD6" w:rsidRPr="00D96B9D" w:rsidRDefault="00045FD6" w:rsidP="00CF04BE">
            <w:pPr>
              <w:pStyle w:val="afc"/>
              <w:spacing w:before="200" w:beforeAutospacing="0" w:after="0" w:afterAutospacing="0"/>
              <w:jc w:val="both"/>
              <w:rPr>
                <w:sz w:val="18"/>
                <w:szCs w:val="18"/>
              </w:rPr>
            </w:pPr>
          </w:p>
        </w:tc>
        <w:tc>
          <w:tcPr>
            <w:tcW w:w="1418" w:type="dxa"/>
            <w:vMerge/>
          </w:tcPr>
          <w:p w:rsidR="00045FD6" w:rsidRPr="00D96B9D" w:rsidRDefault="00045FD6" w:rsidP="00CF04BE">
            <w:pPr>
              <w:pStyle w:val="afc"/>
              <w:spacing w:before="200" w:beforeAutospacing="0" w:after="0" w:afterAutospacing="0"/>
              <w:jc w:val="both"/>
              <w:rPr>
                <w:sz w:val="18"/>
                <w:szCs w:val="18"/>
              </w:rPr>
            </w:pPr>
          </w:p>
        </w:tc>
        <w:tc>
          <w:tcPr>
            <w:tcW w:w="1417" w:type="dxa"/>
            <w:vMerge/>
          </w:tcPr>
          <w:p w:rsidR="00045FD6" w:rsidRPr="00D96B9D" w:rsidRDefault="00045FD6" w:rsidP="00CF04BE">
            <w:pPr>
              <w:pStyle w:val="afc"/>
              <w:spacing w:before="200" w:beforeAutospacing="0" w:after="0" w:afterAutospacing="0"/>
              <w:jc w:val="both"/>
              <w:rPr>
                <w:sz w:val="18"/>
                <w:szCs w:val="18"/>
              </w:rPr>
            </w:pPr>
          </w:p>
        </w:tc>
        <w:tc>
          <w:tcPr>
            <w:tcW w:w="1985" w:type="dxa"/>
            <w:gridSpan w:val="3"/>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Улица</w:t>
            </w:r>
          </w:p>
        </w:tc>
        <w:tc>
          <w:tcPr>
            <w:tcW w:w="1843" w:type="dxa"/>
            <w:gridSpan w:val="3"/>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Помещение</w:t>
            </w:r>
          </w:p>
        </w:tc>
        <w:tc>
          <w:tcPr>
            <w:tcW w:w="1701" w:type="dxa"/>
            <w:gridSpan w:val="2"/>
            <w:vMerge/>
          </w:tcPr>
          <w:p w:rsidR="00045FD6" w:rsidRPr="00D96B9D" w:rsidRDefault="00045FD6" w:rsidP="00CF04BE">
            <w:pPr>
              <w:pStyle w:val="afc"/>
              <w:spacing w:before="200" w:beforeAutospacing="0" w:after="0" w:afterAutospacing="0"/>
              <w:jc w:val="both"/>
              <w:rPr>
                <w:sz w:val="18"/>
                <w:szCs w:val="18"/>
              </w:rPr>
            </w:pPr>
          </w:p>
        </w:tc>
        <w:tc>
          <w:tcPr>
            <w:tcW w:w="1842" w:type="dxa"/>
            <w:gridSpan w:val="3"/>
            <w:vMerge/>
          </w:tcPr>
          <w:p w:rsidR="00045FD6" w:rsidRPr="00D96B9D" w:rsidRDefault="00045FD6" w:rsidP="00CF04BE">
            <w:pPr>
              <w:pStyle w:val="afc"/>
              <w:spacing w:before="200" w:beforeAutospacing="0" w:after="0" w:afterAutospacing="0"/>
              <w:jc w:val="both"/>
              <w:rPr>
                <w:sz w:val="18"/>
                <w:szCs w:val="18"/>
              </w:rPr>
            </w:pPr>
          </w:p>
        </w:tc>
        <w:tc>
          <w:tcPr>
            <w:tcW w:w="1701" w:type="dxa"/>
            <w:gridSpan w:val="2"/>
            <w:vMerge/>
          </w:tcPr>
          <w:p w:rsidR="00045FD6" w:rsidRPr="00D96B9D" w:rsidRDefault="00045FD6" w:rsidP="00CF04BE">
            <w:pPr>
              <w:pStyle w:val="afc"/>
              <w:spacing w:before="200" w:beforeAutospacing="0" w:after="0" w:afterAutospacing="0"/>
              <w:jc w:val="both"/>
              <w:rPr>
                <w:sz w:val="18"/>
                <w:szCs w:val="18"/>
              </w:rPr>
            </w:pPr>
          </w:p>
        </w:tc>
        <w:tc>
          <w:tcPr>
            <w:tcW w:w="1701" w:type="dxa"/>
            <w:gridSpan w:val="2"/>
            <w:vMerge/>
          </w:tcPr>
          <w:p w:rsidR="00045FD6" w:rsidRPr="00D96B9D" w:rsidRDefault="00045FD6" w:rsidP="00CF04BE">
            <w:pPr>
              <w:pStyle w:val="afc"/>
              <w:spacing w:before="200" w:beforeAutospacing="0" w:after="0" w:afterAutospacing="0"/>
              <w:jc w:val="both"/>
              <w:rPr>
                <w:sz w:val="18"/>
                <w:szCs w:val="18"/>
              </w:rPr>
            </w:pPr>
          </w:p>
        </w:tc>
        <w:tc>
          <w:tcPr>
            <w:tcW w:w="1701" w:type="dxa"/>
            <w:gridSpan w:val="2"/>
            <w:vMerge/>
          </w:tcPr>
          <w:p w:rsidR="00045FD6" w:rsidRPr="00D96B9D" w:rsidRDefault="00045FD6" w:rsidP="00CF04BE">
            <w:pPr>
              <w:pStyle w:val="afc"/>
              <w:spacing w:before="200" w:beforeAutospacing="0" w:after="0" w:afterAutospacing="0"/>
              <w:jc w:val="both"/>
              <w:rPr>
                <w:sz w:val="18"/>
                <w:szCs w:val="18"/>
              </w:rPr>
            </w:pPr>
          </w:p>
        </w:tc>
      </w:tr>
      <w:tr w:rsidR="00045FD6" w:rsidRPr="0039147D" w:rsidTr="00045FD6">
        <w:tc>
          <w:tcPr>
            <w:tcW w:w="426"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1</w:t>
            </w:r>
          </w:p>
        </w:tc>
        <w:tc>
          <w:tcPr>
            <w:tcW w:w="1418"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Отделенческая больница на ст. Волховстрой 1</w:t>
            </w:r>
          </w:p>
        </w:tc>
        <w:tc>
          <w:tcPr>
            <w:tcW w:w="1417"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 xml:space="preserve">Лен. область, г. Волхов, ул. Воронежская, д. 1 </w:t>
            </w:r>
          </w:p>
        </w:tc>
        <w:tc>
          <w:tcPr>
            <w:tcW w:w="1276" w:type="dxa"/>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Видеокамеры </w:t>
            </w:r>
            <w:r>
              <w:rPr>
                <w:sz w:val="18"/>
                <w:szCs w:val="18"/>
                <w:lang w:val="en-US"/>
              </w:rPr>
              <w:t>HiWatch</w:t>
            </w:r>
            <w:r w:rsidRPr="008515B2">
              <w:rPr>
                <w:sz w:val="18"/>
                <w:szCs w:val="18"/>
              </w:rPr>
              <w:t xml:space="preserve"> </w:t>
            </w:r>
            <w:r>
              <w:rPr>
                <w:sz w:val="18"/>
                <w:szCs w:val="18"/>
                <w:lang w:val="en-US"/>
              </w:rPr>
              <w:t>DS</w:t>
            </w:r>
            <w:r w:rsidRPr="008515B2">
              <w:rPr>
                <w:sz w:val="18"/>
                <w:szCs w:val="18"/>
              </w:rPr>
              <w:t>-</w:t>
            </w:r>
            <w:r>
              <w:rPr>
                <w:sz w:val="18"/>
                <w:szCs w:val="18"/>
                <w:lang w:val="en-US"/>
              </w:rPr>
              <w:t>l</w:t>
            </w:r>
            <w:r w:rsidRPr="008515B2">
              <w:rPr>
                <w:sz w:val="18"/>
                <w:szCs w:val="18"/>
              </w:rPr>
              <w:t xml:space="preserve">110 </w:t>
            </w:r>
            <w:r>
              <w:rPr>
                <w:sz w:val="18"/>
                <w:szCs w:val="18"/>
              </w:rPr>
              <w:t xml:space="preserve">и </w:t>
            </w:r>
            <w:r>
              <w:rPr>
                <w:sz w:val="18"/>
                <w:szCs w:val="18"/>
                <w:lang w:val="en-US"/>
              </w:rPr>
              <w:t>RVI</w:t>
            </w:r>
            <w:r w:rsidRPr="008515B2">
              <w:rPr>
                <w:sz w:val="18"/>
                <w:szCs w:val="18"/>
              </w:rPr>
              <w:t>-</w:t>
            </w:r>
            <w:r>
              <w:rPr>
                <w:sz w:val="18"/>
                <w:szCs w:val="18"/>
                <w:lang w:val="en-US"/>
              </w:rPr>
              <w:t>IPC</w:t>
            </w:r>
            <w:r w:rsidRPr="008515B2">
              <w:rPr>
                <w:sz w:val="18"/>
                <w:szCs w:val="18"/>
              </w:rPr>
              <w:t>48</w:t>
            </w:r>
            <w:r>
              <w:rPr>
                <w:sz w:val="18"/>
                <w:szCs w:val="18"/>
                <w:lang w:val="en-US"/>
              </w:rPr>
              <w:t>M</w:t>
            </w:r>
            <w:r w:rsidRPr="008515B2">
              <w:rPr>
                <w:sz w:val="18"/>
                <w:szCs w:val="18"/>
              </w:rPr>
              <w:t xml:space="preserve">4 </w:t>
            </w:r>
          </w:p>
        </w:tc>
        <w:tc>
          <w:tcPr>
            <w:tcW w:w="709" w:type="dxa"/>
            <w:gridSpan w:val="2"/>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14 шт.</w:t>
            </w:r>
          </w:p>
        </w:tc>
        <w:tc>
          <w:tcPr>
            <w:tcW w:w="1134" w:type="dxa"/>
            <w:gridSpan w:val="2"/>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Видеокамеры </w:t>
            </w:r>
            <w:r>
              <w:rPr>
                <w:sz w:val="18"/>
                <w:szCs w:val="18"/>
                <w:lang w:val="en-US"/>
              </w:rPr>
              <w:t>HiWatch</w:t>
            </w:r>
            <w:r w:rsidRPr="008515B2">
              <w:rPr>
                <w:sz w:val="18"/>
                <w:szCs w:val="18"/>
              </w:rPr>
              <w:t xml:space="preserve"> </w:t>
            </w:r>
            <w:r>
              <w:rPr>
                <w:sz w:val="18"/>
                <w:szCs w:val="18"/>
                <w:lang w:val="en-US"/>
              </w:rPr>
              <w:t>DS</w:t>
            </w:r>
            <w:r w:rsidRPr="008515B2">
              <w:rPr>
                <w:sz w:val="18"/>
                <w:szCs w:val="18"/>
              </w:rPr>
              <w:t>-</w:t>
            </w:r>
            <w:r>
              <w:rPr>
                <w:sz w:val="18"/>
                <w:szCs w:val="18"/>
                <w:lang w:val="en-US"/>
              </w:rPr>
              <w:t>l</w:t>
            </w:r>
            <w:r w:rsidRPr="008515B2">
              <w:rPr>
                <w:sz w:val="18"/>
                <w:szCs w:val="18"/>
              </w:rPr>
              <w:t xml:space="preserve">113 </w:t>
            </w:r>
            <w:r>
              <w:rPr>
                <w:sz w:val="18"/>
                <w:szCs w:val="18"/>
              </w:rPr>
              <w:t>и</w:t>
            </w:r>
            <w:r w:rsidRPr="008515B2">
              <w:rPr>
                <w:sz w:val="18"/>
                <w:szCs w:val="18"/>
              </w:rPr>
              <w:t xml:space="preserve"> </w:t>
            </w:r>
            <w:r>
              <w:rPr>
                <w:sz w:val="18"/>
                <w:szCs w:val="18"/>
                <w:lang w:val="en-US"/>
              </w:rPr>
              <w:t>RVi</w:t>
            </w:r>
            <w:r w:rsidRPr="008515B2">
              <w:rPr>
                <w:sz w:val="18"/>
                <w:szCs w:val="18"/>
              </w:rPr>
              <w:t>-</w:t>
            </w:r>
            <w:r>
              <w:rPr>
                <w:sz w:val="18"/>
                <w:szCs w:val="18"/>
                <w:lang w:val="en-US"/>
              </w:rPr>
              <w:t>IPC</w:t>
            </w:r>
            <w:r w:rsidRPr="008515B2">
              <w:rPr>
                <w:sz w:val="18"/>
                <w:szCs w:val="18"/>
              </w:rPr>
              <w:t>38</w:t>
            </w:r>
            <w:r>
              <w:rPr>
                <w:sz w:val="18"/>
                <w:szCs w:val="18"/>
                <w:lang w:val="en-US"/>
              </w:rPr>
              <w:t>VM</w:t>
            </w:r>
            <w:r w:rsidRPr="008515B2">
              <w:rPr>
                <w:sz w:val="18"/>
                <w:szCs w:val="18"/>
              </w:rPr>
              <w:t xml:space="preserve">4 </w:t>
            </w:r>
          </w:p>
        </w:tc>
        <w:tc>
          <w:tcPr>
            <w:tcW w:w="709" w:type="dxa"/>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sidRPr="008515B2">
              <w:rPr>
                <w:sz w:val="18"/>
                <w:szCs w:val="18"/>
              </w:rPr>
              <w:t xml:space="preserve">- </w:t>
            </w:r>
            <w:r>
              <w:rPr>
                <w:sz w:val="18"/>
                <w:szCs w:val="18"/>
              </w:rPr>
              <w:t>36 шт.</w:t>
            </w:r>
          </w:p>
        </w:tc>
        <w:tc>
          <w:tcPr>
            <w:tcW w:w="992"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Pr>
                <w:sz w:val="18"/>
                <w:szCs w:val="18"/>
              </w:rPr>
              <w:t>Монитор 30</w:t>
            </w:r>
            <w:r>
              <w:rPr>
                <w:sz w:val="18"/>
                <w:szCs w:val="18"/>
                <w:lang w:val="en-US"/>
              </w:rPr>
              <w:t xml:space="preserve">” </w:t>
            </w:r>
          </w:p>
        </w:tc>
        <w:tc>
          <w:tcPr>
            <w:tcW w:w="709" w:type="dxa"/>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Pr>
                <w:sz w:val="18"/>
                <w:szCs w:val="18"/>
                <w:lang w:val="en-US"/>
              </w:rPr>
              <w:t xml:space="preserve">– 2 </w:t>
            </w:r>
            <w:r>
              <w:rPr>
                <w:sz w:val="18"/>
                <w:szCs w:val="18"/>
              </w:rPr>
              <w:t>шт.</w:t>
            </w:r>
          </w:p>
        </w:tc>
        <w:tc>
          <w:tcPr>
            <w:tcW w:w="1275"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Рабочая станция</w:t>
            </w:r>
            <w:r w:rsidRPr="00B130D3">
              <w:rPr>
                <w:sz w:val="18"/>
                <w:szCs w:val="18"/>
              </w:rPr>
              <w:t xml:space="preserve"> </w:t>
            </w:r>
            <w:r>
              <w:rPr>
                <w:sz w:val="18"/>
                <w:szCs w:val="18"/>
                <w:lang w:val="en-US"/>
              </w:rPr>
              <w:t>RVi</w:t>
            </w:r>
            <w:r w:rsidRPr="00B130D3">
              <w:rPr>
                <w:sz w:val="18"/>
                <w:szCs w:val="18"/>
              </w:rPr>
              <w:t xml:space="preserve"> </w:t>
            </w:r>
            <w:r>
              <w:rPr>
                <w:sz w:val="18"/>
                <w:szCs w:val="18"/>
                <w:lang w:val="en-US"/>
              </w:rPr>
              <w:t>INTEGRATOR</w:t>
            </w:r>
            <w:r>
              <w:rPr>
                <w:sz w:val="18"/>
                <w:szCs w:val="18"/>
              </w:rPr>
              <w:t xml:space="preserve"> с отображением, исполнение </w:t>
            </w:r>
            <w:r>
              <w:rPr>
                <w:sz w:val="18"/>
                <w:szCs w:val="18"/>
                <w:lang w:val="en-US"/>
              </w:rPr>
              <w:t>MidiTower</w:t>
            </w:r>
            <w:r>
              <w:rPr>
                <w:sz w:val="18"/>
                <w:szCs w:val="18"/>
              </w:rPr>
              <w:t xml:space="preserve"> </w:t>
            </w:r>
          </w:p>
        </w:tc>
        <w:tc>
          <w:tcPr>
            <w:tcW w:w="567" w:type="dxa"/>
            <w:gridSpan w:val="2"/>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2 шт.</w:t>
            </w:r>
          </w:p>
        </w:tc>
        <w:tc>
          <w:tcPr>
            <w:tcW w:w="993"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xml:space="preserve">Коммутатор управляемый 24 порта </w:t>
            </w:r>
          </w:p>
        </w:tc>
        <w:tc>
          <w:tcPr>
            <w:tcW w:w="708" w:type="dxa"/>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xml:space="preserve">– </w:t>
            </w:r>
            <w:r>
              <w:rPr>
                <w:sz w:val="18"/>
                <w:szCs w:val="18"/>
                <w:lang w:val="en-US"/>
              </w:rPr>
              <w:t>5</w:t>
            </w:r>
            <w:r>
              <w:rPr>
                <w:sz w:val="18"/>
                <w:szCs w:val="18"/>
              </w:rPr>
              <w:t xml:space="preserve"> шт.</w:t>
            </w:r>
          </w:p>
        </w:tc>
        <w:tc>
          <w:tcPr>
            <w:tcW w:w="993" w:type="dxa"/>
            <w:tcBorders>
              <w:right w:val="single" w:sz="4" w:space="0" w:color="auto"/>
            </w:tcBorders>
            <w:vAlign w:val="center"/>
          </w:tcPr>
          <w:p w:rsidR="00045FD6" w:rsidRPr="00B7574F" w:rsidRDefault="00045FD6" w:rsidP="00CF04BE">
            <w:pPr>
              <w:pStyle w:val="afc"/>
              <w:spacing w:before="200" w:beforeAutospacing="0" w:after="0" w:afterAutospacing="0"/>
              <w:jc w:val="center"/>
              <w:rPr>
                <w:sz w:val="18"/>
                <w:szCs w:val="18"/>
              </w:rPr>
            </w:pPr>
            <w:r>
              <w:rPr>
                <w:sz w:val="18"/>
                <w:szCs w:val="18"/>
              </w:rPr>
              <w:t xml:space="preserve">Видеосервер </w:t>
            </w:r>
            <w:r>
              <w:rPr>
                <w:sz w:val="18"/>
                <w:szCs w:val="18"/>
                <w:lang w:val="en-US"/>
              </w:rPr>
              <w:t xml:space="preserve">RVi-SE2500 </w:t>
            </w:r>
          </w:p>
        </w:tc>
        <w:tc>
          <w:tcPr>
            <w:tcW w:w="708" w:type="dxa"/>
            <w:tcBorders>
              <w:left w:val="single" w:sz="4" w:space="0" w:color="auto"/>
            </w:tcBorders>
            <w:vAlign w:val="center"/>
          </w:tcPr>
          <w:p w:rsidR="00045FD6" w:rsidRPr="00B7574F" w:rsidRDefault="00045FD6" w:rsidP="00CF04BE">
            <w:pPr>
              <w:pStyle w:val="afc"/>
              <w:spacing w:before="200" w:beforeAutospacing="0" w:after="0" w:afterAutospacing="0"/>
              <w:jc w:val="center"/>
              <w:rPr>
                <w:sz w:val="18"/>
                <w:szCs w:val="18"/>
              </w:rPr>
            </w:pPr>
            <w:r>
              <w:rPr>
                <w:sz w:val="18"/>
                <w:szCs w:val="18"/>
                <w:lang w:val="en-US"/>
              </w:rPr>
              <w:t xml:space="preserve">– 1 </w:t>
            </w:r>
            <w:r>
              <w:rPr>
                <w:sz w:val="18"/>
                <w:szCs w:val="18"/>
              </w:rPr>
              <w:t>шт.</w:t>
            </w:r>
          </w:p>
        </w:tc>
        <w:tc>
          <w:tcPr>
            <w:tcW w:w="993" w:type="dxa"/>
            <w:tcBorders>
              <w:right w:val="single" w:sz="4" w:space="0" w:color="auto"/>
            </w:tcBorders>
            <w:vAlign w:val="center"/>
          </w:tcPr>
          <w:p w:rsidR="00045FD6" w:rsidRPr="0039147D" w:rsidRDefault="00045FD6" w:rsidP="00CF04BE">
            <w:pPr>
              <w:pStyle w:val="afc"/>
              <w:spacing w:before="200" w:beforeAutospacing="0" w:after="0" w:afterAutospacing="0"/>
              <w:jc w:val="center"/>
              <w:rPr>
                <w:sz w:val="18"/>
                <w:szCs w:val="18"/>
                <w:lang w:val="en-US"/>
              </w:rPr>
            </w:pPr>
            <w:r>
              <w:rPr>
                <w:sz w:val="18"/>
                <w:szCs w:val="18"/>
              </w:rPr>
              <w:t>ИБП</w:t>
            </w:r>
            <w:r w:rsidRPr="00067A05">
              <w:rPr>
                <w:sz w:val="18"/>
                <w:szCs w:val="18"/>
                <w:lang w:val="en-US"/>
              </w:rPr>
              <w:t xml:space="preserve"> </w:t>
            </w:r>
            <w:r>
              <w:rPr>
                <w:sz w:val="18"/>
                <w:szCs w:val="18"/>
                <w:lang w:val="en-US"/>
              </w:rPr>
              <w:t xml:space="preserve">APS Smart-UPS SRT </w:t>
            </w:r>
          </w:p>
        </w:tc>
        <w:tc>
          <w:tcPr>
            <w:tcW w:w="708" w:type="dxa"/>
            <w:tcBorders>
              <w:left w:val="single" w:sz="4" w:space="0" w:color="auto"/>
            </w:tcBorders>
            <w:vAlign w:val="center"/>
          </w:tcPr>
          <w:p w:rsidR="00045FD6" w:rsidRPr="0039147D" w:rsidRDefault="00045FD6" w:rsidP="00CF04BE">
            <w:pPr>
              <w:pStyle w:val="afc"/>
              <w:spacing w:before="200" w:beforeAutospacing="0" w:after="0" w:afterAutospacing="0"/>
              <w:jc w:val="center"/>
              <w:rPr>
                <w:sz w:val="18"/>
                <w:szCs w:val="18"/>
                <w:lang w:val="en-US"/>
              </w:rPr>
            </w:pPr>
            <w:r>
              <w:rPr>
                <w:sz w:val="18"/>
                <w:szCs w:val="18"/>
                <w:lang w:val="en-US"/>
              </w:rPr>
              <w:t>– 5</w:t>
            </w:r>
            <w:r w:rsidRPr="00067A05">
              <w:rPr>
                <w:sz w:val="18"/>
                <w:szCs w:val="18"/>
                <w:lang w:val="en-US"/>
              </w:rPr>
              <w:t xml:space="preserve"> </w:t>
            </w:r>
            <w:r>
              <w:rPr>
                <w:sz w:val="18"/>
                <w:szCs w:val="18"/>
              </w:rPr>
              <w:t>шт</w:t>
            </w:r>
            <w:r w:rsidRPr="00067A05">
              <w:rPr>
                <w:sz w:val="18"/>
                <w:szCs w:val="18"/>
                <w:lang w:val="en-US"/>
              </w:rPr>
              <w:t>.</w:t>
            </w:r>
          </w:p>
        </w:tc>
      </w:tr>
      <w:tr w:rsidR="00045FD6" w:rsidRPr="0039147D" w:rsidTr="00045FD6">
        <w:tc>
          <w:tcPr>
            <w:tcW w:w="426"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2</w:t>
            </w:r>
          </w:p>
        </w:tc>
        <w:tc>
          <w:tcPr>
            <w:tcW w:w="1418"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Поликлиника № 1 на ст. Волховстрой 1</w:t>
            </w:r>
          </w:p>
        </w:tc>
        <w:tc>
          <w:tcPr>
            <w:tcW w:w="1417"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Лен. область, г. Волхов, ул. Воронежская, д. 1</w:t>
            </w:r>
          </w:p>
        </w:tc>
        <w:tc>
          <w:tcPr>
            <w:tcW w:w="1276" w:type="dxa"/>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Видеокамеры </w:t>
            </w:r>
            <w:r>
              <w:rPr>
                <w:sz w:val="18"/>
                <w:szCs w:val="18"/>
                <w:lang w:val="en-US"/>
              </w:rPr>
              <w:t>HiWatch</w:t>
            </w:r>
            <w:r w:rsidRPr="008515B2">
              <w:rPr>
                <w:sz w:val="18"/>
                <w:szCs w:val="18"/>
              </w:rPr>
              <w:t xml:space="preserve"> </w:t>
            </w:r>
            <w:r>
              <w:rPr>
                <w:sz w:val="18"/>
                <w:szCs w:val="18"/>
                <w:lang w:val="en-US"/>
              </w:rPr>
              <w:t>DS</w:t>
            </w:r>
            <w:r w:rsidRPr="008515B2">
              <w:rPr>
                <w:sz w:val="18"/>
                <w:szCs w:val="18"/>
              </w:rPr>
              <w:t>-</w:t>
            </w:r>
            <w:r>
              <w:rPr>
                <w:sz w:val="18"/>
                <w:szCs w:val="18"/>
                <w:lang w:val="en-US"/>
              </w:rPr>
              <w:t>l</w:t>
            </w:r>
            <w:r w:rsidRPr="008515B2">
              <w:rPr>
                <w:sz w:val="18"/>
                <w:szCs w:val="18"/>
              </w:rPr>
              <w:t xml:space="preserve">110 </w:t>
            </w:r>
            <w:r>
              <w:rPr>
                <w:sz w:val="18"/>
                <w:szCs w:val="18"/>
              </w:rPr>
              <w:t xml:space="preserve">и </w:t>
            </w:r>
            <w:r>
              <w:rPr>
                <w:sz w:val="18"/>
                <w:szCs w:val="18"/>
                <w:lang w:val="en-US"/>
              </w:rPr>
              <w:t>RVI</w:t>
            </w:r>
            <w:r w:rsidRPr="008515B2">
              <w:rPr>
                <w:sz w:val="18"/>
                <w:szCs w:val="18"/>
              </w:rPr>
              <w:t>-</w:t>
            </w:r>
            <w:r>
              <w:rPr>
                <w:sz w:val="18"/>
                <w:szCs w:val="18"/>
                <w:lang w:val="en-US"/>
              </w:rPr>
              <w:t>IPC</w:t>
            </w:r>
            <w:r w:rsidRPr="008515B2">
              <w:rPr>
                <w:sz w:val="18"/>
                <w:szCs w:val="18"/>
              </w:rPr>
              <w:t>48</w:t>
            </w:r>
            <w:r>
              <w:rPr>
                <w:sz w:val="18"/>
                <w:szCs w:val="18"/>
                <w:lang w:val="en-US"/>
              </w:rPr>
              <w:t>M</w:t>
            </w:r>
            <w:r w:rsidRPr="008515B2">
              <w:rPr>
                <w:sz w:val="18"/>
                <w:szCs w:val="18"/>
              </w:rPr>
              <w:t xml:space="preserve">4 </w:t>
            </w:r>
          </w:p>
        </w:tc>
        <w:tc>
          <w:tcPr>
            <w:tcW w:w="709" w:type="dxa"/>
            <w:gridSpan w:val="2"/>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4 шт.</w:t>
            </w:r>
          </w:p>
        </w:tc>
        <w:tc>
          <w:tcPr>
            <w:tcW w:w="1134" w:type="dxa"/>
            <w:gridSpan w:val="2"/>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Видеокамеры </w:t>
            </w:r>
            <w:r>
              <w:rPr>
                <w:sz w:val="18"/>
                <w:szCs w:val="18"/>
                <w:lang w:val="en-US"/>
              </w:rPr>
              <w:t>HiWatch</w:t>
            </w:r>
            <w:r w:rsidRPr="008515B2">
              <w:rPr>
                <w:sz w:val="18"/>
                <w:szCs w:val="18"/>
              </w:rPr>
              <w:t xml:space="preserve"> </w:t>
            </w:r>
            <w:r>
              <w:rPr>
                <w:sz w:val="18"/>
                <w:szCs w:val="18"/>
                <w:lang w:val="en-US"/>
              </w:rPr>
              <w:t>DS</w:t>
            </w:r>
            <w:r w:rsidRPr="008515B2">
              <w:rPr>
                <w:sz w:val="18"/>
                <w:szCs w:val="18"/>
              </w:rPr>
              <w:t>-</w:t>
            </w:r>
            <w:r>
              <w:rPr>
                <w:sz w:val="18"/>
                <w:szCs w:val="18"/>
                <w:lang w:val="en-US"/>
              </w:rPr>
              <w:t>l</w:t>
            </w:r>
            <w:r w:rsidRPr="008515B2">
              <w:rPr>
                <w:sz w:val="18"/>
                <w:szCs w:val="18"/>
              </w:rPr>
              <w:t xml:space="preserve">113 </w:t>
            </w:r>
            <w:r>
              <w:rPr>
                <w:sz w:val="18"/>
                <w:szCs w:val="18"/>
              </w:rPr>
              <w:t>и</w:t>
            </w:r>
            <w:r w:rsidRPr="008515B2">
              <w:rPr>
                <w:sz w:val="18"/>
                <w:szCs w:val="18"/>
              </w:rPr>
              <w:t xml:space="preserve"> </w:t>
            </w:r>
            <w:r>
              <w:rPr>
                <w:sz w:val="18"/>
                <w:szCs w:val="18"/>
                <w:lang w:val="en-US"/>
              </w:rPr>
              <w:t>RVi</w:t>
            </w:r>
            <w:r w:rsidRPr="008515B2">
              <w:rPr>
                <w:sz w:val="18"/>
                <w:szCs w:val="18"/>
              </w:rPr>
              <w:t>-</w:t>
            </w:r>
            <w:r>
              <w:rPr>
                <w:sz w:val="18"/>
                <w:szCs w:val="18"/>
                <w:lang w:val="en-US"/>
              </w:rPr>
              <w:t>IPC</w:t>
            </w:r>
            <w:r w:rsidRPr="008515B2">
              <w:rPr>
                <w:sz w:val="18"/>
                <w:szCs w:val="18"/>
              </w:rPr>
              <w:t>38</w:t>
            </w:r>
            <w:r>
              <w:rPr>
                <w:sz w:val="18"/>
                <w:szCs w:val="18"/>
                <w:lang w:val="en-US"/>
              </w:rPr>
              <w:t>VM</w:t>
            </w:r>
            <w:r w:rsidRPr="008515B2">
              <w:rPr>
                <w:sz w:val="18"/>
                <w:szCs w:val="18"/>
              </w:rPr>
              <w:t xml:space="preserve">4 </w:t>
            </w:r>
          </w:p>
        </w:tc>
        <w:tc>
          <w:tcPr>
            <w:tcW w:w="709" w:type="dxa"/>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sidRPr="008515B2">
              <w:rPr>
                <w:sz w:val="18"/>
                <w:szCs w:val="18"/>
              </w:rPr>
              <w:t>- 1</w:t>
            </w:r>
            <w:r>
              <w:rPr>
                <w:sz w:val="18"/>
                <w:szCs w:val="18"/>
              </w:rPr>
              <w:t>3 шт.</w:t>
            </w:r>
          </w:p>
        </w:tc>
        <w:tc>
          <w:tcPr>
            <w:tcW w:w="992"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Pr>
                <w:sz w:val="18"/>
                <w:szCs w:val="18"/>
              </w:rPr>
              <w:t>Монитор 30</w:t>
            </w:r>
          </w:p>
        </w:tc>
        <w:tc>
          <w:tcPr>
            <w:tcW w:w="709" w:type="dxa"/>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Pr>
                <w:sz w:val="18"/>
                <w:szCs w:val="18"/>
                <w:lang w:val="en-US"/>
              </w:rPr>
              <w:t xml:space="preserve">– 2 </w:t>
            </w:r>
            <w:r>
              <w:rPr>
                <w:sz w:val="18"/>
                <w:szCs w:val="18"/>
              </w:rPr>
              <w:t>шт.</w:t>
            </w:r>
          </w:p>
        </w:tc>
        <w:tc>
          <w:tcPr>
            <w:tcW w:w="1275"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xml:space="preserve">Рабочая станция </w:t>
            </w:r>
            <w:r>
              <w:rPr>
                <w:sz w:val="18"/>
                <w:szCs w:val="18"/>
                <w:lang w:val="en-US"/>
              </w:rPr>
              <w:t>RVi</w:t>
            </w:r>
            <w:r w:rsidRPr="00B130D3">
              <w:rPr>
                <w:sz w:val="18"/>
                <w:szCs w:val="18"/>
              </w:rPr>
              <w:t xml:space="preserve"> </w:t>
            </w:r>
            <w:r>
              <w:rPr>
                <w:sz w:val="18"/>
                <w:szCs w:val="18"/>
                <w:lang w:val="en-US"/>
              </w:rPr>
              <w:t>INTEGRATOR</w:t>
            </w:r>
            <w:r w:rsidRPr="00B130D3">
              <w:rPr>
                <w:sz w:val="18"/>
                <w:szCs w:val="18"/>
              </w:rPr>
              <w:t xml:space="preserve"> </w:t>
            </w:r>
            <w:r>
              <w:rPr>
                <w:sz w:val="18"/>
                <w:szCs w:val="18"/>
              </w:rPr>
              <w:t xml:space="preserve">с отображением, исполнение </w:t>
            </w:r>
            <w:r>
              <w:rPr>
                <w:sz w:val="18"/>
                <w:szCs w:val="18"/>
                <w:lang w:val="en-US"/>
              </w:rPr>
              <w:t>MidiTower</w:t>
            </w:r>
            <w:r>
              <w:rPr>
                <w:sz w:val="18"/>
                <w:szCs w:val="18"/>
              </w:rPr>
              <w:t xml:space="preserve"> </w:t>
            </w:r>
          </w:p>
        </w:tc>
        <w:tc>
          <w:tcPr>
            <w:tcW w:w="567" w:type="dxa"/>
            <w:gridSpan w:val="2"/>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2 шт.</w:t>
            </w:r>
          </w:p>
        </w:tc>
        <w:tc>
          <w:tcPr>
            <w:tcW w:w="993"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xml:space="preserve">Коммутатор управляемый 24 порта </w:t>
            </w:r>
          </w:p>
        </w:tc>
        <w:tc>
          <w:tcPr>
            <w:tcW w:w="708" w:type="dxa"/>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 1 шт.</w:t>
            </w:r>
          </w:p>
        </w:tc>
        <w:tc>
          <w:tcPr>
            <w:tcW w:w="993"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Pr>
                <w:sz w:val="18"/>
                <w:szCs w:val="18"/>
              </w:rPr>
              <w:t>Видеосервер КВМ САПФИР-МИКРО-ВИДЕО12/15-1,3/12.</w:t>
            </w:r>
          </w:p>
        </w:tc>
        <w:tc>
          <w:tcPr>
            <w:tcW w:w="708" w:type="dxa"/>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rPr>
            </w:pPr>
            <w:r w:rsidRPr="008515B2">
              <w:rPr>
                <w:sz w:val="18"/>
                <w:szCs w:val="18"/>
              </w:rPr>
              <w:t xml:space="preserve">– 1 </w:t>
            </w:r>
            <w:r>
              <w:rPr>
                <w:sz w:val="18"/>
                <w:szCs w:val="18"/>
              </w:rPr>
              <w:t>шт</w:t>
            </w:r>
          </w:p>
        </w:tc>
        <w:tc>
          <w:tcPr>
            <w:tcW w:w="993" w:type="dxa"/>
            <w:tcBorders>
              <w:right w:val="single" w:sz="4" w:space="0" w:color="auto"/>
            </w:tcBorders>
            <w:vAlign w:val="center"/>
          </w:tcPr>
          <w:p w:rsidR="00045FD6" w:rsidRPr="0039147D" w:rsidRDefault="00045FD6" w:rsidP="00CF04BE">
            <w:pPr>
              <w:pStyle w:val="afc"/>
              <w:spacing w:before="200" w:beforeAutospacing="0" w:after="0" w:afterAutospacing="0"/>
              <w:jc w:val="center"/>
              <w:rPr>
                <w:sz w:val="18"/>
                <w:szCs w:val="18"/>
                <w:lang w:val="en-US"/>
              </w:rPr>
            </w:pPr>
            <w:r>
              <w:rPr>
                <w:sz w:val="18"/>
                <w:szCs w:val="18"/>
              </w:rPr>
              <w:t>ИБП</w:t>
            </w:r>
            <w:r w:rsidRPr="00067A05">
              <w:rPr>
                <w:sz w:val="18"/>
                <w:szCs w:val="18"/>
                <w:lang w:val="en-US"/>
              </w:rPr>
              <w:t xml:space="preserve"> </w:t>
            </w:r>
            <w:r>
              <w:rPr>
                <w:sz w:val="18"/>
                <w:szCs w:val="18"/>
                <w:lang w:val="en-US"/>
              </w:rPr>
              <w:t xml:space="preserve">APS Smart-UPS SRT </w:t>
            </w:r>
          </w:p>
        </w:tc>
        <w:tc>
          <w:tcPr>
            <w:tcW w:w="708" w:type="dxa"/>
            <w:tcBorders>
              <w:left w:val="single" w:sz="4" w:space="0" w:color="auto"/>
            </w:tcBorders>
            <w:vAlign w:val="center"/>
          </w:tcPr>
          <w:p w:rsidR="00045FD6" w:rsidRPr="0039147D" w:rsidRDefault="00045FD6" w:rsidP="00CF04BE">
            <w:pPr>
              <w:pStyle w:val="afc"/>
              <w:spacing w:before="200" w:beforeAutospacing="0" w:after="0" w:afterAutospacing="0"/>
              <w:jc w:val="center"/>
              <w:rPr>
                <w:sz w:val="18"/>
                <w:szCs w:val="18"/>
                <w:lang w:val="en-US"/>
              </w:rPr>
            </w:pPr>
            <w:r>
              <w:rPr>
                <w:sz w:val="18"/>
                <w:szCs w:val="18"/>
                <w:lang w:val="en-US"/>
              </w:rPr>
              <w:t>– 1</w:t>
            </w:r>
            <w:r w:rsidRPr="00067A05">
              <w:rPr>
                <w:sz w:val="18"/>
                <w:szCs w:val="18"/>
                <w:lang w:val="en-US"/>
              </w:rPr>
              <w:t xml:space="preserve"> </w:t>
            </w:r>
            <w:r>
              <w:rPr>
                <w:sz w:val="18"/>
                <w:szCs w:val="18"/>
              </w:rPr>
              <w:t>шт</w:t>
            </w:r>
            <w:r w:rsidRPr="00067A05">
              <w:rPr>
                <w:sz w:val="18"/>
                <w:szCs w:val="18"/>
                <w:lang w:val="en-US"/>
              </w:rPr>
              <w:t>.</w:t>
            </w:r>
          </w:p>
        </w:tc>
      </w:tr>
      <w:tr w:rsidR="00045FD6" w:rsidRPr="00067A05" w:rsidTr="00045FD6">
        <w:tc>
          <w:tcPr>
            <w:tcW w:w="426"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3</w:t>
            </w:r>
          </w:p>
        </w:tc>
        <w:tc>
          <w:tcPr>
            <w:tcW w:w="1418"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Поликлиника № 3 на ст. Лодейное Поле</w:t>
            </w:r>
          </w:p>
        </w:tc>
        <w:tc>
          <w:tcPr>
            <w:tcW w:w="1417" w:type="dxa"/>
            <w:vAlign w:val="center"/>
          </w:tcPr>
          <w:p w:rsidR="00045FD6" w:rsidRPr="00D96B9D" w:rsidRDefault="00045FD6" w:rsidP="00CF04BE">
            <w:pPr>
              <w:pStyle w:val="afc"/>
              <w:spacing w:before="200" w:beforeAutospacing="0" w:after="0" w:afterAutospacing="0"/>
              <w:jc w:val="center"/>
              <w:rPr>
                <w:sz w:val="18"/>
                <w:szCs w:val="18"/>
              </w:rPr>
            </w:pPr>
            <w:r w:rsidRPr="00D96B9D">
              <w:rPr>
                <w:sz w:val="18"/>
                <w:szCs w:val="18"/>
              </w:rPr>
              <w:t>Лен. область, г. Лодейное Поле, ул. Свердлова, д. 6</w:t>
            </w:r>
          </w:p>
        </w:tc>
        <w:tc>
          <w:tcPr>
            <w:tcW w:w="1276" w:type="dxa"/>
            <w:tcBorders>
              <w:righ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sidRPr="00D96B9D">
              <w:rPr>
                <w:sz w:val="18"/>
                <w:szCs w:val="18"/>
              </w:rPr>
              <w:t>Видеокамера</w:t>
            </w:r>
            <w:r w:rsidRPr="00B130D3">
              <w:rPr>
                <w:sz w:val="18"/>
                <w:szCs w:val="18"/>
                <w:lang w:val="en-US"/>
              </w:rPr>
              <w:t xml:space="preserve"> 2 </w:t>
            </w:r>
            <w:r>
              <w:rPr>
                <w:sz w:val="18"/>
                <w:szCs w:val="18"/>
                <w:lang w:val="en-US"/>
              </w:rPr>
              <w:t>MPx</w:t>
            </w:r>
            <w:r w:rsidRPr="00B130D3">
              <w:rPr>
                <w:sz w:val="18"/>
                <w:szCs w:val="18"/>
                <w:lang w:val="en-US"/>
              </w:rPr>
              <w:t xml:space="preserve"> </w:t>
            </w:r>
            <w:r>
              <w:rPr>
                <w:sz w:val="18"/>
                <w:szCs w:val="18"/>
                <w:lang w:val="en-US"/>
              </w:rPr>
              <w:t>IP</w:t>
            </w:r>
            <w:r w:rsidRPr="00B130D3">
              <w:rPr>
                <w:sz w:val="18"/>
                <w:szCs w:val="18"/>
                <w:lang w:val="en-US"/>
              </w:rPr>
              <w:t xml:space="preserve"> </w:t>
            </w:r>
            <w:r>
              <w:rPr>
                <w:sz w:val="18"/>
                <w:szCs w:val="18"/>
                <w:lang w:val="en-US"/>
              </w:rPr>
              <w:t>DOOM</w:t>
            </w:r>
            <w:r w:rsidRPr="00B130D3">
              <w:rPr>
                <w:sz w:val="18"/>
                <w:szCs w:val="18"/>
                <w:lang w:val="en-US"/>
              </w:rPr>
              <w:t xml:space="preserve"> </w:t>
            </w:r>
            <w:r>
              <w:rPr>
                <w:sz w:val="18"/>
                <w:szCs w:val="18"/>
                <w:lang w:val="en-US"/>
              </w:rPr>
              <w:t>Vandal</w:t>
            </w:r>
            <w:r w:rsidRPr="00B130D3">
              <w:rPr>
                <w:sz w:val="18"/>
                <w:szCs w:val="18"/>
                <w:lang w:val="en-US"/>
              </w:rPr>
              <w:t xml:space="preserve"> </w:t>
            </w:r>
            <w:r>
              <w:rPr>
                <w:sz w:val="18"/>
                <w:szCs w:val="18"/>
                <w:lang w:val="en-US"/>
              </w:rPr>
              <w:t>Prof</w:t>
            </w:r>
            <w:r w:rsidRPr="00B130D3">
              <w:rPr>
                <w:sz w:val="18"/>
                <w:szCs w:val="18"/>
                <w:lang w:val="en-US"/>
              </w:rPr>
              <w:t xml:space="preserve"> </w:t>
            </w:r>
            <w:r>
              <w:rPr>
                <w:sz w:val="18"/>
                <w:szCs w:val="18"/>
                <w:lang w:val="en-US"/>
              </w:rPr>
              <w:t>Camera</w:t>
            </w:r>
            <w:r w:rsidRPr="00B130D3">
              <w:rPr>
                <w:sz w:val="18"/>
                <w:szCs w:val="18"/>
                <w:lang w:val="en-US"/>
              </w:rPr>
              <w:t xml:space="preserve"> – </w:t>
            </w:r>
          </w:p>
        </w:tc>
        <w:tc>
          <w:tcPr>
            <w:tcW w:w="709" w:type="dxa"/>
            <w:gridSpan w:val="2"/>
            <w:tcBorders>
              <w:left w:val="single" w:sz="4" w:space="0" w:color="auto"/>
            </w:tcBorders>
            <w:vAlign w:val="center"/>
          </w:tcPr>
          <w:p w:rsidR="00045FD6" w:rsidRPr="00B130D3" w:rsidRDefault="00045FD6" w:rsidP="00CF04BE">
            <w:pPr>
              <w:pStyle w:val="afc"/>
              <w:spacing w:before="200" w:beforeAutospacing="0" w:after="0" w:afterAutospacing="0"/>
              <w:jc w:val="center"/>
              <w:rPr>
                <w:sz w:val="18"/>
                <w:szCs w:val="18"/>
                <w:lang w:val="en-US"/>
              </w:rPr>
            </w:pPr>
            <w:r>
              <w:rPr>
                <w:sz w:val="18"/>
                <w:szCs w:val="18"/>
              </w:rPr>
              <w:t>-</w:t>
            </w:r>
            <w:r w:rsidRPr="00B130D3">
              <w:rPr>
                <w:sz w:val="18"/>
                <w:szCs w:val="18"/>
                <w:lang w:val="en-US"/>
              </w:rPr>
              <w:t xml:space="preserve">7 </w:t>
            </w:r>
            <w:r>
              <w:rPr>
                <w:sz w:val="18"/>
                <w:szCs w:val="18"/>
              </w:rPr>
              <w:t>шт</w:t>
            </w:r>
            <w:r w:rsidRPr="00B130D3">
              <w:rPr>
                <w:sz w:val="18"/>
                <w:szCs w:val="18"/>
                <w:lang w:val="en-US"/>
              </w:rPr>
              <w:t>.</w:t>
            </w:r>
          </w:p>
        </w:tc>
        <w:tc>
          <w:tcPr>
            <w:tcW w:w="1134" w:type="dxa"/>
            <w:gridSpan w:val="2"/>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Видеокамера 2</w:t>
            </w:r>
            <w:r>
              <w:rPr>
                <w:sz w:val="18"/>
                <w:szCs w:val="18"/>
                <w:lang w:val="en-US"/>
              </w:rPr>
              <w:t xml:space="preserve">MPx, FullHD-2,8-121/2/5 </w:t>
            </w:r>
          </w:p>
        </w:tc>
        <w:tc>
          <w:tcPr>
            <w:tcW w:w="709" w:type="dxa"/>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lang w:val="en-US"/>
              </w:rPr>
              <w:t xml:space="preserve">– 7 </w:t>
            </w:r>
            <w:r>
              <w:rPr>
                <w:sz w:val="18"/>
                <w:szCs w:val="18"/>
              </w:rPr>
              <w:t>шт.</w:t>
            </w:r>
          </w:p>
        </w:tc>
        <w:tc>
          <w:tcPr>
            <w:tcW w:w="992" w:type="dxa"/>
            <w:tcBorders>
              <w:right w:val="single" w:sz="4" w:space="0" w:color="auto"/>
            </w:tcBorders>
            <w:vAlign w:val="center"/>
          </w:tcPr>
          <w:p w:rsidR="00045FD6" w:rsidRPr="00067A05" w:rsidRDefault="00045FD6" w:rsidP="00CF04BE">
            <w:pPr>
              <w:pStyle w:val="afc"/>
              <w:spacing w:before="200" w:beforeAutospacing="0" w:after="0" w:afterAutospacing="0"/>
              <w:jc w:val="center"/>
              <w:rPr>
                <w:sz w:val="18"/>
                <w:szCs w:val="18"/>
              </w:rPr>
            </w:pPr>
            <w:r>
              <w:rPr>
                <w:sz w:val="18"/>
                <w:szCs w:val="18"/>
              </w:rPr>
              <w:t>Монитор 30</w:t>
            </w:r>
            <w:r>
              <w:rPr>
                <w:sz w:val="18"/>
                <w:szCs w:val="18"/>
                <w:lang w:val="en-US"/>
              </w:rPr>
              <w:t>”</w:t>
            </w:r>
            <w:r>
              <w:rPr>
                <w:sz w:val="18"/>
                <w:szCs w:val="18"/>
              </w:rPr>
              <w:t>.</w:t>
            </w:r>
          </w:p>
        </w:tc>
        <w:tc>
          <w:tcPr>
            <w:tcW w:w="709" w:type="dxa"/>
            <w:tcBorders>
              <w:left w:val="single" w:sz="4" w:space="0" w:color="auto"/>
            </w:tcBorders>
            <w:vAlign w:val="center"/>
          </w:tcPr>
          <w:p w:rsidR="00045FD6" w:rsidRPr="00067A05" w:rsidRDefault="00045FD6" w:rsidP="00CF04BE">
            <w:pPr>
              <w:pStyle w:val="afc"/>
              <w:spacing w:before="200" w:beforeAutospacing="0" w:after="0" w:afterAutospacing="0"/>
              <w:jc w:val="center"/>
              <w:rPr>
                <w:sz w:val="18"/>
                <w:szCs w:val="18"/>
              </w:rPr>
            </w:pPr>
            <w:r>
              <w:rPr>
                <w:sz w:val="18"/>
                <w:szCs w:val="18"/>
                <w:lang w:val="en-US"/>
              </w:rPr>
              <w:t xml:space="preserve">– </w:t>
            </w:r>
            <w:r w:rsidRPr="00D96B9D">
              <w:rPr>
                <w:sz w:val="18"/>
                <w:szCs w:val="18"/>
              </w:rPr>
              <w:t>1</w:t>
            </w:r>
            <w:r>
              <w:rPr>
                <w:sz w:val="18"/>
                <w:szCs w:val="18"/>
                <w:lang w:val="en-US"/>
              </w:rPr>
              <w:t xml:space="preserve"> </w:t>
            </w:r>
            <w:r>
              <w:rPr>
                <w:sz w:val="18"/>
                <w:szCs w:val="18"/>
              </w:rPr>
              <w:t>шт</w:t>
            </w:r>
          </w:p>
        </w:tc>
        <w:tc>
          <w:tcPr>
            <w:tcW w:w="1275" w:type="dxa"/>
            <w:tcBorders>
              <w:right w:val="single" w:sz="4" w:space="0" w:color="auto"/>
            </w:tcBorders>
            <w:vAlign w:val="center"/>
          </w:tcPr>
          <w:p w:rsidR="00045FD6" w:rsidRPr="00067A05" w:rsidRDefault="00045FD6" w:rsidP="00CF04BE">
            <w:pPr>
              <w:pStyle w:val="afc"/>
              <w:spacing w:before="200" w:beforeAutospacing="0" w:after="0" w:afterAutospacing="0"/>
              <w:jc w:val="center"/>
              <w:rPr>
                <w:sz w:val="18"/>
                <w:szCs w:val="18"/>
              </w:rPr>
            </w:pPr>
            <w:r>
              <w:rPr>
                <w:sz w:val="18"/>
                <w:szCs w:val="18"/>
              </w:rPr>
              <w:t xml:space="preserve">Рабочая станция с отображением, исполнение </w:t>
            </w:r>
            <w:r>
              <w:rPr>
                <w:sz w:val="18"/>
                <w:szCs w:val="18"/>
                <w:lang w:val="en-US"/>
              </w:rPr>
              <w:t>ATX</w:t>
            </w:r>
            <w:r>
              <w:rPr>
                <w:sz w:val="18"/>
                <w:szCs w:val="18"/>
              </w:rPr>
              <w:t xml:space="preserve"> </w:t>
            </w:r>
          </w:p>
        </w:tc>
        <w:tc>
          <w:tcPr>
            <w:tcW w:w="567" w:type="dxa"/>
            <w:gridSpan w:val="2"/>
            <w:tcBorders>
              <w:left w:val="single" w:sz="4" w:space="0" w:color="auto"/>
            </w:tcBorders>
            <w:vAlign w:val="center"/>
          </w:tcPr>
          <w:p w:rsidR="00045FD6" w:rsidRPr="00067A05" w:rsidRDefault="00045FD6" w:rsidP="00CF04BE">
            <w:pPr>
              <w:pStyle w:val="afc"/>
              <w:spacing w:before="200" w:beforeAutospacing="0" w:after="0" w:afterAutospacing="0"/>
              <w:jc w:val="center"/>
              <w:rPr>
                <w:sz w:val="18"/>
                <w:szCs w:val="18"/>
              </w:rPr>
            </w:pPr>
            <w:r>
              <w:rPr>
                <w:sz w:val="18"/>
                <w:szCs w:val="18"/>
              </w:rPr>
              <w:t>– 1 шт.</w:t>
            </w:r>
          </w:p>
        </w:tc>
        <w:tc>
          <w:tcPr>
            <w:tcW w:w="993" w:type="dxa"/>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Коммутатор управляемый 24 порта </w:t>
            </w:r>
          </w:p>
        </w:tc>
        <w:tc>
          <w:tcPr>
            <w:tcW w:w="708" w:type="dxa"/>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1 шт.</w:t>
            </w:r>
          </w:p>
        </w:tc>
        <w:tc>
          <w:tcPr>
            <w:tcW w:w="993" w:type="dxa"/>
            <w:tcBorders>
              <w:righ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xml:space="preserve">Видеосервер, исполнение «Башня» или </w:t>
            </w:r>
            <w:r>
              <w:rPr>
                <w:sz w:val="18"/>
                <w:szCs w:val="18"/>
                <w:lang w:val="en-US"/>
              </w:rPr>
              <w:t>RACK</w:t>
            </w:r>
            <w:r w:rsidRPr="00067A05">
              <w:rPr>
                <w:sz w:val="18"/>
                <w:szCs w:val="18"/>
              </w:rPr>
              <w:t xml:space="preserve"> 4</w:t>
            </w:r>
            <w:r>
              <w:rPr>
                <w:sz w:val="18"/>
                <w:szCs w:val="18"/>
                <w:lang w:val="en-US"/>
              </w:rPr>
              <w:t>U</w:t>
            </w:r>
            <w:r>
              <w:rPr>
                <w:sz w:val="18"/>
                <w:szCs w:val="18"/>
              </w:rPr>
              <w:t xml:space="preserve"> </w:t>
            </w:r>
          </w:p>
        </w:tc>
        <w:tc>
          <w:tcPr>
            <w:tcW w:w="708" w:type="dxa"/>
            <w:tcBorders>
              <w:left w:val="single" w:sz="4" w:space="0" w:color="auto"/>
            </w:tcBorders>
            <w:vAlign w:val="center"/>
          </w:tcPr>
          <w:p w:rsidR="00045FD6" w:rsidRPr="00D96B9D" w:rsidRDefault="00045FD6" w:rsidP="00CF04BE">
            <w:pPr>
              <w:pStyle w:val="afc"/>
              <w:spacing w:before="200" w:beforeAutospacing="0" w:after="0" w:afterAutospacing="0"/>
              <w:jc w:val="center"/>
              <w:rPr>
                <w:sz w:val="18"/>
                <w:szCs w:val="18"/>
              </w:rPr>
            </w:pPr>
            <w:r>
              <w:rPr>
                <w:sz w:val="18"/>
                <w:szCs w:val="18"/>
              </w:rPr>
              <w:t>– 1 шт.</w:t>
            </w:r>
          </w:p>
        </w:tc>
        <w:tc>
          <w:tcPr>
            <w:tcW w:w="993" w:type="dxa"/>
            <w:tcBorders>
              <w:right w:val="single" w:sz="4" w:space="0" w:color="auto"/>
            </w:tcBorders>
            <w:vAlign w:val="center"/>
          </w:tcPr>
          <w:p w:rsidR="00045FD6" w:rsidRPr="00067A05" w:rsidRDefault="00045FD6" w:rsidP="00CF04BE">
            <w:pPr>
              <w:pStyle w:val="afc"/>
              <w:spacing w:before="200" w:beforeAutospacing="0" w:after="0" w:afterAutospacing="0"/>
              <w:jc w:val="center"/>
              <w:rPr>
                <w:sz w:val="18"/>
                <w:szCs w:val="18"/>
                <w:lang w:val="en-US"/>
              </w:rPr>
            </w:pPr>
            <w:r>
              <w:rPr>
                <w:sz w:val="18"/>
                <w:szCs w:val="18"/>
              </w:rPr>
              <w:t>ИБП</w:t>
            </w:r>
            <w:r w:rsidRPr="00067A05">
              <w:rPr>
                <w:sz w:val="18"/>
                <w:szCs w:val="18"/>
                <w:lang w:val="en-US"/>
              </w:rPr>
              <w:t xml:space="preserve"> </w:t>
            </w:r>
            <w:r>
              <w:rPr>
                <w:sz w:val="18"/>
                <w:szCs w:val="18"/>
                <w:lang w:val="en-US"/>
              </w:rPr>
              <w:t xml:space="preserve">APS Smart-UPS SRT </w:t>
            </w:r>
          </w:p>
        </w:tc>
        <w:tc>
          <w:tcPr>
            <w:tcW w:w="708" w:type="dxa"/>
            <w:tcBorders>
              <w:left w:val="single" w:sz="4" w:space="0" w:color="auto"/>
            </w:tcBorders>
            <w:vAlign w:val="center"/>
          </w:tcPr>
          <w:p w:rsidR="00045FD6" w:rsidRPr="00067A05" w:rsidRDefault="00045FD6" w:rsidP="00CF04BE">
            <w:pPr>
              <w:pStyle w:val="afc"/>
              <w:spacing w:before="200" w:beforeAutospacing="0" w:after="0" w:afterAutospacing="0"/>
              <w:jc w:val="center"/>
              <w:rPr>
                <w:sz w:val="18"/>
                <w:szCs w:val="18"/>
                <w:lang w:val="en-US"/>
              </w:rPr>
            </w:pPr>
            <w:r>
              <w:rPr>
                <w:sz w:val="18"/>
                <w:szCs w:val="18"/>
                <w:lang w:val="en-US"/>
              </w:rPr>
              <w:t xml:space="preserve">– </w:t>
            </w:r>
            <w:r w:rsidRPr="00067A05">
              <w:rPr>
                <w:sz w:val="18"/>
                <w:szCs w:val="18"/>
                <w:lang w:val="en-US"/>
              </w:rPr>
              <w:t xml:space="preserve">2 </w:t>
            </w:r>
            <w:r>
              <w:rPr>
                <w:sz w:val="18"/>
                <w:szCs w:val="18"/>
              </w:rPr>
              <w:t>шт</w:t>
            </w:r>
            <w:r w:rsidRPr="00067A05">
              <w:rPr>
                <w:sz w:val="18"/>
                <w:szCs w:val="18"/>
                <w:lang w:val="en-US"/>
              </w:rPr>
              <w:t>.</w:t>
            </w:r>
          </w:p>
        </w:tc>
      </w:tr>
      <w:tr w:rsidR="00B50C9E" w:rsidRPr="001342B2" w:rsidTr="00045FD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7"/>
          <w:wBefore w:w="426" w:type="dxa"/>
          <w:wAfter w:w="5415" w:type="dxa"/>
        </w:trPr>
        <w:tc>
          <w:tcPr>
            <w:tcW w:w="4569" w:type="dxa"/>
            <w:gridSpan w:val="4"/>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B50C9E" w:rsidRDefault="005605FD" w:rsidP="001844DD">
            <w:pPr>
              <w:spacing w:after="0" w:line="30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врач</w:t>
            </w:r>
          </w:p>
          <w:p w:rsidR="00B50C9E"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p>
        </w:tc>
        <w:tc>
          <w:tcPr>
            <w:tcW w:w="585" w:type="dxa"/>
            <w:gridSpan w:val="2"/>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6"/>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045FD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Before w:val="1"/>
          <w:gridAfter w:val="7"/>
          <w:wBefore w:w="426" w:type="dxa"/>
          <w:wAfter w:w="5415" w:type="dxa"/>
        </w:trPr>
        <w:tc>
          <w:tcPr>
            <w:tcW w:w="4569" w:type="dxa"/>
            <w:gridSpan w:val="4"/>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w:t>
            </w:r>
            <w:r w:rsidR="004C1EB6">
              <w:rPr>
                <w:rFonts w:ascii="Times New Roman" w:eastAsia="Times New Roman" w:hAnsi="Times New Roman" w:cs="Times New Roman"/>
                <w:sz w:val="26"/>
                <w:szCs w:val="26"/>
                <w:lang w:eastAsia="ru-RU"/>
              </w:rPr>
              <w:t>____________</w:t>
            </w:r>
            <w:r w:rsidRPr="001342B2">
              <w:rPr>
                <w:rFonts w:ascii="Times New Roman" w:eastAsia="Times New Roman" w:hAnsi="Times New Roman" w:cs="Times New Roman"/>
                <w:sz w:val="26"/>
                <w:szCs w:val="26"/>
                <w:lang w:eastAsia="ru-RU"/>
              </w:rPr>
              <w:t>__/</w:t>
            </w:r>
            <w:r w:rsidR="005605FD">
              <w:rPr>
                <w:rFonts w:ascii="Times New Roman" w:eastAsia="Times New Roman" w:hAnsi="Times New Roman" w:cs="Times New Roman"/>
                <w:sz w:val="26"/>
                <w:szCs w:val="26"/>
                <w:lang w:eastAsia="ru-RU"/>
              </w:rPr>
              <w:t>Р.В.</w:t>
            </w:r>
            <w:r w:rsidRPr="001342B2">
              <w:rPr>
                <w:rFonts w:ascii="Times New Roman" w:eastAsia="Times New Roman" w:hAnsi="Times New Roman" w:cs="Times New Roman"/>
                <w:sz w:val="26"/>
                <w:szCs w:val="26"/>
                <w:lang w:eastAsia="ru-RU"/>
              </w:rPr>
              <w:t>Марковиченко/ </w:t>
            </w:r>
          </w:p>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gridSpan w:val="2"/>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gridSpan w:val="6"/>
            <w:tcBorders>
              <w:top w:val="nil"/>
              <w:left w:val="nil"/>
              <w:bottom w:val="nil"/>
              <w:right w:val="nil"/>
            </w:tcBorders>
            <w:shd w:val="clear" w:color="auto" w:fill="auto"/>
            <w:hideMark/>
          </w:tcPr>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1844DD">
            <w:pPr>
              <w:spacing w:after="0" w:line="30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A816DD" w:rsidRDefault="00A816DD" w:rsidP="00045FD6">
      <w:pPr>
        <w:spacing w:after="0" w:line="260" w:lineRule="exact"/>
        <w:textAlignment w:val="baseline"/>
        <w:rPr>
          <w:rFonts w:ascii="Times New Roman" w:hAnsi="Times New Roman" w:cs="Times New Roman"/>
        </w:rPr>
      </w:pPr>
    </w:p>
    <w:p w:rsidR="00045FD6" w:rsidRDefault="00045FD6" w:rsidP="004C1EB6">
      <w:pPr>
        <w:spacing w:after="0"/>
        <w:ind w:left="7788"/>
        <w:rPr>
          <w:rFonts w:ascii="Times New Roman" w:eastAsia="Times New Roman" w:hAnsi="Times New Roman" w:cs="Times New Roman"/>
          <w:lang w:eastAsia="ru-RU"/>
        </w:rPr>
        <w:sectPr w:rsidR="00045FD6" w:rsidSect="00045FD6">
          <w:pgSz w:w="16838" w:h="11906" w:orient="landscape"/>
          <w:pgMar w:top="1134" w:right="1134" w:bottom="707" w:left="1134" w:header="709" w:footer="709" w:gutter="0"/>
          <w:cols w:space="708"/>
          <w:docGrid w:linePitch="360"/>
        </w:sectPr>
      </w:pPr>
    </w:p>
    <w:p w:rsidR="00B50C9E" w:rsidRPr="00A816DD" w:rsidRDefault="00B50C9E" w:rsidP="004C1EB6">
      <w:pPr>
        <w:spacing w:after="0"/>
        <w:ind w:left="7788"/>
        <w:rPr>
          <w:rFonts w:ascii="Times New Roman" w:eastAsia="Times New Roman" w:hAnsi="Times New Roman" w:cs="Times New Roman"/>
          <w:lang w:eastAsia="ru-RU"/>
        </w:rPr>
      </w:pPr>
      <w:r w:rsidRPr="00A816DD">
        <w:rPr>
          <w:rFonts w:ascii="Times New Roman" w:eastAsia="Times New Roman" w:hAnsi="Times New Roman" w:cs="Times New Roman"/>
          <w:lang w:eastAsia="ru-RU"/>
        </w:rPr>
        <w:lastRenderedPageBreak/>
        <w:t xml:space="preserve">Приложение № 2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к Договору №_____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от «___» __________ 20__г.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p>
    <w:p w:rsidR="005605FD" w:rsidRDefault="005605FD" w:rsidP="005605FD">
      <w:pPr>
        <w:spacing w:after="0" w:line="300" w:lineRule="exact"/>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Техническое задание</w:t>
      </w:r>
    </w:p>
    <w:p w:rsidR="005605FD" w:rsidRPr="0092141A" w:rsidRDefault="005605FD" w:rsidP="005605FD">
      <w:pPr>
        <w:spacing w:after="0" w:line="300" w:lineRule="exact"/>
        <w:jc w:val="center"/>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–перечень типовых регламентных работ по техническому обслуживанию и ремонту систем охранного видеонаблюдения на объектах НУЗ «Отделенческая больница на ст.Волховстрой ОАО «РЖД»</w:t>
      </w:r>
    </w:p>
    <w:p w:rsidR="005605FD" w:rsidRPr="00CD58C4" w:rsidRDefault="005605FD" w:rsidP="005605F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CD58C4">
        <w:rPr>
          <w:rFonts w:ascii="Times New Roman" w:eastAsia="Times New Roman" w:hAnsi="Times New Roman" w:cs="Times New Roman"/>
          <w:b/>
          <w:sz w:val="26"/>
          <w:szCs w:val="26"/>
          <w:lang w:eastAsia="ru-RU"/>
        </w:rPr>
        <w:t xml:space="preserve">Цели: </w:t>
      </w:r>
      <w:r>
        <w:rPr>
          <w:rFonts w:ascii="Times New Roman" w:hAnsi="Times New Roman" w:cs="Times New Roman"/>
          <w:sz w:val="26"/>
          <w:szCs w:val="26"/>
        </w:rPr>
        <w:t xml:space="preserve">Поддержание работоспособности существующей системы охранного видеонаблюдения при ее использовании по назначению и проведение ее текущего мелкого ремонта </w:t>
      </w:r>
      <w:r w:rsidRPr="00CD58C4">
        <w:rPr>
          <w:rFonts w:ascii="Times New Roman" w:eastAsia="Times New Roman" w:hAnsi="Times New Roman" w:cs="Times New Roman"/>
          <w:sz w:val="26"/>
          <w:szCs w:val="26"/>
          <w:lang w:eastAsia="ru-RU"/>
        </w:rPr>
        <w:t>на объектах НУЗ «Отделенческая больница на ст.</w:t>
      </w:r>
      <w:r>
        <w:rPr>
          <w:rFonts w:ascii="Times New Roman" w:eastAsia="Times New Roman" w:hAnsi="Times New Roman" w:cs="Times New Roman"/>
          <w:sz w:val="26"/>
          <w:szCs w:val="26"/>
          <w:lang w:eastAsia="ru-RU"/>
        </w:rPr>
        <w:t xml:space="preserve"> </w:t>
      </w:r>
      <w:r w:rsidRPr="00CD58C4">
        <w:rPr>
          <w:rFonts w:ascii="Times New Roman" w:eastAsia="Times New Roman" w:hAnsi="Times New Roman" w:cs="Times New Roman"/>
          <w:sz w:val="26"/>
          <w:szCs w:val="26"/>
          <w:lang w:eastAsia="ru-RU"/>
        </w:rPr>
        <w:t>Волховстрой ОАО «РЖД», расположенных по адресу:</w:t>
      </w:r>
    </w:p>
    <w:p w:rsidR="005605FD" w:rsidRPr="0092141A" w:rsidRDefault="005605FD" w:rsidP="005605FD">
      <w:pPr>
        <w:pStyle w:val="af3"/>
        <w:spacing w:after="0" w:line="300" w:lineRule="exact"/>
        <w:jc w:val="both"/>
        <w:textAlignment w:val="baseline"/>
        <w:rPr>
          <w:rFonts w:ascii="Times New Roman" w:eastAsia="Times New Roman" w:hAnsi="Times New Roman" w:cs="Times New Roman"/>
          <w:sz w:val="26"/>
          <w:szCs w:val="26"/>
          <w:lang w:eastAsia="ru-RU"/>
        </w:rPr>
      </w:pPr>
      <w:r w:rsidRPr="0092141A">
        <w:rPr>
          <w:rFonts w:ascii="Times New Roman" w:eastAsia="Times New Roman" w:hAnsi="Times New Roman" w:cs="Times New Roman"/>
          <w:sz w:val="26"/>
          <w:szCs w:val="26"/>
          <w:lang w:eastAsia="ru-RU"/>
        </w:rPr>
        <w:t>- 187401, Ленинградская область, г. Волхов, ул. Воронежскаяд.1;</w:t>
      </w:r>
    </w:p>
    <w:p w:rsidR="005605FD" w:rsidRPr="0092141A" w:rsidRDefault="005605FD" w:rsidP="005605FD">
      <w:pPr>
        <w:pStyle w:val="af3"/>
        <w:spacing w:after="0" w:line="300" w:lineRule="exact"/>
        <w:jc w:val="both"/>
        <w:textAlignment w:val="baseline"/>
        <w:rPr>
          <w:rFonts w:ascii="Times New Roman" w:eastAsia="Times New Roman" w:hAnsi="Times New Roman" w:cs="Times New Roman"/>
          <w:sz w:val="26"/>
          <w:szCs w:val="26"/>
          <w:lang w:eastAsia="ru-RU"/>
        </w:rPr>
      </w:pPr>
      <w:r w:rsidRPr="0092141A">
        <w:rPr>
          <w:rFonts w:ascii="Times New Roman" w:eastAsia="Times New Roman" w:hAnsi="Times New Roman" w:cs="Times New Roman"/>
          <w:sz w:val="26"/>
          <w:szCs w:val="26"/>
          <w:lang w:eastAsia="ru-RU"/>
        </w:rPr>
        <w:t>- 187710, Ленинградская область, г. Лодейное Поле, ул. Свердлова, д.6.</w:t>
      </w:r>
    </w:p>
    <w:p w:rsidR="005605FD" w:rsidRDefault="005605FD" w:rsidP="005605FD">
      <w:pPr>
        <w:pStyle w:val="af3"/>
        <w:spacing w:after="0" w:line="300" w:lineRule="exact"/>
        <w:ind w:left="0"/>
        <w:jc w:val="both"/>
        <w:textAlignment w:val="baseline"/>
        <w:rPr>
          <w:rFonts w:ascii="Times New Roman" w:eastAsia="Times New Roman" w:hAnsi="Times New Roman" w:cs="Times New Roman"/>
          <w:sz w:val="26"/>
          <w:szCs w:val="26"/>
          <w:u w:val="single"/>
          <w:lang w:eastAsia="ru-RU"/>
        </w:rPr>
      </w:pPr>
      <w:r w:rsidRPr="00781F0F">
        <w:rPr>
          <w:rFonts w:ascii="Times New Roman" w:eastAsia="Times New Roman" w:hAnsi="Times New Roman" w:cs="Times New Roman"/>
          <w:sz w:val="26"/>
          <w:szCs w:val="26"/>
          <w:lang w:eastAsia="ru-RU"/>
        </w:rPr>
        <w:t xml:space="preserve">Перечень  работ и периодического технического обслуживания </w:t>
      </w:r>
      <w:r>
        <w:rPr>
          <w:rFonts w:ascii="Times New Roman" w:hAnsi="Times New Roman" w:cs="Times New Roman"/>
          <w:sz w:val="26"/>
          <w:szCs w:val="26"/>
        </w:rPr>
        <w:t>охранного видеонаблюдения</w:t>
      </w:r>
      <w:r w:rsidRPr="00913485">
        <w:rPr>
          <w:rFonts w:ascii="Times New Roman" w:eastAsia="Times New Roman" w:hAnsi="Times New Roman" w:cs="Times New Roman"/>
          <w:sz w:val="26"/>
          <w:szCs w:val="26"/>
          <w:u w:val="single"/>
          <w:lang w:eastAsia="ru-RU"/>
        </w:rPr>
        <w:t xml:space="preserve"> </w:t>
      </w:r>
    </w:p>
    <w:p w:rsidR="005605FD" w:rsidRDefault="005605FD" w:rsidP="005605FD">
      <w:pPr>
        <w:spacing w:after="0" w:line="300" w:lineRule="exact"/>
        <w:jc w:val="both"/>
        <w:rPr>
          <w:rFonts w:ascii="Times New Roman" w:hAnsi="Times New Roman" w:cs="Times New Roman"/>
          <w:b/>
          <w:sz w:val="26"/>
          <w:szCs w:val="26"/>
        </w:rPr>
      </w:pPr>
      <w:r w:rsidRPr="00BD71EC">
        <w:rPr>
          <w:rFonts w:ascii="Times New Roman" w:hAnsi="Times New Roman" w:cs="Times New Roman"/>
          <w:b/>
          <w:sz w:val="26"/>
          <w:szCs w:val="26"/>
        </w:rPr>
        <w:t xml:space="preserve">Задачи: </w:t>
      </w:r>
    </w:p>
    <w:p w:rsidR="005605FD" w:rsidRPr="00BD71EC" w:rsidRDefault="005605FD" w:rsidP="005605FD">
      <w:pPr>
        <w:pStyle w:val="af3"/>
        <w:numPr>
          <w:ilvl w:val="0"/>
          <w:numId w:val="43"/>
        </w:numPr>
        <w:spacing w:after="0" w:line="300" w:lineRule="exact"/>
        <w:jc w:val="both"/>
        <w:rPr>
          <w:rFonts w:ascii="Times New Roman" w:hAnsi="Times New Roman" w:cs="Times New Roman"/>
          <w:b/>
          <w:sz w:val="26"/>
          <w:szCs w:val="26"/>
        </w:rPr>
      </w:pPr>
      <w:r>
        <w:rPr>
          <w:rFonts w:ascii="Times New Roman" w:hAnsi="Times New Roman" w:cs="Times New Roman"/>
          <w:sz w:val="26"/>
          <w:szCs w:val="26"/>
        </w:rPr>
        <w:t>Проведение технического обслуживания не реже одного разав месяц и планово-предупредительный мелкий ремонт системы охранного видеонаблюдения.</w:t>
      </w:r>
    </w:p>
    <w:p w:rsidR="005605FD" w:rsidRPr="00BD71EC" w:rsidRDefault="005605FD" w:rsidP="005605FD">
      <w:pPr>
        <w:pStyle w:val="af3"/>
        <w:numPr>
          <w:ilvl w:val="0"/>
          <w:numId w:val="43"/>
        </w:numPr>
        <w:spacing w:after="0" w:line="300" w:lineRule="exact"/>
        <w:jc w:val="both"/>
        <w:rPr>
          <w:rFonts w:ascii="Times New Roman" w:hAnsi="Times New Roman" w:cs="Times New Roman"/>
          <w:b/>
          <w:sz w:val="26"/>
          <w:szCs w:val="26"/>
        </w:rPr>
      </w:pPr>
      <w:r>
        <w:rPr>
          <w:rFonts w:ascii="Times New Roman" w:hAnsi="Times New Roman" w:cs="Times New Roman"/>
          <w:sz w:val="26"/>
          <w:szCs w:val="26"/>
        </w:rPr>
        <w:t>Восстановление работоспособности системы охранного видеонаблюдения, как в целом, так и отдельных его узлов.</w:t>
      </w:r>
    </w:p>
    <w:p w:rsidR="005605FD" w:rsidRPr="00BD71EC" w:rsidRDefault="005605FD" w:rsidP="005605FD">
      <w:pPr>
        <w:pStyle w:val="af3"/>
        <w:numPr>
          <w:ilvl w:val="0"/>
          <w:numId w:val="43"/>
        </w:numPr>
        <w:spacing w:after="0" w:line="300" w:lineRule="exact"/>
        <w:jc w:val="both"/>
        <w:rPr>
          <w:rFonts w:ascii="Times New Roman" w:hAnsi="Times New Roman" w:cs="Times New Roman"/>
          <w:b/>
          <w:sz w:val="26"/>
          <w:szCs w:val="26"/>
        </w:rPr>
      </w:pPr>
      <w:r>
        <w:rPr>
          <w:rFonts w:ascii="Times New Roman" w:hAnsi="Times New Roman" w:cs="Times New Roman"/>
          <w:sz w:val="26"/>
          <w:szCs w:val="26"/>
        </w:rPr>
        <w:t>При необходимости Исполнитель выдает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w:t>
      </w:r>
    </w:p>
    <w:p w:rsidR="005605FD" w:rsidRPr="004A7EFB" w:rsidRDefault="005605FD" w:rsidP="005605FD">
      <w:pPr>
        <w:pStyle w:val="af3"/>
        <w:numPr>
          <w:ilvl w:val="0"/>
          <w:numId w:val="43"/>
        </w:numPr>
        <w:spacing w:after="0" w:line="300" w:lineRule="exact"/>
        <w:jc w:val="both"/>
        <w:rPr>
          <w:rFonts w:ascii="Times New Roman" w:hAnsi="Times New Roman" w:cs="Times New Roman"/>
          <w:b/>
          <w:sz w:val="26"/>
          <w:szCs w:val="26"/>
        </w:rPr>
      </w:pPr>
      <w:r>
        <w:rPr>
          <w:rFonts w:ascii="Times New Roman" w:hAnsi="Times New Roman" w:cs="Times New Roman"/>
          <w:sz w:val="26"/>
          <w:szCs w:val="26"/>
        </w:rPr>
        <w:t>Выезд мастера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5605FD" w:rsidRDefault="005605FD" w:rsidP="005605FD">
      <w:pPr>
        <w:spacing w:after="0" w:line="300" w:lineRule="exact"/>
        <w:jc w:val="both"/>
        <w:rPr>
          <w:rFonts w:ascii="Times New Roman" w:hAnsi="Times New Roman" w:cs="Times New Roman"/>
          <w:b/>
          <w:sz w:val="26"/>
          <w:szCs w:val="26"/>
        </w:rPr>
      </w:pPr>
      <w:r>
        <w:rPr>
          <w:rFonts w:ascii="Times New Roman" w:hAnsi="Times New Roman" w:cs="Times New Roman"/>
          <w:b/>
          <w:sz w:val="26"/>
          <w:szCs w:val="26"/>
        </w:rPr>
        <w:t>Перечень работ по техническому обслуживанию системы видеонаблюдения, проводимые ежемесячно:</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b/>
          <w:sz w:val="26"/>
          <w:szCs w:val="26"/>
        </w:rPr>
        <w:tab/>
        <w:t>-</w:t>
      </w:r>
      <w:r>
        <w:rPr>
          <w:rFonts w:ascii="Times New Roman" w:hAnsi="Times New Roman" w:cs="Times New Roman"/>
          <w:sz w:val="26"/>
          <w:szCs w:val="26"/>
        </w:rPr>
        <w:t xml:space="preserve"> п</w:t>
      </w:r>
      <w:r w:rsidRPr="004A7EFB">
        <w:rPr>
          <w:rFonts w:ascii="Times New Roman" w:hAnsi="Times New Roman" w:cs="Times New Roman"/>
          <w:sz w:val="26"/>
          <w:szCs w:val="26"/>
        </w:rPr>
        <w:t>ро</w:t>
      </w:r>
      <w:r>
        <w:rPr>
          <w:rFonts w:ascii="Times New Roman" w:hAnsi="Times New Roman" w:cs="Times New Roman"/>
          <w:sz w:val="26"/>
          <w:szCs w:val="26"/>
        </w:rPr>
        <w:t>ведение внешнего осмотра коммутационных центров, мониторов, видеорегистратора и источников питания, видеокамер –контроль технического состояния компонентов системы;</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проверка и корректировка настроек системы;</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проверка прочности и надежности крепежа элементов системы;</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проверка коммутационных разъемов;</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очистка линз и стеклянных поверхностей камер от пыли и грязи;</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очистка внешних и внутренних элементов видеорегистратора;</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юстировка и настройка видеокамер и объектов;</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проверка работоспособности программного обеспечения системы;</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диагностика кабельных трасс и системы питания видеокамер;</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проверка параметров электроснабжения;</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 внешний осмотр составных частей системы на отсутствие механических повреждений, коррозии, грязи, прочности крепления и т.п.</w:t>
      </w:r>
    </w:p>
    <w:p w:rsidR="005605FD"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ab/>
        <w:t>Неисправности, выявленные в процессе проведения работ должны устраняться незамедлительно.</w:t>
      </w:r>
    </w:p>
    <w:p w:rsidR="005605FD" w:rsidRDefault="005605FD" w:rsidP="005605FD">
      <w:pPr>
        <w:spacing w:after="0" w:line="300" w:lineRule="exact"/>
        <w:jc w:val="both"/>
        <w:rPr>
          <w:rFonts w:ascii="Times New Roman" w:hAnsi="Times New Roman" w:cs="Times New Roman"/>
          <w:b/>
          <w:sz w:val="26"/>
          <w:szCs w:val="26"/>
        </w:rPr>
      </w:pPr>
      <w:r w:rsidRPr="004A7EFB">
        <w:rPr>
          <w:rFonts w:ascii="Times New Roman" w:hAnsi="Times New Roman" w:cs="Times New Roman"/>
          <w:b/>
          <w:sz w:val="26"/>
          <w:szCs w:val="26"/>
        </w:rPr>
        <w:t>Уведомления и ограничения повремени:</w:t>
      </w:r>
    </w:p>
    <w:p w:rsidR="005605FD" w:rsidRDefault="005605FD" w:rsidP="005605FD">
      <w:pPr>
        <w:spacing w:after="0" w:line="300" w:lineRule="exact"/>
        <w:jc w:val="both"/>
        <w:rPr>
          <w:rFonts w:ascii="Times New Roman" w:hAnsi="Times New Roman" w:cs="Times New Roman"/>
          <w:sz w:val="26"/>
          <w:szCs w:val="26"/>
        </w:rPr>
      </w:pPr>
      <w:r w:rsidRPr="004A7EFB">
        <w:rPr>
          <w:rFonts w:ascii="Times New Roman" w:hAnsi="Times New Roman" w:cs="Times New Roman"/>
          <w:sz w:val="26"/>
          <w:szCs w:val="26"/>
        </w:rPr>
        <w:t>В случае возникновения неисправностей в работе систем</w:t>
      </w:r>
      <w:r>
        <w:rPr>
          <w:rFonts w:ascii="Times New Roman" w:hAnsi="Times New Roman" w:cs="Times New Roman"/>
          <w:sz w:val="26"/>
          <w:szCs w:val="26"/>
        </w:rPr>
        <w:t xml:space="preserve"> Заказчик уведомляет Исполнителя заявкой по телефону или эл.почтой.</w:t>
      </w:r>
    </w:p>
    <w:p w:rsidR="005605FD" w:rsidRPr="004A7EFB" w:rsidRDefault="005605FD" w:rsidP="005605FD">
      <w:pPr>
        <w:spacing w:after="0" w:line="300" w:lineRule="exact"/>
        <w:jc w:val="both"/>
        <w:rPr>
          <w:rFonts w:ascii="Times New Roman" w:hAnsi="Times New Roman" w:cs="Times New Roman"/>
          <w:sz w:val="26"/>
          <w:szCs w:val="26"/>
        </w:rPr>
      </w:pPr>
      <w:r>
        <w:rPr>
          <w:rFonts w:ascii="Times New Roman" w:hAnsi="Times New Roman" w:cs="Times New Roman"/>
          <w:sz w:val="26"/>
          <w:szCs w:val="26"/>
        </w:rPr>
        <w:t>Время приема заявок</w:t>
      </w:r>
    </w:p>
    <w:p w:rsid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lastRenderedPageBreak/>
        <w:t>3.Результат работ</w:t>
      </w:r>
      <w:r>
        <w:rPr>
          <w:rFonts w:ascii="Times New Roman" w:hAnsi="Times New Roman" w:cs="Times New Roman"/>
          <w:b/>
          <w:bCs/>
          <w:sz w:val="28"/>
          <w:szCs w:val="28"/>
        </w:rPr>
        <w:t>:</w:t>
      </w:r>
    </w:p>
    <w:p w:rsidR="00FE5F7D" w:rsidRPr="005067BB" w:rsidRDefault="00FE5F7D" w:rsidP="00FE5F7D">
      <w:pPr>
        <w:spacing w:after="0"/>
        <w:ind w:left="-142" w:firstLine="850"/>
        <w:jc w:val="both"/>
      </w:pPr>
      <w:r>
        <w:rPr>
          <w:rFonts w:ascii="Times New Roman" w:hAnsi="Times New Roman" w:cs="Times New Roman"/>
          <w:sz w:val="28"/>
          <w:szCs w:val="28"/>
        </w:rPr>
        <w:t>О</w:t>
      </w:r>
      <w:r w:rsidRPr="00FE5F7D">
        <w:rPr>
          <w:rFonts w:ascii="Times New Roman" w:hAnsi="Times New Roman" w:cs="Times New Roman"/>
          <w:sz w:val="28"/>
          <w:szCs w:val="28"/>
        </w:rPr>
        <w:t xml:space="preserve">беспечение исправного и работоспособного состояния </w:t>
      </w:r>
      <w:r w:rsidR="005605FD">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 xml:space="preserve">, принятой на техническое обслуживание, путем своевременного и качественного </w:t>
      </w:r>
      <w:r>
        <w:rPr>
          <w:rFonts w:ascii="Times New Roman" w:hAnsi="Times New Roman" w:cs="Times New Roman"/>
          <w:sz w:val="28"/>
          <w:szCs w:val="28"/>
        </w:rPr>
        <w:t>выполнения работ</w:t>
      </w:r>
      <w:r w:rsidRPr="00FE5F7D">
        <w:rPr>
          <w:rFonts w:ascii="Times New Roman" w:hAnsi="Times New Roman" w:cs="Times New Roman"/>
          <w:sz w:val="28"/>
          <w:szCs w:val="28"/>
        </w:rPr>
        <w:t>, предусмотренных эксплуатационной документацией.</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4.</w:t>
      </w:r>
      <w:r w:rsidRPr="001844DD">
        <w:rPr>
          <w:rFonts w:ascii="Times New Roman" w:hAnsi="Times New Roman" w:cs="Times New Roman"/>
          <w:b/>
          <w:bCs/>
          <w:sz w:val="28"/>
          <w:szCs w:val="28"/>
        </w:rPr>
        <w:t>Условия выполнения работ:</w:t>
      </w:r>
      <w:r w:rsidRPr="00FE5F7D">
        <w:rPr>
          <w:rFonts w:ascii="Times New Roman" w:hAnsi="Times New Roman" w:cs="Times New Roman"/>
          <w:b/>
          <w:bCs/>
          <w:sz w:val="28"/>
          <w:szCs w:val="28"/>
        </w:rPr>
        <w:t xml:space="preserve"> </w:t>
      </w:r>
    </w:p>
    <w:p w:rsidR="00FE5F7D" w:rsidRPr="00FE5F7D" w:rsidRDefault="00FE5F7D" w:rsidP="00FE5F7D">
      <w:pPr>
        <w:ind w:left="-142"/>
        <w:jc w:val="both"/>
        <w:rPr>
          <w:rFonts w:ascii="Times New Roman" w:hAnsi="Times New Roman"/>
          <w:sz w:val="28"/>
          <w:szCs w:val="28"/>
        </w:rPr>
      </w:pPr>
      <w:r w:rsidRPr="00FE5F7D">
        <w:rPr>
          <w:rFonts w:ascii="Times New Roman" w:hAnsi="Times New Roman" w:cs="Times New Roman"/>
          <w:sz w:val="28"/>
          <w:szCs w:val="28"/>
        </w:rPr>
        <w:t xml:space="preserve">-Исполнитель обеспечивает соблюдение требований нормативных документов в области охраны труда и техники безопасности при </w:t>
      </w:r>
      <w:r>
        <w:rPr>
          <w:rFonts w:ascii="Times New Roman" w:hAnsi="Times New Roman" w:cs="Times New Roman"/>
          <w:sz w:val="28"/>
          <w:szCs w:val="28"/>
        </w:rPr>
        <w:t>выполнении работ</w:t>
      </w:r>
      <w:r w:rsidRPr="00FE5F7D">
        <w:rPr>
          <w:rFonts w:ascii="Times New Roman" w:hAnsi="Times New Roman" w:cs="Times New Roman"/>
          <w:sz w:val="28"/>
          <w:szCs w:val="28"/>
        </w:rPr>
        <w:t xml:space="preserve"> по техническому обслуживанию </w:t>
      </w:r>
      <w:r w:rsidR="005605FD">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 xml:space="preserve">5.Требования к качеству </w:t>
      </w:r>
      <w:r>
        <w:rPr>
          <w:rFonts w:ascii="Times New Roman" w:hAnsi="Times New Roman" w:cs="Times New Roman"/>
          <w:b/>
          <w:bCs/>
          <w:sz w:val="28"/>
          <w:szCs w:val="28"/>
        </w:rPr>
        <w:t>работ</w:t>
      </w:r>
      <w:r w:rsidRPr="00FE5F7D">
        <w:rPr>
          <w:rFonts w:ascii="Times New Roman" w:hAnsi="Times New Roman" w:cs="Times New Roman"/>
          <w:b/>
          <w:bCs/>
          <w:sz w:val="28"/>
          <w:szCs w:val="28"/>
        </w:rPr>
        <w:t>:</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Периодические технические осмотры включают проведение минимально необходимого объема работ, поддерживающего работоспособность изделия до очередного планового технического осмотра. </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Плановый технический осмотр заключаются в проведении настроечно-регулировочных и планово-предупредительных работ, обеспечивающих безотказное функционирование изделия в течение периода до следующего планового технического осмотра. Плановый технический осмотр считается законченным, когда выполнены все работы, предусмотренные эксплуатационной документацией, и дополнительные работы по устранению всех неисправностей, выявленных при контроле технического состояния.</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Обеспечение работ по техническому обслуживанию </w:t>
      </w:r>
      <w:r w:rsidR="005605FD">
        <w:rPr>
          <w:rFonts w:ascii="Times New Roman" w:hAnsi="Times New Roman" w:cs="Times New Roman"/>
          <w:sz w:val="28"/>
          <w:szCs w:val="28"/>
        </w:rPr>
        <w:t>системы охранного видеонаблюдения</w:t>
      </w:r>
      <w:r w:rsidR="005605FD" w:rsidRPr="00FE5F7D">
        <w:rPr>
          <w:rFonts w:ascii="Times New Roman" w:hAnsi="Times New Roman" w:cs="Times New Roman"/>
          <w:sz w:val="28"/>
          <w:szCs w:val="28"/>
        </w:rPr>
        <w:t xml:space="preserve"> </w:t>
      </w:r>
      <w:r w:rsidRPr="00FE5F7D">
        <w:rPr>
          <w:rFonts w:ascii="Times New Roman" w:hAnsi="Times New Roman" w:cs="Times New Roman"/>
          <w:sz w:val="28"/>
          <w:szCs w:val="28"/>
        </w:rPr>
        <w:t>необходимым приборами и инструментом.</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Обеспечение журналами технического обслуживания утвержденного образца.</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Оформление ведомостей дефектов на </w:t>
      </w:r>
      <w:r w:rsidR="005605FD">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 подлежащую списанию.</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Оформление актов продления срока эксплуатации </w:t>
      </w:r>
      <w:r w:rsidR="005605FD">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 xml:space="preserve">6.Требования к безопасности выполнения работ и безопасности результатов работ </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Исполнитель обязан соблюдать правила поведения и внутреннего распорядка, действующие на территории Заказчика, а также установленные требования охраны труда, пожарной безопасности, мероприятия по обеспечению экологической безопасности.</w:t>
      </w:r>
    </w:p>
    <w:p w:rsidR="00FE5F7D" w:rsidRP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При обоснованном требовании Заказчика Исполнитель обязан обеспечить замену персонала, ненадлежащим образом </w:t>
      </w:r>
      <w:r>
        <w:rPr>
          <w:rFonts w:ascii="Times New Roman" w:hAnsi="Times New Roman" w:cs="Times New Roman"/>
          <w:sz w:val="28"/>
          <w:szCs w:val="28"/>
        </w:rPr>
        <w:t>выполняющего работы.</w:t>
      </w:r>
      <w:r w:rsidRPr="00FE5F7D">
        <w:rPr>
          <w:rFonts w:ascii="Times New Roman" w:hAnsi="Times New Roman" w:cs="Times New Roman"/>
          <w:sz w:val="28"/>
          <w:szCs w:val="28"/>
        </w:rPr>
        <w:t>.</w:t>
      </w:r>
    </w:p>
    <w:p w:rsid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7. Порядок сдачи и приемки результатов работ:</w:t>
      </w:r>
    </w:p>
    <w:p w:rsid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lastRenderedPageBreak/>
        <w:t>По результатам</w:t>
      </w:r>
      <w:r>
        <w:rPr>
          <w:rFonts w:ascii="Times New Roman" w:hAnsi="Times New Roman" w:cs="Times New Roman"/>
          <w:sz w:val="28"/>
          <w:szCs w:val="28"/>
        </w:rPr>
        <w:t xml:space="preserve"> выполнения работ </w:t>
      </w:r>
      <w:r w:rsidRPr="00FE5F7D">
        <w:rPr>
          <w:rFonts w:ascii="Times New Roman" w:hAnsi="Times New Roman" w:cs="Times New Roman"/>
          <w:sz w:val="28"/>
          <w:szCs w:val="28"/>
        </w:rPr>
        <w:t xml:space="preserve">за отчетный период Исполнителем оформляется </w:t>
      </w:r>
      <w:r>
        <w:rPr>
          <w:rFonts w:ascii="Times New Roman" w:hAnsi="Times New Roman" w:cs="Times New Roman"/>
          <w:sz w:val="28"/>
          <w:szCs w:val="28"/>
        </w:rPr>
        <w:t>а</w:t>
      </w:r>
      <w:r w:rsidRPr="00FE5F7D">
        <w:rPr>
          <w:rFonts w:ascii="Times New Roman" w:hAnsi="Times New Roman" w:cs="Times New Roman"/>
          <w:sz w:val="28"/>
          <w:szCs w:val="28"/>
        </w:rPr>
        <w:t xml:space="preserve">кт </w:t>
      </w:r>
      <w:r>
        <w:rPr>
          <w:rFonts w:ascii="Times New Roman" w:hAnsi="Times New Roman" w:cs="Times New Roman"/>
          <w:sz w:val="28"/>
          <w:szCs w:val="28"/>
        </w:rPr>
        <w:t>выполненных работ</w:t>
      </w:r>
      <w:r w:rsidRPr="00FE5F7D">
        <w:rPr>
          <w:rFonts w:ascii="Times New Roman" w:hAnsi="Times New Roman" w:cs="Times New Roman"/>
          <w:sz w:val="28"/>
          <w:szCs w:val="28"/>
        </w:rPr>
        <w:t xml:space="preserve"> в 2-х экземплярах, подписанные Заказчиком и Исполнителем и заверенные их печатями.</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8. Требования по передаче заказчику технических и иных документов по завершению и сдаче работ</w:t>
      </w:r>
      <w:r>
        <w:rPr>
          <w:rFonts w:ascii="Times New Roman" w:hAnsi="Times New Roman" w:cs="Times New Roman"/>
          <w:b/>
          <w:bCs/>
          <w:sz w:val="28"/>
          <w:szCs w:val="28"/>
        </w:rPr>
        <w:t>:</w:t>
      </w:r>
      <w:r w:rsidRPr="00FE5F7D">
        <w:rPr>
          <w:rFonts w:ascii="Times New Roman" w:hAnsi="Times New Roman" w:cs="Times New Roman"/>
          <w:b/>
          <w:bCs/>
          <w:sz w:val="28"/>
          <w:szCs w:val="28"/>
        </w:rPr>
        <w:t xml:space="preserve"> </w:t>
      </w:r>
    </w:p>
    <w:p w:rsidR="00FE5F7D" w:rsidRPr="00FE5F7D" w:rsidRDefault="00FE5F7D" w:rsidP="00FE5F7D">
      <w:pPr>
        <w:spacing w:after="0"/>
        <w:ind w:left="-142"/>
        <w:jc w:val="both"/>
        <w:rPr>
          <w:rFonts w:ascii="Times New Roman" w:hAnsi="Times New Roman" w:cs="Times New Roman"/>
          <w:sz w:val="28"/>
          <w:szCs w:val="28"/>
        </w:rPr>
      </w:pPr>
      <w:r w:rsidRPr="00FE5F7D">
        <w:rPr>
          <w:rFonts w:ascii="Times New Roman" w:hAnsi="Times New Roman" w:cs="Times New Roman"/>
          <w:sz w:val="28"/>
          <w:szCs w:val="28"/>
        </w:rPr>
        <w:t>1</w:t>
      </w:r>
      <w:r>
        <w:rPr>
          <w:rFonts w:ascii="Times New Roman" w:hAnsi="Times New Roman" w:cs="Times New Roman"/>
          <w:sz w:val="28"/>
          <w:szCs w:val="28"/>
        </w:rPr>
        <w:t xml:space="preserve">) </w:t>
      </w:r>
      <w:r w:rsidRPr="00FE5F7D">
        <w:rPr>
          <w:rFonts w:ascii="Times New Roman" w:hAnsi="Times New Roman" w:cs="Times New Roman"/>
          <w:sz w:val="28"/>
          <w:szCs w:val="28"/>
        </w:rPr>
        <w:t>Фиксировать в журнале ТО проведенные работы по техническому обслуживанию, ремонту и инструктажу персонала, предоставлять ответственному лицу Заказчика указанный журнал для проверки с периодичностью отчетного периода.</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2)</w:t>
      </w:r>
      <w:r w:rsidRPr="00FE5F7D">
        <w:rPr>
          <w:rFonts w:ascii="Times New Roman" w:hAnsi="Times New Roman" w:cs="Times New Roman"/>
          <w:sz w:val="28"/>
          <w:szCs w:val="28"/>
        </w:rPr>
        <w:t xml:space="preserve"> По заявке от Заказчика выдавать дефектные ведомости на изделия </w:t>
      </w:r>
      <w:r w:rsidR="00E53248">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 подлежащие списанию в связи с невозможностью или нецелесообразностью восстановления ее работоспособности.</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9. Требования по техническому обучению Исполнителем персонала заказчика работе на подготовленных по результатам работ объектах:</w:t>
      </w:r>
    </w:p>
    <w:p w:rsidR="00FE5F7D" w:rsidRDefault="00FE5F7D" w:rsidP="00FE5F7D">
      <w:pPr>
        <w:spacing w:after="0"/>
        <w:ind w:left="-142" w:firstLine="142"/>
        <w:jc w:val="both"/>
        <w:rPr>
          <w:rFonts w:ascii="Times New Roman" w:hAnsi="Times New Roman" w:cs="Times New Roman"/>
          <w:sz w:val="28"/>
          <w:szCs w:val="28"/>
        </w:rPr>
      </w:pPr>
      <w:r w:rsidRPr="00FE5F7D">
        <w:rPr>
          <w:rFonts w:ascii="Times New Roman" w:hAnsi="Times New Roman" w:cs="Times New Roman"/>
          <w:sz w:val="28"/>
          <w:szCs w:val="28"/>
        </w:rPr>
        <w:t xml:space="preserve">Проводить инструктаж специалистов по правилам эксплуатации </w:t>
      </w:r>
      <w:r w:rsidR="00E53248">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 xml:space="preserve">, принятой на ТО (по мере необходимости). Доведение до сведения персонала Заказчика сведений о технических возможностях </w:t>
      </w:r>
      <w:r w:rsidR="00E53248">
        <w:rPr>
          <w:rFonts w:ascii="Times New Roman" w:hAnsi="Times New Roman" w:cs="Times New Roman"/>
          <w:sz w:val="28"/>
          <w:szCs w:val="28"/>
        </w:rPr>
        <w:t>системы охранного видеонаблюдения</w:t>
      </w:r>
      <w:r w:rsidRPr="00FE5F7D">
        <w:rPr>
          <w:rFonts w:ascii="Times New Roman" w:hAnsi="Times New Roman" w:cs="Times New Roman"/>
          <w:sz w:val="28"/>
          <w:szCs w:val="28"/>
        </w:rPr>
        <w:t>.</w:t>
      </w:r>
    </w:p>
    <w:p w:rsidR="00FE5F7D" w:rsidRPr="00FE5F7D" w:rsidRDefault="00FE5F7D" w:rsidP="00FE5F7D">
      <w:pPr>
        <w:spacing w:after="0"/>
        <w:ind w:left="-142"/>
        <w:jc w:val="both"/>
        <w:rPr>
          <w:rFonts w:ascii="Times New Roman" w:hAnsi="Times New Roman" w:cs="Times New Roman"/>
          <w:b/>
          <w:bCs/>
          <w:sz w:val="28"/>
          <w:szCs w:val="28"/>
        </w:rPr>
      </w:pPr>
      <w:r w:rsidRPr="00FE5F7D">
        <w:rPr>
          <w:rFonts w:ascii="Times New Roman" w:hAnsi="Times New Roman" w:cs="Times New Roman"/>
          <w:b/>
          <w:bCs/>
          <w:sz w:val="28"/>
          <w:szCs w:val="28"/>
        </w:rPr>
        <w:t>10. Требования по объему гарантий качества работ:</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1)</w:t>
      </w:r>
      <w:r w:rsidRPr="00FE5F7D">
        <w:rPr>
          <w:rFonts w:ascii="Times New Roman" w:hAnsi="Times New Roman" w:cs="Times New Roman"/>
          <w:sz w:val="28"/>
          <w:szCs w:val="28"/>
        </w:rPr>
        <w:t xml:space="preserve">Исполнитель должен гарантировать </w:t>
      </w:r>
      <w:r>
        <w:rPr>
          <w:rFonts w:ascii="Times New Roman" w:hAnsi="Times New Roman" w:cs="Times New Roman"/>
          <w:sz w:val="28"/>
          <w:szCs w:val="28"/>
        </w:rPr>
        <w:t>выполнение работ в отношении всех объектов</w:t>
      </w:r>
      <w:r w:rsidRPr="00FE5F7D">
        <w:rPr>
          <w:rFonts w:ascii="Times New Roman" w:hAnsi="Times New Roman" w:cs="Times New Roman"/>
          <w:sz w:val="28"/>
          <w:szCs w:val="28"/>
        </w:rPr>
        <w:t>, входящих в состав Технического обслуживания</w:t>
      </w:r>
      <w:r>
        <w:rPr>
          <w:rFonts w:ascii="Times New Roman" w:hAnsi="Times New Roman" w:cs="Times New Roman"/>
          <w:sz w:val="28"/>
          <w:szCs w:val="28"/>
        </w:rPr>
        <w:t xml:space="preserve"> и </w:t>
      </w:r>
      <w:r w:rsidRPr="00FE5F7D">
        <w:rPr>
          <w:rFonts w:ascii="Times New Roman" w:hAnsi="Times New Roman" w:cs="Times New Roman"/>
          <w:sz w:val="28"/>
          <w:szCs w:val="28"/>
        </w:rPr>
        <w:t>приведенны</w:t>
      </w:r>
      <w:r>
        <w:rPr>
          <w:rFonts w:ascii="Times New Roman" w:hAnsi="Times New Roman" w:cs="Times New Roman"/>
          <w:sz w:val="28"/>
          <w:szCs w:val="28"/>
        </w:rPr>
        <w:t>х</w:t>
      </w:r>
      <w:r w:rsidRPr="00FE5F7D">
        <w:rPr>
          <w:rFonts w:ascii="Times New Roman" w:hAnsi="Times New Roman" w:cs="Times New Roman"/>
          <w:sz w:val="28"/>
          <w:szCs w:val="28"/>
        </w:rPr>
        <w:t xml:space="preserve"> в </w:t>
      </w:r>
      <w:r>
        <w:rPr>
          <w:rFonts w:ascii="Times New Roman" w:hAnsi="Times New Roman" w:cs="Times New Roman"/>
          <w:sz w:val="28"/>
          <w:szCs w:val="28"/>
        </w:rPr>
        <w:t>Приложении № 1 к настоящему Договору</w:t>
      </w:r>
      <w:r w:rsidRPr="00FE5F7D">
        <w:rPr>
          <w:rFonts w:ascii="Times New Roman" w:hAnsi="Times New Roman" w:cs="Times New Roman"/>
          <w:sz w:val="28"/>
          <w:szCs w:val="28"/>
        </w:rPr>
        <w:t>.</w:t>
      </w:r>
    </w:p>
    <w:p w:rsidR="00FE5F7D" w:rsidRP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2)</w:t>
      </w:r>
      <w:r w:rsidRPr="00FE5F7D">
        <w:rPr>
          <w:rFonts w:ascii="Times New Roman" w:hAnsi="Times New Roman" w:cs="Times New Roman"/>
          <w:sz w:val="28"/>
          <w:szCs w:val="28"/>
        </w:rPr>
        <w:t>В случае обнаружения недостатков, допущенных при проведении очередного</w:t>
      </w:r>
      <w:r w:rsidRPr="00FE5F7D">
        <w:rPr>
          <w:rFonts w:ascii="Times New Roman" w:hAnsi="Times New Roman" w:cs="Times New Roman"/>
          <w:sz w:val="28"/>
          <w:szCs w:val="28"/>
        </w:rPr>
        <w:br/>
        <w:t xml:space="preserve">планового технического обслуживания, </w:t>
      </w:r>
      <w:r>
        <w:rPr>
          <w:rFonts w:ascii="Times New Roman" w:hAnsi="Times New Roman" w:cs="Times New Roman"/>
          <w:sz w:val="28"/>
          <w:szCs w:val="28"/>
        </w:rPr>
        <w:t>И</w:t>
      </w:r>
      <w:r w:rsidRPr="00FE5F7D">
        <w:rPr>
          <w:rFonts w:ascii="Times New Roman" w:hAnsi="Times New Roman" w:cs="Times New Roman"/>
          <w:sz w:val="28"/>
          <w:szCs w:val="28"/>
        </w:rPr>
        <w:t>сполнитель должен устранить их безвозмездно в срок не более пяти рабочих с дней с момента поступления к нему соответствующего обращения заказчика.</w:t>
      </w:r>
    </w:p>
    <w:p w:rsidR="00FE5F7D" w:rsidRDefault="00FE5F7D" w:rsidP="00FE5F7D">
      <w:pPr>
        <w:spacing w:after="0"/>
        <w:ind w:left="-142"/>
        <w:jc w:val="both"/>
        <w:rPr>
          <w:rFonts w:ascii="Times New Roman" w:hAnsi="Times New Roman" w:cs="Times New Roman"/>
          <w:sz w:val="28"/>
          <w:szCs w:val="28"/>
        </w:rPr>
      </w:pPr>
      <w:r>
        <w:rPr>
          <w:rFonts w:ascii="Times New Roman" w:hAnsi="Times New Roman" w:cs="Times New Roman"/>
          <w:sz w:val="28"/>
          <w:szCs w:val="28"/>
        </w:rPr>
        <w:t>3)</w:t>
      </w:r>
      <w:r w:rsidRPr="00FE5F7D">
        <w:rPr>
          <w:rFonts w:ascii="Times New Roman" w:hAnsi="Times New Roman" w:cs="Times New Roman"/>
          <w:sz w:val="28"/>
          <w:szCs w:val="28"/>
        </w:rPr>
        <w:t xml:space="preserve">В течение гарантийного срока </w:t>
      </w:r>
      <w:r>
        <w:rPr>
          <w:rFonts w:ascii="Times New Roman" w:hAnsi="Times New Roman" w:cs="Times New Roman"/>
          <w:sz w:val="28"/>
          <w:szCs w:val="28"/>
        </w:rPr>
        <w:t>И</w:t>
      </w:r>
      <w:r w:rsidRPr="00FE5F7D">
        <w:rPr>
          <w:rFonts w:ascii="Times New Roman" w:hAnsi="Times New Roman" w:cs="Times New Roman"/>
          <w:sz w:val="28"/>
          <w:szCs w:val="28"/>
        </w:rPr>
        <w:t xml:space="preserve">сполнитель должен безвозмездно заменять использованные при проведении работ запасные части, вышедшие из строя не по вине </w:t>
      </w:r>
      <w:r>
        <w:rPr>
          <w:rFonts w:ascii="Times New Roman" w:hAnsi="Times New Roman" w:cs="Times New Roman"/>
          <w:sz w:val="28"/>
          <w:szCs w:val="28"/>
        </w:rPr>
        <w:t>З</w:t>
      </w:r>
      <w:r w:rsidRPr="00FE5F7D">
        <w:rPr>
          <w:rFonts w:ascii="Times New Roman" w:hAnsi="Times New Roman" w:cs="Times New Roman"/>
          <w:sz w:val="28"/>
          <w:szCs w:val="28"/>
        </w:rPr>
        <w:t>аказчика.</w:t>
      </w:r>
    </w:p>
    <w:p w:rsidR="00FE5F7D" w:rsidRPr="00FE5F7D" w:rsidRDefault="00FE5F7D" w:rsidP="00FE5F7D">
      <w:pPr>
        <w:spacing w:after="0"/>
        <w:ind w:left="-142"/>
        <w:jc w:val="both"/>
        <w:rPr>
          <w:rFonts w:ascii="Times New Roman" w:hAnsi="Times New Roman" w:cs="Times New Roman"/>
          <w:b/>
          <w:bCs/>
          <w:sz w:val="28"/>
          <w:szCs w:val="28"/>
        </w:rPr>
      </w:pPr>
      <w:r>
        <w:rPr>
          <w:rFonts w:ascii="Times New Roman" w:hAnsi="Times New Roman" w:cs="Times New Roman"/>
          <w:b/>
          <w:bCs/>
          <w:sz w:val="28"/>
          <w:szCs w:val="28"/>
        </w:rPr>
        <w:t>11.</w:t>
      </w:r>
      <w:r w:rsidRPr="00FE5F7D">
        <w:rPr>
          <w:rFonts w:ascii="Times New Roman" w:hAnsi="Times New Roman" w:cs="Times New Roman"/>
          <w:b/>
          <w:bCs/>
          <w:sz w:val="28"/>
          <w:szCs w:val="28"/>
        </w:rPr>
        <w:t xml:space="preserve">Требования по сроку гарантий качества на результаты работ: </w:t>
      </w:r>
    </w:p>
    <w:p w:rsidR="00FE5F7D" w:rsidRDefault="00FE5F7D" w:rsidP="00FE5F7D">
      <w:pPr>
        <w:spacing w:after="0"/>
        <w:ind w:left="-142" w:firstLine="850"/>
        <w:jc w:val="both"/>
        <w:rPr>
          <w:rFonts w:ascii="Times New Roman" w:hAnsi="Times New Roman" w:cs="Times New Roman"/>
          <w:sz w:val="28"/>
          <w:szCs w:val="28"/>
        </w:rPr>
      </w:pPr>
      <w:r w:rsidRPr="00FE5F7D">
        <w:rPr>
          <w:rFonts w:ascii="Times New Roman" w:hAnsi="Times New Roman" w:cs="Times New Roman"/>
          <w:sz w:val="28"/>
          <w:szCs w:val="28"/>
        </w:rPr>
        <w:t xml:space="preserve">Гарантийный срок на проведенные работы должен быть не менее </w:t>
      </w:r>
      <w:r w:rsidRPr="001925C1">
        <w:rPr>
          <w:rFonts w:ascii="Times New Roman" w:hAnsi="Times New Roman" w:cs="Times New Roman"/>
          <w:sz w:val="28"/>
          <w:szCs w:val="28"/>
        </w:rPr>
        <w:t>6 (шести</w:t>
      </w:r>
      <w:r>
        <w:rPr>
          <w:rFonts w:ascii="Times New Roman" w:hAnsi="Times New Roman" w:cs="Times New Roman"/>
          <w:sz w:val="28"/>
          <w:szCs w:val="28"/>
        </w:rPr>
        <w:t>)</w:t>
      </w:r>
      <w:r w:rsidRPr="00FE5F7D">
        <w:rPr>
          <w:rFonts w:ascii="Times New Roman" w:hAnsi="Times New Roman" w:cs="Times New Roman"/>
          <w:sz w:val="28"/>
          <w:szCs w:val="28"/>
        </w:rPr>
        <w:t xml:space="preserve"> месяцев. Начало гарантийного срока исчисляется со дня подписания </w:t>
      </w:r>
      <w:r>
        <w:rPr>
          <w:rFonts w:ascii="Times New Roman" w:hAnsi="Times New Roman" w:cs="Times New Roman"/>
          <w:sz w:val="28"/>
          <w:szCs w:val="28"/>
        </w:rPr>
        <w:t>акта выполненных работ.</w:t>
      </w:r>
    </w:p>
    <w:tbl>
      <w:tblPr>
        <w:tblW w:w="11100" w:type="dxa"/>
        <w:tblInd w:w="-6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26"/>
        <w:gridCol w:w="656"/>
        <w:gridCol w:w="5318"/>
      </w:tblGrid>
      <w:tr w:rsidR="004C1EB6" w:rsidRPr="001342B2" w:rsidTr="00E53248">
        <w:tc>
          <w:tcPr>
            <w:tcW w:w="5126"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53248">
              <w:rPr>
                <w:rFonts w:ascii="Times New Roman" w:eastAsia="Times New Roman" w:hAnsi="Times New Roman" w:cs="Times New Roman"/>
                <w:sz w:val="26"/>
                <w:szCs w:val="26"/>
                <w:lang w:eastAsia="ru-RU"/>
              </w:rPr>
              <w:t>Главный врач</w:t>
            </w:r>
          </w:p>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НУЗ Отделенческая больница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 ст. Волховстрой ОАО «РЖД»</w:t>
            </w:r>
          </w:p>
        </w:tc>
        <w:tc>
          <w:tcPr>
            <w:tcW w:w="656"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318" w:type="dxa"/>
            <w:tcBorders>
              <w:top w:val="nil"/>
              <w:left w:val="nil"/>
              <w:bottom w:val="nil"/>
              <w:right w:val="nil"/>
            </w:tcBorders>
            <w:shd w:val="clear" w:color="auto" w:fill="auto"/>
            <w:hideMark/>
          </w:tcPr>
          <w:p w:rsidR="004C1EB6" w:rsidRDefault="004C1EB6" w:rsidP="004C1EB6">
            <w:pPr>
              <w:spacing w:after="0" w:line="320" w:lineRule="exact"/>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r w:rsidRPr="001342B2">
              <w:rPr>
                <w:rFonts w:ascii="Times New Roman" w:eastAsia="Times New Roman" w:hAnsi="Times New Roman" w:cs="Times New Roman"/>
                <w:sz w:val="26"/>
                <w:szCs w:val="26"/>
                <w:lang w:eastAsia="ru-RU"/>
              </w:rPr>
              <w:t>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4C1EB6" w:rsidRPr="001342B2" w:rsidTr="00E53248">
        <w:tc>
          <w:tcPr>
            <w:tcW w:w="5126"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656"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318"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4C1EB6" w:rsidRPr="001342B2" w:rsidTr="00E53248">
        <w:tc>
          <w:tcPr>
            <w:tcW w:w="5126" w:type="dxa"/>
            <w:tcBorders>
              <w:top w:val="nil"/>
              <w:left w:val="nil"/>
              <w:bottom w:val="nil"/>
              <w:right w:val="nil"/>
            </w:tcBorders>
            <w:shd w:val="clear" w:color="auto" w:fill="auto"/>
            <w:hideMark/>
          </w:tcPr>
          <w:p w:rsidR="004C1EB6"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_________________/</w:t>
            </w:r>
            <w:r w:rsidR="00E53248">
              <w:rPr>
                <w:rFonts w:ascii="Times New Roman" w:eastAsia="Times New Roman" w:hAnsi="Times New Roman" w:cs="Times New Roman"/>
                <w:sz w:val="26"/>
                <w:szCs w:val="26"/>
                <w:lang w:eastAsia="ru-RU"/>
              </w:rPr>
              <w:t>Р.В.</w:t>
            </w:r>
            <w:r w:rsidRPr="001342B2">
              <w:rPr>
                <w:rFonts w:ascii="Times New Roman" w:eastAsia="Times New Roman" w:hAnsi="Times New Roman" w:cs="Times New Roman"/>
                <w:sz w:val="26"/>
                <w:szCs w:val="26"/>
                <w:lang w:eastAsia="ru-RU"/>
              </w:rPr>
              <w:t>Марковиченко/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М.П. </w:t>
            </w:r>
          </w:p>
        </w:tc>
        <w:tc>
          <w:tcPr>
            <w:tcW w:w="656"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318" w:type="dxa"/>
            <w:tcBorders>
              <w:top w:val="nil"/>
              <w:left w:val="nil"/>
              <w:bottom w:val="nil"/>
              <w:right w:val="nil"/>
            </w:tcBorders>
            <w:shd w:val="clear" w:color="auto" w:fill="auto"/>
            <w:hideMark/>
          </w:tcPr>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4C1EB6" w:rsidRPr="001342B2" w:rsidRDefault="004C1EB6" w:rsidP="004C1EB6">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B50C9E" w:rsidRPr="00A816DD" w:rsidRDefault="00A816DD" w:rsidP="00E53248">
      <w:pPr>
        <w:spacing w:after="0"/>
        <w:jc w:val="right"/>
        <w:rPr>
          <w:rFonts w:ascii="Times New Roman" w:eastAsia="Times New Roman" w:hAnsi="Times New Roman" w:cs="Times New Roman"/>
          <w:lang w:eastAsia="ru-RU"/>
        </w:rPr>
      </w:pPr>
      <w:r>
        <w:rPr>
          <w:rFonts w:ascii="Times New Roman" w:hAnsi="Times New Roman" w:cs="Times New Roman"/>
          <w:sz w:val="28"/>
          <w:szCs w:val="28"/>
        </w:rPr>
        <w:br w:type="page"/>
      </w:r>
      <w:r w:rsidR="00B50C9E" w:rsidRPr="00A816DD">
        <w:rPr>
          <w:rFonts w:ascii="Times New Roman" w:eastAsia="Times New Roman" w:hAnsi="Times New Roman" w:cs="Times New Roman"/>
          <w:lang w:eastAsia="ru-RU"/>
        </w:rPr>
        <w:lastRenderedPageBreak/>
        <w:t>Приложение № 3</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к Договору №_____ </w:t>
      </w:r>
    </w:p>
    <w:p w:rsidR="00B50C9E" w:rsidRPr="00A816DD" w:rsidRDefault="00B50C9E" w:rsidP="00A816DD">
      <w:pPr>
        <w:spacing w:after="0" w:line="260" w:lineRule="exact"/>
        <w:ind w:left="7080"/>
        <w:jc w:val="right"/>
        <w:textAlignment w:val="baseline"/>
        <w:rPr>
          <w:rFonts w:ascii="Times New Roman" w:eastAsia="Times New Roman" w:hAnsi="Times New Roman" w:cs="Times New Roman"/>
          <w:lang w:eastAsia="ru-RU"/>
        </w:rPr>
      </w:pPr>
      <w:r w:rsidRPr="00A816DD">
        <w:rPr>
          <w:rFonts w:ascii="Times New Roman" w:eastAsia="Times New Roman" w:hAnsi="Times New Roman" w:cs="Times New Roman"/>
          <w:lang w:eastAsia="ru-RU"/>
        </w:rPr>
        <w:t>от «___» __________ 20__г. </w:t>
      </w:r>
    </w:p>
    <w:p w:rsidR="00B50C9E" w:rsidRPr="00A816DD" w:rsidRDefault="00B50C9E" w:rsidP="00B50C9E">
      <w:pPr>
        <w:spacing w:after="0" w:line="300" w:lineRule="exact"/>
        <w:ind w:firstLine="720"/>
        <w:jc w:val="right"/>
        <w:rPr>
          <w:rFonts w:ascii="Times New Roman" w:hAnsi="Times New Roman" w:cs="Times New Roman"/>
          <w:sz w:val="28"/>
          <w:szCs w:val="28"/>
        </w:rPr>
      </w:pPr>
    </w:p>
    <w:p w:rsidR="00B50C9E" w:rsidRPr="00A816DD" w:rsidRDefault="00B50C9E" w:rsidP="00B50C9E">
      <w:pPr>
        <w:spacing w:after="0" w:line="300" w:lineRule="exact"/>
        <w:ind w:firstLine="720"/>
        <w:jc w:val="center"/>
        <w:rPr>
          <w:rFonts w:ascii="Times New Roman" w:hAnsi="Times New Roman" w:cs="Times New Roman"/>
          <w:b/>
          <w:sz w:val="28"/>
          <w:szCs w:val="28"/>
        </w:rPr>
      </w:pPr>
      <w:r w:rsidRPr="00A816DD">
        <w:rPr>
          <w:rFonts w:ascii="Times New Roman" w:hAnsi="Times New Roman" w:cs="Times New Roman"/>
          <w:b/>
          <w:sz w:val="28"/>
          <w:szCs w:val="28"/>
        </w:rPr>
        <w:t>График проведения технических осмотров</w:t>
      </w:r>
    </w:p>
    <w:p w:rsidR="00B50C9E" w:rsidRPr="00A816DD" w:rsidRDefault="00E53248" w:rsidP="00B50C9E">
      <w:pPr>
        <w:spacing w:after="0" w:line="300" w:lineRule="exact"/>
        <w:ind w:firstLine="720"/>
        <w:jc w:val="center"/>
        <w:rPr>
          <w:rFonts w:ascii="Times New Roman" w:hAnsi="Times New Roman" w:cs="Times New Roman"/>
          <w:sz w:val="28"/>
          <w:szCs w:val="28"/>
        </w:rPr>
      </w:pPr>
      <w:r>
        <w:rPr>
          <w:rFonts w:ascii="Times New Roman" w:hAnsi="Times New Roman" w:cs="Times New Roman"/>
          <w:sz w:val="28"/>
          <w:szCs w:val="28"/>
        </w:rPr>
        <w:t>системы охранного видеонаблюдения</w:t>
      </w:r>
      <w:r w:rsidRPr="00A816DD">
        <w:rPr>
          <w:rFonts w:ascii="Times New Roman" w:hAnsi="Times New Roman" w:cs="Times New Roman"/>
          <w:sz w:val="28"/>
          <w:szCs w:val="28"/>
        </w:rPr>
        <w:t xml:space="preserve"> </w:t>
      </w:r>
      <w:r w:rsidR="00B50C9E" w:rsidRPr="00A816DD">
        <w:rPr>
          <w:rFonts w:ascii="Times New Roman" w:hAnsi="Times New Roman" w:cs="Times New Roman"/>
          <w:sz w:val="28"/>
          <w:szCs w:val="28"/>
        </w:rPr>
        <w:t>Заказчика</w:t>
      </w:r>
    </w:p>
    <w:p w:rsidR="00B50C9E" w:rsidRPr="003C6077" w:rsidRDefault="00B50C9E" w:rsidP="00B50C9E">
      <w:pPr>
        <w:spacing w:after="0" w:line="300" w:lineRule="exact"/>
        <w:ind w:firstLine="720"/>
        <w:jc w:val="both"/>
        <w:rPr>
          <w:rFonts w:ascii="Times New Roman" w:hAnsi="Times New Roman" w:cs="Times New Roman"/>
          <w:sz w:val="26"/>
          <w:szCs w:val="26"/>
        </w:rPr>
      </w:pPr>
    </w:p>
    <w:tbl>
      <w:tblPr>
        <w:tblW w:w="10391" w:type="dxa"/>
        <w:tblInd w:w="-644" w:type="dxa"/>
        <w:tblLayout w:type="fixed"/>
        <w:tblLook w:val="0000"/>
      </w:tblPr>
      <w:tblGrid>
        <w:gridCol w:w="751"/>
        <w:gridCol w:w="4566"/>
        <w:gridCol w:w="397"/>
        <w:gridCol w:w="567"/>
        <w:gridCol w:w="567"/>
        <w:gridCol w:w="567"/>
        <w:gridCol w:w="567"/>
        <w:gridCol w:w="567"/>
        <w:gridCol w:w="567"/>
        <w:gridCol w:w="567"/>
        <w:gridCol w:w="708"/>
      </w:tblGrid>
      <w:tr w:rsidR="00E53248" w:rsidRPr="001342B2" w:rsidTr="00E53248">
        <w:trPr>
          <w:cantSplit/>
          <w:trHeight w:val="1131"/>
        </w:trPr>
        <w:tc>
          <w:tcPr>
            <w:tcW w:w="751" w:type="dxa"/>
            <w:tcBorders>
              <w:top w:val="single" w:sz="4" w:space="0" w:color="auto"/>
              <w:left w:val="single" w:sz="4" w:space="0" w:color="auto"/>
              <w:bottom w:val="single" w:sz="4" w:space="0" w:color="auto"/>
              <w:right w:val="single" w:sz="4" w:space="0" w:color="auto"/>
            </w:tcBorders>
            <w:noWrap/>
            <w:vAlign w:val="center"/>
          </w:tcPr>
          <w:p w:rsidR="00E53248" w:rsidRPr="001342B2" w:rsidRDefault="00E53248"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w:t>
            </w:r>
          </w:p>
          <w:p w:rsidR="00E53248" w:rsidRPr="001342B2" w:rsidRDefault="00E53248"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пп</w:t>
            </w:r>
          </w:p>
        </w:tc>
        <w:tc>
          <w:tcPr>
            <w:tcW w:w="4963" w:type="dxa"/>
            <w:gridSpan w:val="2"/>
            <w:tcBorders>
              <w:top w:val="single" w:sz="4" w:space="0" w:color="auto"/>
              <w:left w:val="single" w:sz="4" w:space="0" w:color="auto"/>
              <w:bottom w:val="single" w:sz="4" w:space="0" w:color="auto"/>
              <w:right w:val="single" w:sz="4" w:space="0" w:color="auto"/>
            </w:tcBorders>
            <w:noWrap/>
            <w:vAlign w:val="center"/>
          </w:tcPr>
          <w:p w:rsidR="00E53248" w:rsidRPr="001342B2" w:rsidRDefault="00E53248" w:rsidP="00A816DD">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 xml:space="preserve">Наименование </w:t>
            </w:r>
            <w:r>
              <w:rPr>
                <w:rFonts w:ascii="Times New Roman" w:hAnsi="Times New Roman" w:cs="Times New Roman"/>
                <w:sz w:val="26"/>
                <w:szCs w:val="26"/>
              </w:rPr>
              <w:t xml:space="preserve"> работ</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май</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июнь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июль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август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сентябр</w:t>
            </w:r>
            <w:r>
              <w:rPr>
                <w:rFonts w:ascii="Times New Roman" w:hAnsi="Times New Roman" w:cs="Times New Roman"/>
                <w:b/>
                <w:bCs/>
                <w:sz w:val="20"/>
                <w:szCs w:val="20"/>
              </w:rPr>
              <w:t>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октябрь</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ноябрь</w:t>
            </w:r>
          </w:p>
        </w:tc>
        <w:tc>
          <w:tcPr>
            <w:tcW w:w="708" w:type="dxa"/>
            <w:tcBorders>
              <w:top w:val="single" w:sz="4" w:space="0" w:color="auto"/>
              <w:left w:val="single" w:sz="4" w:space="0" w:color="auto"/>
              <w:bottom w:val="single" w:sz="4" w:space="0" w:color="auto"/>
              <w:right w:val="single" w:sz="4" w:space="0" w:color="auto"/>
            </w:tcBorders>
            <w:noWrap/>
            <w:textDirection w:val="btLr"/>
            <w:vAlign w:val="center"/>
          </w:tcPr>
          <w:p w:rsidR="00E53248" w:rsidRPr="009D4DE0" w:rsidRDefault="00E53248" w:rsidP="009D7D16">
            <w:pPr>
              <w:spacing w:line="260" w:lineRule="exact"/>
              <w:ind w:left="113" w:right="113"/>
              <w:jc w:val="center"/>
              <w:rPr>
                <w:rFonts w:ascii="Times New Roman" w:hAnsi="Times New Roman" w:cs="Times New Roman"/>
                <w:b/>
                <w:bCs/>
                <w:sz w:val="20"/>
                <w:szCs w:val="20"/>
              </w:rPr>
            </w:pPr>
            <w:r w:rsidRPr="009D4DE0">
              <w:rPr>
                <w:rFonts w:ascii="Times New Roman" w:hAnsi="Times New Roman" w:cs="Times New Roman"/>
                <w:b/>
                <w:bCs/>
                <w:sz w:val="20"/>
                <w:szCs w:val="20"/>
              </w:rPr>
              <w:t>декабрь</w:t>
            </w:r>
          </w:p>
        </w:tc>
      </w:tr>
      <w:tr w:rsidR="00E53248" w:rsidRPr="001342B2" w:rsidTr="00E53248">
        <w:trPr>
          <w:trHeight w:val="20"/>
        </w:trPr>
        <w:tc>
          <w:tcPr>
            <w:tcW w:w="751" w:type="dxa"/>
            <w:tcBorders>
              <w:top w:val="single" w:sz="4" w:space="0" w:color="auto"/>
              <w:left w:val="single" w:sz="4" w:space="0" w:color="auto"/>
              <w:bottom w:val="single" w:sz="4" w:space="0" w:color="auto"/>
              <w:right w:val="single" w:sz="4" w:space="0" w:color="auto"/>
            </w:tcBorders>
            <w:noWrap/>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sz w:val="26"/>
                <w:szCs w:val="26"/>
              </w:rPr>
              <w:t>1</w:t>
            </w:r>
          </w:p>
        </w:tc>
        <w:tc>
          <w:tcPr>
            <w:tcW w:w="4963" w:type="dxa"/>
            <w:gridSpan w:val="2"/>
            <w:tcBorders>
              <w:top w:val="single" w:sz="4" w:space="0" w:color="auto"/>
              <w:left w:val="single" w:sz="4" w:space="0" w:color="auto"/>
              <w:bottom w:val="single" w:sz="4" w:space="0" w:color="auto"/>
              <w:right w:val="single" w:sz="4" w:space="0" w:color="auto"/>
            </w:tcBorders>
            <w:vAlign w:val="center"/>
          </w:tcPr>
          <w:p w:rsidR="00E53248" w:rsidRDefault="00E53248" w:rsidP="009D7D16">
            <w:pPr>
              <w:spacing w:line="260" w:lineRule="exact"/>
              <w:rPr>
                <w:rFonts w:ascii="Times New Roman" w:hAnsi="Times New Roman" w:cs="Times New Roman"/>
                <w:sz w:val="26"/>
                <w:szCs w:val="26"/>
              </w:rPr>
            </w:pPr>
            <w:r>
              <w:rPr>
                <w:rFonts w:ascii="Times New Roman" w:hAnsi="Times New Roman" w:cs="Times New Roman"/>
                <w:sz w:val="26"/>
                <w:szCs w:val="26"/>
              </w:rPr>
              <w:t>Т</w:t>
            </w:r>
            <w:r w:rsidRPr="001342B2">
              <w:rPr>
                <w:rFonts w:ascii="Times New Roman" w:hAnsi="Times New Roman" w:cs="Times New Roman"/>
                <w:sz w:val="26"/>
                <w:szCs w:val="26"/>
              </w:rPr>
              <w:t xml:space="preserve">ехническое обслуживание </w:t>
            </w:r>
            <w:r>
              <w:rPr>
                <w:rFonts w:ascii="Times New Roman" w:hAnsi="Times New Roman" w:cs="Times New Roman"/>
                <w:sz w:val="26"/>
                <w:szCs w:val="26"/>
              </w:rPr>
              <w:t xml:space="preserve"> </w:t>
            </w:r>
            <w:r>
              <w:rPr>
                <w:rFonts w:ascii="Times New Roman" w:hAnsi="Times New Roman" w:cs="Times New Roman"/>
                <w:sz w:val="28"/>
                <w:szCs w:val="28"/>
              </w:rPr>
              <w:t>системы охранного видеонаблюдения</w:t>
            </w:r>
            <w:r w:rsidRPr="001342B2">
              <w:rPr>
                <w:rFonts w:ascii="Times New Roman" w:hAnsi="Times New Roman" w:cs="Times New Roman"/>
                <w:sz w:val="26"/>
                <w:szCs w:val="26"/>
              </w:rPr>
              <w:t xml:space="preserve"> (Приложение </w:t>
            </w:r>
            <w:r w:rsidRPr="00A02ED4">
              <w:rPr>
                <w:rFonts w:ascii="Times New Roman" w:hAnsi="Times New Roman" w:cs="Times New Roman"/>
                <w:sz w:val="26"/>
                <w:szCs w:val="26"/>
              </w:rPr>
              <w:t>№1</w:t>
            </w:r>
            <w:r w:rsidRPr="001342B2">
              <w:rPr>
                <w:rFonts w:ascii="Times New Roman" w:hAnsi="Times New Roman" w:cs="Times New Roman"/>
                <w:sz w:val="26"/>
                <w:szCs w:val="26"/>
              </w:rPr>
              <w:t>)</w:t>
            </w:r>
            <w:r>
              <w:rPr>
                <w:rFonts w:ascii="Times New Roman" w:hAnsi="Times New Roman" w:cs="Times New Roman"/>
                <w:sz w:val="26"/>
                <w:szCs w:val="26"/>
              </w:rPr>
              <w:t xml:space="preserve"> на объекте, расположенного по адресу: </w:t>
            </w:r>
            <w:r w:rsidRPr="0092141A">
              <w:rPr>
                <w:rFonts w:ascii="Times New Roman" w:eastAsia="Times New Roman" w:hAnsi="Times New Roman" w:cs="Times New Roman"/>
                <w:sz w:val="26"/>
                <w:szCs w:val="26"/>
                <w:lang w:eastAsia="ru-RU"/>
              </w:rPr>
              <w:t>187401, Ленинградская область, г. Волхов, ул. Воронежскаяд.1</w:t>
            </w:r>
            <w:r>
              <w:rPr>
                <w:rFonts w:ascii="Times New Roman" w:hAnsi="Times New Roman" w:cs="Times New Roman"/>
                <w:sz w:val="26"/>
                <w:szCs w:val="26"/>
              </w:rPr>
              <w:t>.</w:t>
            </w:r>
          </w:p>
          <w:p w:rsidR="00E53248" w:rsidRPr="001342B2" w:rsidRDefault="00E53248" w:rsidP="009D7D16">
            <w:pPr>
              <w:spacing w:line="260" w:lineRule="exact"/>
              <w:jc w:val="right"/>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nil"/>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nil"/>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708" w:type="dxa"/>
            <w:tcBorders>
              <w:top w:val="single" w:sz="4" w:space="0" w:color="auto"/>
              <w:left w:val="single" w:sz="4" w:space="0" w:color="auto"/>
              <w:bottom w:val="single" w:sz="4" w:space="0" w:color="auto"/>
              <w:right w:val="single" w:sz="4" w:space="0" w:color="auto"/>
            </w:tcBorders>
            <w:vAlign w:val="center"/>
          </w:tcPr>
          <w:p w:rsidR="00E53248" w:rsidRPr="001342B2" w:rsidRDefault="00E53248" w:rsidP="009D7D16">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r>
      <w:tr w:rsidR="00E53248" w:rsidRPr="001342B2" w:rsidTr="00E53248">
        <w:trPr>
          <w:trHeight w:val="20"/>
        </w:trPr>
        <w:tc>
          <w:tcPr>
            <w:tcW w:w="751" w:type="dxa"/>
            <w:tcBorders>
              <w:top w:val="single" w:sz="4" w:space="0" w:color="auto"/>
              <w:left w:val="single" w:sz="4" w:space="0" w:color="auto"/>
              <w:bottom w:val="single" w:sz="4" w:space="0" w:color="auto"/>
              <w:right w:val="single" w:sz="4" w:space="0" w:color="auto"/>
            </w:tcBorders>
            <w:noWrap/>
            <w:vAlign w:val="center"/>
          </w:tcPr>
          <w:p w:rsidR="00E53248" w:rsidRPr="001342B2" w:rsidRDefault="00E53248" w:rsidP="009D7D16">
            <w:pPr>
              <w:spacing w:line="26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496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53248" w:rsidRDefault="00E53248" w:rsidP="00E53248">
            <w:pPr>
              <w:spacing w:line="260" w:lineRule="exact"/>
              <w:rPr>
                <w:rFonts w:ascii="Times New Roman" w:hAnsi="Times New Roman" w:cs="Times New Roman"/>
                <w:sz w:val="26"/>
                <w:szCs w:val="26"/>
              </w:rPr>
            </w:pPr>
            <w:r>
              <w:rPr>
                <w:rFonts w:ascii="Times New Roman" w:hAnsi="Times New Roman" w:cs="Times New Roman"/>
                <w:sz w:val="26"/>
                <w:szCs w:val="26"/>
              </w:rPr>
              <w:t>Т</w:t>
            </w:r>
            <w:r w:rsidRPr="001342B2">
              <w:rPr>
                <w:rFonts w:ascii="Times New Roman" w:hAnsi="Times New Roman" w:cs="Times New Roman"/>
                <w:sz w:val="26"/>
                <w:szCs w:val="26"/>
              </w:rPr>
              <w:t xml:space="preserve">ехническое обслуживание </w:t>
            </w:r>
            <w:r>
              <w:rPr>
                <w:rFonts w:ascii="Times New Roman" w:hAnsi="Times New Roman" w:cs="Times New Roman"/>
                <w:sz w:val="26"/>
                <w:szCs w:val="26"/>
              </w:rPr>
              <w:t xml:space="preserve"> </w:t>
            </w:r>
            <w:r>
              <w:rPr>
                <w:rFonts w:ascii="Times New Roman" w:hAnsi="Times New Roman" w:cs="Times New Roman"/>
                <w:sz w:val="28"/>
                <w:szCs w:val="28"/>
              </w:rPr>
              <w:t>системы охранного видеонаблюдения</w:t>
            </w:r>
            <w:r w:rsidRPr="001342B2">
              <w:rPr>
                <w:rFonts w:ascii="Times New Roman" w:hAnsi="Times New Roman" w:cs="Times New Roman"/>
                <w:sz w:val="26"/>
                <w:szCs w:val="26"/>
              </w:rPr>
              <w:t xml:space="preserve"> (Приложение </w:t>
            </w:r>
            <w:r w:rsidRPr="00A02ED4">
              <w:rPr>
                <w:rFonts w:ascii="Times New Roman" w:hAnsi="Times New Roman" w:cs="Times New Roman"/>
                <w:sz w:val="26"/>
                <w:szCs w:val="26"/>
              </w:rPr>
              <w:t>№1</w:t>
            </w:r>
            <w:r w:rsidRPr="001342B2">
              <w:rPr>
                <w:rFonts w:ascii="Times New Roman" w:hAnsi="Times New Roman" w:cs="Times New Roman"/>
                <w:sz w:val="26"/>
                <w:szCs w:val="26"/>
              </w:rPr>
              <w:t>)</w:t>
            </w:r>
            <w:r>
              <w:rPr>
                <w:rFonts w:ascii="Times New Roman" w:hAnsi="Times New Roman" w:cs="Times New Roman"/>
                <w:sz w:val="26"/>
                <w:szCs w:val="26"/>
              </w:rPr>
              <w:t xml:space="preserve"> на объекте, расположенного по адресу: </w:t>
            </w:r>
            <w:r w:rsidRPr="0092141A">
              <w:rPr>
                <w:rFonts w:ascii="Times New Roman" w:eastAsia="Times New Roman" w:hAnsi="Times New Roman" w:cs="Times New Roman"/>
                <w:sz w:val="26"/>
                <w:szCs w:val="26"/>
                <w:lang w:eastAsia="ru-RU"/>
              </w:rPr>
              <w:t>187710, Ленинградская область, г. Лодейное Поле, ул. Свердлова, д.6</w:t>
            </w:r>
          </w:p>
          <w:p w:rsidR="00E53248" w:rsidRPr="001342B2" w:rsidRDefault="00E53248" w:rsidP="009D7D16">
            <w:pPr>
              <w:spacing w:line="260" w:lineRule="exact"/>
              <w:rPr>
                <w:rFonts w:ascii="Times New Roman" w:hAnsi="Times New Roman" w:cs="Times New Roman"/>
                <w:sz w:val="26"/>
                <w:szCs w:val="26"/>
              </w:rPr>
            </w:pPr>
          </w:p>
        </w:tc>
        <w:tc>
          <w:tcPr>
            <w:tcW w:w="567" w:type="dxa"/>
            <w:tcBorders>
              <w:top w:val="single" w:sz="4" w:space="0" w:color="auto"/>
              <w:left w:val="nil"/>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nil"/>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c>
          <w:tcPr>
            <w:tcW w:w="708" w:type="dxa"/>
            <w:tcBorders>
              <w:top w:val="single" w:sz="4" w:space="0" w:color="auto"/>
              <w:left w:val="single" w:sz="4" w:space="0" w:color="auto"/>
              <w:bottom w:val="single" w:sz="4" w:space="0" w:color="auto"/>
              <w:right w:val="single" w:sz="4" w:space="0" w:color="auto"/>
            </w:tcBorders>
            <w:shd w:val="clear" w:color="auto" w:fill="F3F3F3"/>
            <w:vAlign w:val="center"/>
          </w:tcPr>
          <w:p w:rsidR="00E53248" w:rsidRPr="001342B2" w:rsidRDefault="00E53248" w:rsidP="00760E87">
            <w:pPr>
              <w:spacing w:line="260" w:lineRule="exact"/>
              <w:jc w:val="center"/>
              <w:rPr>
                <w:rFonts w:ascii="Times New Roman" w:hAnsi="Times New Roman" w:cs="Times New Roman"/>
                <w:sz w:val="26"/>
                <w:szCs w:val="26"/>
              </w:rPr>
            </w:pPr>
            <w:r w:rsidRPr="001342B2">
              <w:rPr>
                <w:rFonts w:ascii="Times New Roman" w:hAnsi="Times New Roman" w:cs="Times New Roman"/>
                <w:bCs/>
                <w:sz w:val="26"/>
                <w:szCs w:val="26"/>
              </w:rPr>
              <w:t>Х</w:t>
            </w:r>
          </w:p>
        </w:tc>
      </w:tr>
      <w:tr w:rsidR="00E53248" w:rsidRPr="001342B2" w:rsidTr="00E53248">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9"/>
          <w:wBefore w:w="751" w:type="dxa"/>
          <w:wAfter w:w="5074" w:type="dxa"/>
        </w:trPr>
        <w:tc>
          <w:tcPr>
            <w:tcW w:w="4566" w:type="dxa"/>
            <w:tcBorders>
              <w:top w:val="nil"/>
              <w:left w:val="nil"/>
              <w:bottom w:val="nil"/>
              <w:right w:val="nil"/>
            </w:tcBorders>
            <w:shd w:val="clear" w:color="auto" w:fill="auto"/>
            <w:hideMark/>
          </w:tcPr>
          <w:p w:rsidR="00E53248" w:rsidRPr="001342B2" w:rsidRDefault="00E53248" w:rsidP="004C1EB6">
            <w:pPr>
              <w:spacing w:after="0" w:line="320" w:lineRule="exact"/>
              <w:jc w:val="both"/>
              <w:textAlignment w:val="baseline"/>
              <w:rPr>
                <w:rFonts w:ascii="Times New Roman" w:eastAsia="Times New Roman" w:hAnsi="Times New Roman" w:cs="Times New Roman"/>
                <w:sz w:val="26"/>
                <w:szCs w:val="26"/>
                <w:lang w:eastAsia="ru-RU"/>
              </w:rPr>
            </w:pPr>
          </w:p>
        </w:tc>
      </w:tr>
      <w:tr w:rsidR="00E53248" w:rsidRPr="001342B2" w:rsidTr="00E53248">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9"/>
          <w:wBefore w:w="751" w:type="dxa"/>
          <w:wAfter w:w="5074" w:type="dxa"/>
        </w:trPr>
        <w:tc>
          <w:tcPr>
            <w:tcW w:w="4566" w:type="dxa"/>
            <w:tcBorders>
              <w:top w:val="nil"/>
              <w:left w:val="nil"/>
              <w:bottom w:val="nil"/>
              <w:right w:val="nil"/>
            </w:tcBorders>
            <w:shd w:val="clear" w:color="auto" w:fill="auto"/>
            <w:hideMark/>
          </w:tcPr>
          <w:p w:rsidR="00E53248" w:rsidRPr="001342B2" w:rsidRDefault="00E53248" w:rsidP="004C1EB6">
            <w:pPr>
              <w:spacing w:after="0" w:line="320" w:lineRule="exact"/>
              <w:jc w:val="both"/>
              <w:textAlignment w:val="baseline"/>
              <w:rPr>
                <w:rFonts w:ascii="Times New Roman" w:eastAsia="Times New Roman" w:hAnsi="Times New Roman" w:cs="Times New Roman"/>
                <w:sz w:val="26"/>
                <w:szCs w:val="26"/>
                <w:lang w:eastAsia="ru-RU"/>
              </w:rPr>
            </w:pPr>
          </w:p>
        </w:tc>
      </w:tr>
      <w:tr w:rsidR="00E53248" w:rsidRPr="001342B2" w:rsidTr="00E53248">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gridBefore w:val="1"/>
          <w:gridAfter w:val="9"/>
          <w:wBefore w:w="751" w:type="dxa"/>
          <w:wAfter w:w="5074" w:type="dxa"/>
        </w:trPr>
        <w:tc>
          <w:tcPr>
            <w:tcW w:w="4566" w:type="dxa"/>
            <w:tcBorders>
              <w:top w:val="nil"/>
              <w:left w:val="nil"/>
              <w:bottom w:val="nil"/>
              <w:right w:val="nil"/>
            </w:tcBorders>
            <w:shd w:val="clear" w:color="auto" w:fill="auto"/>
            <w:hideMark/>
          </w:tcPr>
          <w:p w:rsidR="00E53248" w:rsidRPr="001342B2" w:rsidRDefault="00E53248" w:rsidP="004C1EB6">
            <w:pPr>
              <w:spacing w:after="0" w:line="320" w:lineRule="exact"/>
              <w:jc w:val="both"/>
              <w:textAlignment w:val="baseline"/>
              <w:rPr>
                <w:rFonts w:ascii="Times New Roman" w:eastAsia="Times New Roman" w:hAnsi="Times New Roman" w:cs="Times New Roman"/>
                <w:sz w:val="26"/>
                <w:szCs w:val="26"/>
                <w:lang w:eastAsia="ru-RU"/>
              </w:rPr>
            </w:pPr>
          </w:p>
        </w:tc>
      </w:tr>
    </w:tbl>
    <w:p w:rsidR="00F21CAF" w:rsidRDefault="00F21CAF" w:rsidP="000012CD">
      <w:pPr>
        <w:spacing w:line="260" w:lineRule="exact"/>
        <w:rPr>
          <w:rFonts w:ascii="Times New Roman" w:hAnsi="Times New Roman" w:cs="Times New Roman"/>
          <w:sz w:val="26"/>
          <w:szCs w:val="26"/>
        </w:rPr>
      </w:pPr>
    </w:p>
    <w:p w:rsidR="00E53248" w:rsidRDefault="00E53248" w:rsidP="000012CD">
      <w:pPr>
        <w:spacing w:line="260" w:lineRule="exact"/>
        <w:rPr>
          <w:rFonts w:ascii="Times New Roman" w:hAnsi="Times New Roman" w:cs="Times New Roman"/>
          <w:sz w:val="26"/>
          <w:szCs w:val="26"/>
        </w:rPr>
      </w:pPr>
    </w:p>
    <w:p w:rsidR="00E53248" w:rsidRDefault="00E53248" w:rsidP="000012CD">
      <w:pPr>
        <w:spacing w:line="260" w:lineRule="exact"/>
        <w:rPr>
          <w:rFonts w:ascii="Times New Roman" w:hAnsi="Times New Roman" w:cs="Times New Roman"/>
          <w:sz w:val="26"/>
          <w:szCs w:val="26"/>
        </w:rPr>
      </w:pPr>
    </w:p>
    <w:p w:rsidR="00E53248" w:rsidRDefault="00E53248" w:rsidP="000012CD">
      <w:pPr>
        <w:spacing w:line="260" w:lineRule="exact"/>
        <w:rPr>
          <w:rFonts w:ascii="Times New Roman" w:hAnsi="Times New Roman" w:cs="Times New Roman"/>
          <w:sz w:val="26"/>
          <w:szCs w:val="26"/>
        </w:rPr>
      </w:pPr>
    </w:p>
    <w:tbl>
      <w:tblPr>
        <w:tblW w:w="9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9"/>
        <w:gridCol w:w="585"/>
        <w:gridCol w:w="4740"/>
      </w:tblGrid>
      <w:tr w:rsidR="00E53248" w:rsidRPr="001342B2" w:rsidTr="00760E87">
        <w:tc>
          <w:tcPr>
            <w:tcW w:w="4569"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E53248"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врач</w:t>
            </w:r>
          </w:p>
          <w:p w:rsidR="00E53248"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E53248"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p>
        </w:tc>
        <w:tc>
          <w:tcPr>
            <w:tcW w:w="585"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E53248" w:rsidRPr="001342B2" w:rsidTr="00760E87">
        <w:tc>
          <w:tcPr>
            <w:tcW w:w="4569"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____________</w:t>
            </w:r>
            <w:r w:rsidRPr="001342B2">
              <w:rPr>
                <w:rFonts w:ascii="Times New Roman" w:eastAsia="Times New Roman" w:hAnsi="Times New Roman" w:cs="Times New Roman"/>
                <w:sz w:val="26"/>
                <w:szCs w:val="26"/>
                <w:lang w:eastAsia="ru-RU"/>
              </w:rPr>
              <w:t>__/</w:t>
            </w:r>
            <w:r>
              <w:rPr>
                <w:rFonts w:ascii="Times New Roman" w:eastAsia="Times New Roman" w:hAnsi="Times New Roman" w:cs="Times New Roman"/>
                <w:sz w:val="26"/>
                <w:szCs w:val="26"/>
                <w:lang w:eastAsia="ru-RU"/>
              </w:rPr>
              <w:t>Р.В.</w:t>
            </w:r>
            <w:r w:rsidRPr="001342B2">
              <w:rPr>
                <w:rFonts w:ascii="Times New Roman" w:eastAsia="Times New Roman" w:hAnsi="Times New Roman" w:cs="Times New Roman"/>
                <w:sz w:val="26"/>
                <w:szCs w:val="26"/>
                <w:lang w:eastAsia="ru-RU"/>
              </w:rPr>
              <w:t>Марковиченко/ </w:t>
            </w:r>
          </w:p>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E53248" w:rsidRPr="001342B2" w:rsidRDefault="00E53248" w:rsidP="00760E87">
            <w:pPr>
              <w:spacing w:after="0" w:line="32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E53248" w:rsidRPr="000012CD" w:rsidRDefault="00E53248" w:rsidP="000012CD">
      <w:pPr>
        <w:spacing w:line="260" w:lineRule="exact"/>
        <w:rPr>
          <w:rFonts w:ascii="Times New Roman" w:hAnsi="Times New Roman" w:cs="Times New Roman"/>
          <w:sz w:val="26"/>
          <w:szCs w:val="26"/>
        </w:rPr>
      </w:pPr>
    </w:p>
    <w:sectPr w:rsidR="00E53248" w:rsidRPr="000012CD" w:rsidSect="00045FD6">
      <w:pgSz w:w="11906" w:h="16838"/>
      <w:pgMar w:top="1134" w:right="70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29A3D" w15:done="0"/>
  <w15:commentEx w15:paraId="32156BFB" w15:done="0"/>
  <w15:commentEx w15:paraId="48DE3021" w15:done="0"/>
  <w15:commentEx w15:paraId="30691DB4" w15:done="0"/>
  <w15:commentEx w15:paraId="4820DCB6" w15:done="0"/>
  <w15:commentEx w15:paraId="28B27EE0" w15:done="0"/>
  <w15:commentEx w15:paraId="6E26F675" w15:done="0"/>
  <w15:commentEx w15:paraId="6113C531" w15:done="0"/>
  <w15:commentEx w15:paraId="7766760C" w15:done="0"/>
  <w15:commentEx w15:paraId="2454F655" w15:done="0"/>
  <w15:commentEx w15:paraId="625332A0" w15:done="0"/>
  <w15:commentEx w15:paraId="1A8550AF" w15:done="0"/>
  <w15:commentEx w15:paraId="71D97DA7" w15:done="0"/>
  <w15:commentEx w15:paraId="198A1450" w15:done="0"/>
  <w15:commentEx w15:paraId="24721755" w15:done="0"/>
  <w15:commentEx w15:paraId="4E6D7C82" w15:done="0"/>
  <w15:commentEx w15:paraId="44C7F950" w15:done="0"/>
  <w15:commentEx w15:paraId="5A85CCA6" w15:done="0"/>
  <w15:commentEx w15:paraId="45789328" w15:done="0"/>
  <w15:commentEx w15:paraId="05DD98DB" w15:done="0"/>
  <w15:commentEx w15:paraId="3949C05B" w15:done="0"/>
  <w15:commentEx w15:paraId="6C50A849" w15:done="0"/>
  <w15:commentEx w15:paraId="3A2EF781" w15:done="0"/>
  <w15:commentEx w15:paraId="70D497DD" w15:done="0"/>
  <w15:commentEx w15:paraId="56F58A1C" w15:done="0"/>
  <w15:commentEx w15:paraId="2ACFA6B3" w15:done="0"/>
  <w15:commentEx w15:paraId="092EB76F" w15:done="0"/>
  <w15:commentEx w15:paraId="5131525B" w15:done="0"/>
  <w15:commentEx w15:paraId="7DC88582" w15:done="0"/>
  <w15:commentEx w15:paraId="4C1A14EE" w15:done="0"/>
  <w15:commentEx w15:paraId="14C9653E" w15:done="0"/>
  <w15:commentEx w15:paraId="5C44DCB1" w15:done="0"/>
  <w15:commentEx w15:paraId="63DEAB19" w15:done="0"/>
  <w15:commentEx w15:paraId="2EB0C9E8" w15:done="0"/>
  <w15:commentEx w15:paraId="340BFE2C" w15:done="0"/>
  <w15:commentEx w15:paraId="325EDEA5" w15:done="0"/>
  <w15:commentEx w15:paraId="2BE21504" w15:done="0"/>
  <w15:commentEx w15:paraId="7DD73232" w15:done="0"/>
  <w15:commentEx w15:paraId="7F3F95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29A3D" w16cid:durableId="221F1183"/>
  <w16cid:commentId w16cid:paraId="32156BFB" w16cid:durableId="221F2B1E"/>
  <w16cid:commentId w16cid:paraId="48DE3021" w16cid:durableId="221F2B4B"/>
  <w16cid:commentId w16cid:paraId="30691DB4" w16cid:durableId="221F2B60"/>
  <w16cid:commentId w16cid:paraId="4820DCB6" w16cid:durableId="221F2B64"/>
  <w16cid:commentId w16cid:paraId="28B27EE0" w16cid:durableId="221F2B68"/>
  <w16cid:commentId w16cid:paraId="6E26F675" w16cid:durableId="221F2B72"/>
  <w16cid:commentId w16cid:paraId="6113C531" w16cid:durableId="221F2B6E"/>
  <w16cid:commentId w16cid:paraId="7766760C" w16cid:durableId="221F2B85"/>
  <w16cid:commentId w16cid:paraId="2454F655" w16cid:durableId="221F2B8F"/>
  <w16cid:commentId w16cid:paraId="625332A0" w16cid:durableId="221F2B9B"/>
  <w16cid:commentId w16cid:paraId="1A8550AF" w16cid:durableId="221F2BA2"/>
  <w16cid:commentId w16cid:paraId="71D97DA7" w16cid:durableId="221F2BBC"/>
  <w16cid:commentId w16cid:paraId="198A1450" w16cid:durableId="221F2BBF"/>
  <w16cid:commentId w16cid:paraId="24721755" w16cid:durableId="221F2BD0"/>
  <w16cid:commentId w16cid:paraId="4E6D7C82" w16cid:durableId="221F2BD8"/>
  <w16cid:commentId w16cid:paraId="44C7F950" w16cid:durableId="221F2BDA"/>
  <w16cid:commentId w16cid:paraId="5A85CCA6" w16cid:durableId="221F2BD5"/>
  <w16cid:commentId w16cid:paraId="45789328" w16cid:durableId="221F2BDE"/>
  <w16cid:commentId w16cid:paraId="05DD98DB" w16cid:durableId="221F2BE1"/>
  <w16cid:commentId w16cid:paraId="3949C05B" w16cid:durableId="221F2BEC"/>
  <w16cid:commentId w16cid:paraId="6C50A849" w16cid:durableId="221F2BF1"/>
  <w16cid:commentId w16cid:paraId="3A2EF781" w16cid:durableId="221F2BF6"/>
  <w16cid:commentId w16cid:paraId="70D497DD" w16cid:durableId="221F2BFB"/>
  <w16cid:commentId w16cid:paraId="56F58A1C" w16cid:durableId="221F2C00"/>
  <w16cid:commentId w16cid:paraId="2ACFA6B3" w16cid:durableId="221F2C04"/>
  <w16cid:commentId w16cid:paraId="092EB76F" w16cid:durableId="221F2C07"/>
  <w16cid:commentId w16cid:paraId="5131525B" w16cid:durableId="221F2C0A"/>
  <w16cid:commentId w16cid:paraId="7DC88582" w16cid:durableId="221F2C0C"/>
  <w16cid:commentId w16cid:paraId="4C1A14EE" w16cid:durableId="221F2C23"/>
  <w16cid:commentId w16cid:paraId="14C9653E" w16cid:durableId="221F2C27"/>
  <w16cid:commentId w16cid:paraId="5C44DCB1" w16cid:durableId="221F2C2A"/>
  <w16cid:commentId w16cid:paraId="63DEAB19" w16cid:durableId="221F2C2C"/>
  <w16cid:commentId w16cid:paraId="2EB0C9E8" w16cid:durableId="221F2C30"/>
  <w16cid:commentId w16cid:paraId="340BFE2C" w16cid:durableId="221F2C33"/>
  <w16cid:commentId w16cid:paraId="325EDEA5" w16cid:durableId="221F2C36"/>
  <w16cid:commentId w16cid:paraId="2BE21504" w16cid:durableId="221F2C3A"/>
  <w16cid:commentId w16cid:paraId="7DD73232" w16cid:durableId="221F2C3D"/>
  <w16cid:commentId w16cid:paraId="7F3F9526" w16cid:durableId="221F2C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2F" w:rsidRDefault="00830D2F" w:rsidP="00FE5F7D">
      <w:pPr>
        <w:spacing w:after="0" w:line="240" w:lineRule="auto"/>
      </w:pPr>
      <w:r>
        <w:separator/>
      </w:r>
    </w:p>
  </w:endnote>
  <w:endnote w:type="continuationSeparator" w:id="0">
    <w:p w:rsidR="00830D2F" w:rsidRDefault="00830D2F" w:rsidP="00FE5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2F" w:rsidRDefault="00830D2F" w:rsidP="00FE5F7D">
      <w:pPr>
        <w:spacing w:after="0" w:line="240" w:lineRule="auto"/>
      </w:pPr>
      <w:r>
        <w:separator/>
      </w:r>
    </w:p>
  </w:footnote>
  <w:footnote w:type="continuationSeparator" w:id="0">
    <w:p w:rsidR="00830D2F" w:rsidRDefault="00830D2F" w:rsidP="00FE5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E7F"/>
    <w:multiLevelType w:val="multilevel"/>
    <w:tmpl w:val="74B2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350E"/>
    <w:multiLevelType w:val="hybridMultilevel"/>
    <w:tmpl w:val="7C5C34B0"/>
    <w:lvl w:ilvl="0" w:tplc="969A40F2">
      <w:start w:val="1"/>
      <w:numFmt w:val="decimal"/>
      <w:lvlText w:val="%1."/>
      <w:lvlJc w:val="left"/>
      <w:pPr>
        <w:tabs>
          <w:tab w:val="num" w:pos="720"/>
        </w:tabs>
        <w:ind w:left="720" w:hanging="360"/>
      </w:pPr>
      <w:rPr>
        <w:rFonts w:cs="Times New Roman" w:hint="default"/>
      </w:rPr>
    </w:lvl>
    <w:lvl w:ilvl="1" w:tplc="EC342320">
      <w:numFmt w:val="none"/>
      <w:lvlText w:val=""/>
      <w:lvlJc w:val="left"/>
      <w:pPr>
        <w:tabs>
          <w:tab w:val="num" w:pos="360"/>
        </w:tabs>
      </w:pPr>
      <w:rPr>
        <w:rFonts w:cs="Times New Roman"/>
      </w:rPr>
    </w:lvl>
    <w:lvl w:ilvl="2" w:tplc="CD8AD6A8">
      <w:numFmt w:val="none"/>
      <w:lvlText w:val=""/>
      <w:lvlJc w:val="left"/>
      <w:pPr>
        <w:tabs>
          <w:tab w:val="num" w:pos="360"/>
        </w:tabs>
      </w:pPr>
      <w:rPr>
        <w:rFonts w:cs="Times New Roman"/>
      </w:rPr>
    </w:lvl>
    <w:lvl w:ilvl="3" w:tplc="87264170">
      <w:numFmt w:val="none"/>
      <w:lvlText w:val=""/>
      <w:lvlJc w:val="left"/>
      <w:pPr>
        <w:tabs>
          <w:tab w:val="num" w:pos="360"/>
        </w:tabs>
      </w:pPr>
      <w:rPr>
        <w:rFonts w:cs="Times New Roman"/>
      </w:rPr>
    </w:lvl>
    <w:lvl w:ilvl="4" w:tplc="EC4E301A">
      <w:numFmt w:val="none"/>
      <w:lvlText w:val=""/>
      <w:lvlJc w:val="left"/>
      <w:pPr>
        <w:tabs>
          <w:tab w:val="num" w:pos="360"/>
        </w:tabs>
      </w:pPr>
      <w:rPr>
        <w:rFonts w:cs="Times New Roman"/>
      </w:rPr>
    </w:lvl>
    <w:lvl w:ilvl="5" w:tplc="C0BA446E">
      <w:numFmt w:val="none"/>
      <w:lvlText w:val=""/>
      <w:lvlJc w:val="left"/>
      <w:pPr>
        <w:tabs>
          <w:tab w:val="num" w:pos="360"/>
        </w:tabs>
      </w:pPr>
      <w:rPr>
        <w:rFonts w:cs="Times New Roman"/>
      </w:rPr>
    </w:lvl>
    <w:lvl w:ilvl="6" w:tplc="7ADCE662">
      <w:numFmt w:val="none"/>
      <w:lvlText w:val=""/>
      <w:lvlJc w:val="left"/>
      <w:pPr>
        <w:tabs>
          <w:tab w:val="num" w:pos="360"/>
        </w:tabs>
      </w:pPr>
      <w:rPr>
        <w:rFonts w:cs="Times New Roman"/>
      </w:rPr>
    </w:lvl>
    <w:lvl w:ilvl="7" w:tplc="E3C0E420">
      <w:numFmt w:val="none"/>
      <w:lvlText w:val=""/>
      <w:lvlJc w:val="left"/>
      <w:pPr>
        <w:tabs>
          <w:tab w:val="num" w:pos="360"/>
        </w:tabs>
      </w:pPr>
      <w:rPr>
        <w:rFonts w:cs="Times New Roman"/>
      </w:rPr>
    </w:lvl>
    <w:lvl w:ilvl="8" w:tplc="3C88B776">
      <w:numFmt w:val="none"/>
      <w:lvlText w:val=""/>
      <w:lvlJc w:val="left"/>
      <w:pPr>
        <w:tabs>
          <w:tab w:val="num" w:pos="360"/>
        </w:tabs>
      </w:pPr>
      <w:rPr>
        <w:rFonts w:cs="Times New Roman"/>
      </w:rPr>
    </w:lvl>
  </w:abstractNum>
  <w:abstractNum w:abstractNumId="2">
    <w:nsid w:val="05931A06"/>
    <w:multiLevelType w:val="hybridMultilevel"/>
    <w:tmpl w:val="DC740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92876"/>
    <w:multiLevelType w:val="multilevel"/>
    <w:tmpl w:val="D3BA113E"/>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170"/>
        </w:tabs>
        <w:ind w:left="1170" w:hanging="630"/>
      </w:pPr>
      <w:rPr>
        <w:b/>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4">
    <w:nsid w:val="0CCC303C"/>
    <w:multiLevelType w:val="multilevel"/>
    <w:tmpl w:val="4C2CC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44952"/>
    <w:multiLevelType w:val="multilevel"/>
    <w:tmpl w:val="06146A24"/>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0FDD436D"/>
    <w:multiLevelType w:val="hybridMultilevel"/>
    <w:tmpl w:val="C8A01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E52"/>
    <w:multiLevelType w:val="multilevel"/>
    <w:tmpl w:val="C01C83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8C6E13"/>
    <w:multiLevelType w:val="hybridMultilevel"/>
    <w:tmpl w:val="6B787874"/>
    <w:lvl w:ilvl="0" w:tplc="5BF8CDB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794001E"/>
    <w:multiLevelType w:val="hybridMultilevel"/>
    <w:tmpl w:val="7EB2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DD44E4"/>
    <w:multiLevelType w:val="multilevel"/>
    <w:tmpl w:val="9A7E7F6A"/>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FD273E"/>
    <w:multiLevelType w:val="multilevel"/>
    <w:tmpl w:val="3F0893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320F0"/>
    <w:multiLevelType w:val="multilevel"/>
    <w:tmpl w:val="79482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A6615"/>
    <w:multiLevelType w:val="multilevel"/>
    <w:tmpl w:val="DBBA0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040D0"/>
    <w:multiLevelType w:val="multilevel"/>
    <w:tmpl w:val="79588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8D2049"/>
    <w:multiLevelType w:val="multilevel"/>
    <w:tmpl w:val="A0567776"/>
    <w:lvl w:ilvl="0">
      <w:start w:val="5"/>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nsid w:val="3D5E743F"/>
    <w:multiLevelType w:val="multilevel"/>
    <w:tmpl w:val="C60EB0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C20A77"/>
    <w:multiLevelType w:val="multilevel"/>
    <w:tmpl w:val="4AE003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9273C7"/>
    <w:multiLevelType w:val="multilevel"/>
    <w:tmpl w:val="CDCEFE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0A7126"/>
    <w:multiLevelType w:val="hybridMultilevel"/>
    <w:tmpl w:val="1448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B6ABD"/>
    <w:multiLevelType w:val="hybridMultilevel"/>
    <w:tmpl w:val="D3480AE4"/>
    <w:lvl w:ilvl="0" w:tplc="31D0798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2DF3927"/>
    <w:multiLevelType w:val="hybridMultilevel"/>
    <w:tmpl w:val="7752E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415896"/>
    <w:multiLevelType w:val="multilevel"/>
    <w:tmpl w:val="802A660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B3140B"/>
    <w:multiLevelType w:val="multilevel"/>
    <w:tmpl w:val="1A742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1545A"/>
    <w:multiLevelType w:val="hybridMultilevel"/>
    <w:tmpl w:val="5C26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D7B68"/>
    <w:multiLevelType w:val="hybridMultilevel"/>
    <w:tmpl w:val="1782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45E2E"/>
    <w:multiLevelType w:val="multilevel"/>
    <w:tmpl w:val="888A8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A547B6"/>
    <w:multiLevelType w:val="multilevel"/>
    <w:tmpl w:val="AC72409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B96A8A"/>
    <w:multiLevelType w:val="multilevel"/>
    <w:tmpl w:val="FBAA3A56"/>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411BD6"/>
    <w:multiLevelType w:val="multilevel"/>
    <w:tmpl w:val="3C22622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DA0DE2"/>
    <w:multiLevelType w:val="multilevel"/>
    <w:tmpl w:val="AFA62002"/>
    <w:lvl w:ilvl="0">
      <w:start w:val="1"/>
      <w:numFmt w:val="decimal"/>
      <w:lvlText w:val="%1."/>
      <w:lvlJc w:val="left"/>
      <w:pPr>
        <w:ind w:left="360" w:hanging="360"/>
      </w:pPr>
      <w:rPr>
        <w:rFonts w:hint="default"/>
      </w:r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1">
    <w:nsid w:val="597B1A69"/>
    <w:multiLevelType w:val="multilevel"/>
    <w:tmpl w:val="B3AA0AAC"/>
    <w:lvl w:ilvl="0">
      <w:start w:val="4"/>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9D17299"/>
    <w:multiLevelType w:val="multilevel"/>
    <w:tmpl w:val="67B6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D048E"/>
    <w:multiLevelType w:val="hybridMultilevel"/>
    <w:tmpl w:val="E106483C"/>
    <w:lvl w:ilvl="0" w:tplc="315856D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62884915"/>
    <w:multiLevelType w:val="multilevel"/>
    <w:tmpl w:val="D2F22B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167C82"/>
    <w:multiLevelType w:val="multilevel"/>
    <w:tmpl w:val="B6F42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D48A5"/>
    <w:multiLevelType w:val="multilevel"/>
    <w:tmpl w:val="5BBA84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563788"/>
    <w:multiLevelType w:val="multilevel"/>
    <w:tmpl w:val="24D69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A6189B"/>
    <w:multiLevelType w:val="multilevel"/>
    <w:tmpl w:val="6F3CD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E3455B"/>
    <w:multiLevelType w:val="multilevel"/>
    <w:tmpl w:val="06543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2E39A4"/>
    <w:multiLevelType w:val="multilevel"/>
    <w:tmpl w:val="F878D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9B1BED"/>
    <w:multiLevelType w:val="multilevel"/>
    <w:tmpl w:val="1624B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031CFA"/>
    <w:multiLevelType w:val="multilevel"/>
    <w:tmpl w:val="D27A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2"/>
  </w:num>
  <w:num w:numId="3">
    <w:abstractNumId w:val="12"/>
  </w:num>
  <w:num w:numId="4">
    <w:abstractNumId w:val="23"/>
  </w:num>
  <w:num w:numId="5">
    <w:abstractNumId w:val="40"/>
  </w:num>
  <w:num w:numId="6">
    <w:abstractNumId w:val="37"/>
  </w:num>
  <w:num w:numId="7">
    <w:abstractNumId w:val="4"/>
  </w:num>
  <w:num w:numId="8">
    <w:abstractNumId w:val="13"/>
  </w:num>
  <w:num w:numId="9">
    <w:abstractNumId w:val="35"/>
  </w:num>
  <w:num w:numId="10">
    <w:abstractNumId w:val="0"/>
  </w:num>
  <w:num w:numId="11">
    <w:abstractNumId w:val="38"/>
  </w:num>
  <w:num w:numId="12">
    <w:abstractNumId w:val="14"/>
  </w:num>
  <w:num w:numId="13">
    <w:abstractNumId w:val="41"/>
  </w:num>
  <w:num w:numId="14">
    <w:abstractNumId w:val="39"/>
  </w:num>
  <w:num w:numId="15">
    <w:abstractNumId w:val="7"/>
  </w:num>
  <w:num w:numId="16">
    <w:abstractNumId w:val="17"/>
  </w:num>
  <w:num w:numId="17">
    <w:abstractNumId w:val="26"/>
  </w:num>
  <w:num w:numId="18">
    <w:abstractNumId w:val="36"/>
  </w:num>
  <w:num w:numId="19">
    <w:abstractNumId w:val="18"/>
  </w:num>
  <w:num w:numId="20">
    <w:abstractNumId w:val="11"/>
  </w:num>
  <w:num w:numId="21">
    <w:abstractNumId w:val="34"/>
  </w:num>
  <w:num w:numId="22">
    <w:abstractNumId w:val="3"/>
  </w:num>
  <w:num w:numId="23">
    <w:abstractNumId w:val="28"/>
  </w:num>
  <w:num w:numId="24">
    <w:abstractNumId w:val="8"/>
  </w:num>
  <w:num w:numId="25">
    <w:abstractNumId w:val="10"/>
  </w:num>
  <w:num w:numId="26">
    <w:abstractNumId w:val="16"/>
  </w:num>
  <w:num w:numId="27">
    <w:abstractNumId w:val="22"/>
  </w:num>
  <w:num w:numId="28">
    <w:abstractNumId w:val="29"/>
  </w:num>
  <w:num w:numId="29">
    <w:abstractNumId w:val="1"/>
  </w:num>
  <w:num w:numId="30">
    <w:abstractNumId w:val="31"/>
  </w:num>
  <w:num w:numId="31">
    <w:abstractNumId w:val="20"/>
  </w:num>
  <w:num w:numId="32">
    <w:abstractNumId w:val="2"/>
  </w:num>
  <w:num w:numId="33">
    <w:abstractNumId w:val="15"/>
  </w:num>
  <w:num w:numId="34">
    <w:abstractNumId w:val="33"/>
  </w:num>
  <w:num w:numId="35">
    <w:abstractNumId w:val="21"/>
  </w:num>
  <w:num w:numId="36">
    <w:abstractNumId w:val="9"/>
  </w:num>
  <w:num w:numId="37">
    <w:abstractNumId w:val="5"/>
  </w:num>
  <w:num w:numId="38">
    <w:abstractNumId w:val="27"/>
  </w:num>
  <w:num w:numId="39">
    <w:abstractNumId w:val="24"/>
  </w:num>
  <w:num w:numId="40">
    <w:abstractNumId w:val="25"/>
  </w:num>
  <w:num w:numId="41">
    <w:abstractNumId w:val="30"/>
  </w:num>
  <w:num w:numId="42">
    <w:abstractNumId w:val="19"/>
  </w:num>
  <w:num w:numId="4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35DE"/>
    <w:rsid w:val="000012CD"/>
    <w:rsid w:val="000238FA"/>
    <w:rsid w:val="00045FD6"/>
    <w:rsid w:val="00045FDF"/>
    <w:rsid w:val="000E33E7"/>
    <w:rsid w:val="001844DD"/>
    <w:rsid w:val="001925C1"/>
    <w:rsid w:val="002B64F0"/>
    <w:rsid w:val="00320B33"/>
    <w:rsid w:val="0039241C"/>
    <w:rsid w:val="004C1EB6"/>
    <w:rsid w:val="004D1262"/>
    <w:rsid w:val="005239EF"/>
    <w:rsid w:val="005605FD"/>
    <w:rsid w:val="00582D65"/>
    <w:rsid w:val="005A5D34"/>
    <w:rsid w:val="005B4C6E"/>
    <w:rsid w:val="005D6076"/>
    <w:rsid w:val="0063697C"/>
    <w:rsid w:val="00647601"/>
    <w:rsid w:val="00671504"/>
    <w:rsid w:val="006C35DE"/>
    <w:rsid w:val="00795AD8"/>
    <w:rsid w:val="00830D2F"/>
    <w:rsid w:val="008D1BE4"/>
    <w:rsid w:val="008D302A"/>
    <w:rsid w:val="0092490F"/>
    <w:rsid w:val="0095316A"/>
    <w:rsid w:val="009D7D16"/>
    <w:rsid w:val="00A176AF"/>
    <w:rsid w:val="00A200A8"/>
    <w:rsid w:val="00A24150"/>
    <w:rsid w:val="00A816DD"/>
    <w:rsid w:val="00B50C9E"/>
    <w:rsid w:val="00C47C1A"/>
    <w:rsid w:val="00C54A9A"/>
    <w:rsid w:val="00C96ED1"/>
    <w:rsid w:val="00CD0281"/>
    <w:rsid w:val="00E41A45"/>
    <w:rsid w:val="00E53248"/>
    <w:rsid w:val="00EB3F13"/>
    <w:rsid w:val="00ED04C4"/>
    <w:rsid w:val="00F21CAF"/>
    <w:rsid w:val="00FE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AF"/>
  </w:style>
  <w:style w:type="paragraph" w:styleId="1">
    <w:name w:val="heading 1"/>
    <w:basedOn w:val="a"/>
    <w:next w:val="a"/>
    <w:link w:val="10"/>
    <w:qFormat/>
    <w:rsid w:val="00F21CAF"/>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qFormat/>
    <w:rsid w:val="00F21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1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35DE"/>
    <w:pPr>
      <w:spacing w:after="0" w:line="240" w:lineRule="auto"/>
    </w:pPr>
  </w:style>
  <w:style w:type="character" w:customStyle="1" w:styleId="10">
    <w:name w:val="Заголовок 1 Знак"/>
    <w:basedOn w:val="a0"/>
    <w:link w:val="1"/>
    <w:rsid w:val="00F21CAF"/>
    <w:rPr>
      <w:rFonts w:ascii="Arial" w:eastAsia="Times New Roman" w:hAnsi="Arial" w:cs="Arial"/>
      <w:b/>
      <w:bCs/>
      <w:kern w:val="32"/>
      <w:sz w:val="32"/>
      <w:szCs w:val="32"/>
      <w:lang w:eastAsia="ru-RU"/>
    </w:rPr>
  </w:style>
  <w:style w:type="character" w:customStyle="1" w:styleId="50">
    <w:name w:val="Заголовок 5 Знак"/>
    <w:basedOn w:val="a0"/>
    <w:link w:val="5"/>
    <w:rsid w:val="00F21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1CAF"/>
    <w:rPr>
      <w:rFonts w:ascii="Times New Roman" w:eastAsia="Times New Roman" w:hAnsi="Times New Roman" w:cs="Times New Roman"/>
      <w:b/>
      <w:bCs/>
      <w:lang w:eastAsia="ru-RU"/>
    </w:rPr>
  </w:style>
  <w:style w:type="paragraph" w:customStyle="1" w:styleId="11">
    <w:name w:val="Знак1 Знак Знак Знак"/>
    <w:basedOn w:val="a"/>
    <w:rsid w:val="00F21CAF"/>
    <w:pPr>
      <w:widowControl w:val="0"/>
      <w:adjustRightInd w:val="0"/>
      <w:spacing w:after="160" w:line="240" w:lineRule="exact"/>
      <w:jc w:val="right"/>
    </w:pPr>
    <w:rPr>
      <w:rFonts w:ascii="Arial" w:eastAsia="Times New Roman" w:hAnsi="Arial" w:cs="Arial"/>
      <w:sz w:val="20"/>
      <w:szCs w:val="20"/>
      <w:lang w:val="en-GB"/>
    </w:rPr>
  </w:style>
  <w:style w:type="table" w:styleId="a4">
    <w:name w:val="Table Grid"/>
    <w:basedOn w:val="a1"/>
    <w:rsid w:val="00F2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21CAF"/>
    <w:rPr>
      <w:rFonts w:ascii="Times New Roman" w:eastAsia="Times New Roman" w:hAnsi="Times New Roman" w:cs="Times New Roman"/>
      <w:sz w:val="24"/>
      <w:szCs w:val="24"/>
      <w:lang w:eastAsia="ru-RU"/>
    </w:rPr>
  </w:style>
  <w:style w:type="character" w:styleId="a7">
    <w:name w:val="page number"/>
    <w:basedOn w:val="a0"/>
    <w:rsid w:val="00F21CAF"/>
  </w:style>
  <w:style w:type="paragraph" w:customStyle="1" w:styleId="ConsPlusNormal">
    <w:name w:val="ConsPlusNormal"/>
    <w:rsid w:val="00F21CA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alloon Text"/>
    <w:basedOn w:val="a"/>
    <w:link w:val="a9"/>
    <w:semiHidden/>
    <w:rsid w:val="00F21CA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21CAF"/>
    <w:rPr>
      <w:rFonts w:ascii="Tahoma" w:eastAsia="Times New Roman" w:hAnsi="Tahoma" w:cs="Tahoma"/>
      <w:sz w:val="16"/>
      <w:szCs w:val="16"/>
      <w:lang w:eastAsia="ru-RU"/>
    </w:rPr>
  </w:style>
  <w:style w:type="paragraph" w:styleId="aa">
    <w:name w:val="Body Text Indent"/>
    <w:basedOn w:val="a"/>
    <w:link w:val="ab"/>
    <w:rsid w:val="00F21CA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21CAF"/>
    <w:rPr>
      <w:rFonts w:ascii="Times New Roman" w:eastAsia="Times New Roman" w:hAnsi="Times New Roman" w:cs="Times New Roman"/>
      <w:sz w:val="24"/>
      <w:szCs w:val="24"/>
      <w:lang w:eastAsia="ru-RU"/>
    </w:rPr>
  </w:style>
  <w:style w:type="paragraph" w:styleId="ac">
    <w:name w:val="Body Text"/>
    <w:basedOn w:val="a"/>
    <w:link w:val="ad"/>
    <w:rsid w:val="00F21CA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1CAF"/>
    <w:rPr>
      <w:rFonts w:ascii="Times New Roman" w:eastAsia="Times New Roman" w:hAnsi="Times New Roman" w:cs="Times New Roman"/>
      <w:sz w:val="24"/>
      <w:szCs w:val="24"/>
      <w:lang w:eastAsia="ru-RU"/>
    </w:rPr>
  </w:style>
  <w:style w:type="paragraph" w:customStyle="1" w:styleId="12">
    <w:name w:val="Абзац списка1"/>
    <w:basedOn w:val="a"/>
    <w:rsid w:val="00F21CAF"/>
    <w:pPr>
      <w:spacing w:after="0" w:line="240" w:lineRule="auto"/>
      <w:ind w:left="720"/>
    </w:pPr>
    <w:rPr>
      <w:rFonts w:ascii="Times New Roman" w:eastAsia="Times New Roman" w:hAnsi="Times New Roman" w:cs="Times New Roman"/>
      <w:sz w:val="24"/>
      <w:szCs w:val="24"/>
      <w:lang w:eastAsia="ru-RU"/>
    </w:rPr>
  </w:style>
  <w:style w:type="character" w:styleId="ae">
    <w:name w:val="Hyperlink"/>
    <w:basedOn w:val="a0"/>
    <w:rsid w:val="00F21CAF"/>
    <w:rPr>
      <w:color w:val="0000FF"/>
      <w:u w:val="single"/>
    </w:rPr>
  </w:style>
  <w:style w:type="paragraph" w:customStyle="1" w:styleId="af">
    <w:name w:val="Знак Знак Знак Знак Знак Знак Знак Знак Знак Знак"/>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F21CAF"/>
    <w:pPr>
      <w:widowControl w:val="0"/>
      <w:autoSpaceDE w:val="0"/>
      <w:autoSpaceDN w:val="0"/>
      <w:adjustRightInd w:val="0"/>
      <w:spacing w:after="0" w:line="263" w:lineRule="exact"/>
      <w:ind w:firstLine="634"/>
      <w:jc w:val="both"/>
    </w:pPr>
    <w:rPr>
      <w:rFonts w:ascii="Times New Roman" w:eastAsia="Times New Roman" w:hAnsi="Times New Roman" w:cs="Times New Roman"/>
      <w:sz w:val="24"/>
      <w:szCs w:val="24"/>
      <w:lang w:eastAsia="ru-RU"/>
    </w:rPr>
  </w:style>
  <w:style w:type="paragraph" w:customStyle="1" w:styleId="13">
    <w:name w:val="1"/>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Обычный1"/>
    <w:rsid w:val="00F21CAF"/>
    <w:pPr>
      <w:widowControl w:val="0"/>
      <w:adjustRightInd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0">
    <w:name w:val="Знак Знак"/>
    <w:basedOn w:val="a"/>
    <w:rsid w:val="00F21CAF"/>
    <w:pPr>
      <w:spacing w:after="160" w:line="240" w:lineRule="exact"/>
    </w:pPr>
    <w:rPr>
      <w:rFonts w:ascii="Verdana" w:eastAsia="Times New Roman" w:hAnsi="Verdana" w:cs="Times New Roman"/>
      <w:sz w:val="24"/>
      <w:szCs w:val="24"/>
      <w:lang w:val="en-US"/>
    </w:rPr>
  </w:style>
  <w:style w:type="paragraph" w:customStyle="1" w:styleId="31">
    <w:name w:val="Основной текст 31"/>
    <w:basedOn w:val="a"/>
    <w:uiPriority w:val="99"/>
    <w:rsid w:val="00F21CAF"/>
    <w:pPr>
      <w:spacing w:after="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F21CA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1">
    <w:name w:val="header"/>
    <w:basedOn w:val="a"/>
    <w:link w:val="af2"/>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21CAF"/>
    <w:rPr>
      <w:rFonts w:ascii="Times New Roman" w:eastAsia="Times New Roman" w:hAnsi="Times New Roman" w:cs="Times New Roman"/>
      <w:sz w:val="24"/>
      <w:szCs w:val="24"/>
      <w:lang w:eastAsia="ru-RU"/>
    </w:rPr>
  </w:style>
  <w:style w:type="paragraph" w:styleId="af3">
    <w:name w:val="List Paragraph"/>
    <w:basedOn w:val="a"/>
    <w:uiPriority w:val="34"/>
    <w:qFormat/>
    <w:rsid w:val="00F21CAF"/>
    <w:pPr>
      <w:ind w:left="720"/>
      <w:contextualSpacing/>
    </w:pPr>
  </w:style>
  <w:style w:type="character" w:styleId="af4">
    <w:name w:val="annotation reference"/>
    <w:basedOn w:val="a0"/>
    <w:uiPriority w:val="99"/>
    <w:semiHidden/>
    <w:unhideWhenUsed/>
    <w:rsid w:val="00F21CAF"/>
    <w:rPr>
      <w:sz w:val="16"/>
      <w:szCs w:val="16"/>
    </w:rPr>
  </w:style>
  <w:style w:type="paragraph" w:styleId="af5">
    <w:name w:val="annotation text"/>
    <w:basedOn w:val="a"/>
    <w:link w:val="af6"/>
    <w:uiPriority w:val="99"/>
    <w:semiHidden/>
    <w:unhideWhenUsed/>
    <w:rsid w:val="00F21CAF"/>
    <w:pPr>
      <w:spacing w:line="240" w:lineRule="auto"/>
    </w:pPr>
    <w:rPr>
      <w:sz w:val="20"/>
      <w:szCs w:val="20"/>
    </w:rPr>
  </w:style>
  <w:style w:type="character" w:customStyle="1" w:styleId="af6">
    <w:name w:val="Текст примечания Знак"/>
    <w:basedOn w:val="a0"/>
    <w:link w:val="af5"/>
    <w:uiPriority w:val="99"/>
    <w:semiHidden/>
    <w:rsid w:val="00F21CAF"/>
    <w:rPr>
      <w:sz w:val="20"/>
      <w:szCs w:val="20"/>
    </w:rPr>
  </w:style>
  <w:style w:type="paragraph" w:styleId="af7">
    <w:name w:val="annotation subject"/>
    <w:basedOn w:val="af5"/>
    <w:next w:val="af5"/>
    <w:link w:val="af8"/>
    <w:uiPriority w:val="99"/>
    <w:semiHidden/>
    <w:unhideWhenUsed/>
    <w:rsid w:val="00F21CAF"/>
    <w:rPr>
      <w:b/>
      <w:bCs/>
    </w:rPr>
  </w:style>
  <w:style w:type="character" w:customStyle="1" w:styleId="af8">
    <w:name w:val="Тема примечания Знак"/>
    <w:basedOn w:val="af6"/>
    <w:link w:val="af7"/>
    <w:uiPriority w:val="99"/>
    <w:semiHidden/>
    <w:rsid w:val="00F21CAF"/>
    <w:rPr>
      <w:b/>
      <w:bCs/>
      <w:sz w:val="20"/>
      <w:szCs w:val="20"/>
    </w:rPr>
  </w:style>
  <w:style w:type="paragraph" w:customStyle="1" w:styleId="ConsNormal">
    <w:name w:val="ConsNormal"/>
    <w:basedOn w:val="a"/>
    <w:link w:val="ConsNormal0"/>
    <w:uiPriority w:val="99"/>
    <w:qFormat/>
    <w:rsid w:val="00F21CAF"/>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uiPriority w:val="99"/>
    <w:locked/>
    <w:rsid w:val="00F21CAF"/>
    <w:rPr>
      <w:rFonts w:ascii="Arial" w:eastAsia="Calibri" w:hAnsi="Arial" w:cs="Arial"/>
      <w:sz w:val="20"/>
      <w:szCs w:val="20"/>
      <w:lang w:eastAsia="ru-RU"/>
    </w:rPr>
  </w:style>
  <w:style w:type="paragraph" w:styleId="af9">
    <w:name w:val="Block Text"/>
    <w:basedOn w:val="a"/>
    <w:rsid w:val="00F21CAF"/>
    <w:pPr>
      <w:tabs>
        <w:tab w:val="left" w:pos="0"/>
        <w:tab w:val="left" w:pos="5400"/>
      </w:tabs>
      <w:spacing w:after="0" w:line="240" w:lineRule="auto"/>
      <w:ind w:left="-540" w:right="-5"/>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3">
    <w:name w:val="s3"/>
    <w:basedOn w:val="a0"/>
    <w:rsid w:val="000012CD"/>
  </w:style>
  <w:style w:type="paragraph" w:styleId="afa">
    <w:name w:val="Revision"/>
    <w:hidden/>
    <w:uiPriority w:val="99"/>
    <w:semiHidden/>
    <w:rsid w:val="000012CD"/>
    <w:pPr>
      <w:spacing w:after="0" w:line="240" w:lineRule="auto"/>
    </w:pPr>
  </w:style>
  <w:style w:type="character" w:styleId="afb">
    <w:name w:val="Strong"/>
    <w:qFormat/>
    <w:rsid w:val="00FE5F7D"/>
    <w:rPr>
      <w:rFonts w:cs="Times New Roman"/>
      <w:b/>
      <w:bCs/>
      <w:color w:val="0F659E"/>
    </w:rPr>
  </w:style>
  <w:style w:type="paragraph" w:customStyle="1" w:styleId="15">
    <w:name w:val="Без интервала1"/>
    <w:rsid w:val="00FE5F7D"/>
    <w:pPr>
      <w:spacing w:after="0" w:line="240" w:lineRule="auto"/>
    </w:pPr>
    <w:rPr>
      <w:rFonts w:ascii="Calibri" w:eastAsia="Times New Roman" w:hAnsi="Calibri" w:cs="Times New Roman"/>
      <w:lang w:eastAsia="ru-RU"/>
    </w:rPr>
  </w:style>
  <w:style w:type="paragraph" w:styleId="afc">
    <w:name w:val="Normal (Web)"/>
    <w:basedOn w:val="a"/>
    <w:rsid w:val="00045F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D7A1-6309-4912-9B43-6A01758A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Gd</cp:lastModifiedBy>
  <cp:revision>6</cp:revision>
  <dcterms:created xsi:type="dcterms:W3CDTF">2020-04-11T23:09:00Z</dcterms:created>
  <dcterms:modified xsi:type="dcterms:W3CDTF">2020-04-13T10:04:00Z</dcterms:modified>
</cp:coreProperties>
</file>