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1E8" w:rsidRPr="005403A5" w:rsidRDefault="00EF254D" w:rsidP="00EF254D">
      <w:pPr>
        <w:jc w:val="center"/>
        <w:rPr>
          <w:b/>
          <w:bCs/>
          <w:sz w:val="26"/>
          <w:szCs w:val="26"/>
        </w:rPr>
      </w:pPr>
      <w:bookmarkStart w:id="0" w:name="_Toc515863120"/>
      <w:r w:rsidRPr="005403A5">
        <w:rPr>
          <w:b/>
          <w:bCs/>
          <w:sz w:val="26"/>
          <w:szCs w:val="26"/>
        </w:rPr>
        <w:t xml:space="preserve">Извещение </w:t>
      </w:r>
      <w:r w:rsidR="005671E8" w:rsidRPr="005403A5">
        <w:rPr>
          <w:b/>
          <w:bCs/>
          <w:sz w:val="26"/>
          <w:szCs w:val="26"/>
        </w:rPr>
        <w:t>№</w:t>
      </w:r>
      <w:r w:rsidR="005D1D54" w:rsidRPr="005403A5">
        <w:rPr>
          <w:b/>
          <w:bCs/>
          <w:sz w:val="26"/>
          <w:szCs w:val="26"/>
        </w:rPr>
        <w:t xml:space="preserve"> </w:t>
      </w:r>
      <w:r w:rsidR="00757D52">
        <w:rPr>
          <w:b/>
          <w:bCs/>
          <w:sz w:val="26"/>
          <w:szCs w:val="26"/>
        </w:rPr>
        <w:t xml:space="preserve">41 </w:t>
      </w:r>
      <w:r w:rsidR="005D1D54" w:rsidRPr="005403A5">
        <w:rPr>
          <w:b/>
          <w:bCs/>
          <w:sz w:val="26"/>
          <w:szCs w:val="26"/>
        </w:rPr>
        <w:t>-</w:t>
      </w:r>
      <w:r w:rsidR="00757D52">
        <w:rPr>
          <w:b/>
          <w:bCs/>
          <w:sz w:val="26"/>
          <w:szCs w:val="26"/>
        </w:rPr>
        <w:t xml:space="preserve"> </w:t>
      </w:r>
      <w:r w:rsidR="005D1D54" w:rsidRPr="005403A5">
        <w:rPr>
          <w:b/>
          <w:bCs/>
          <w:sz w:val="26"/>
          <w:szCs w:val="26"/>
        </w:rPr>
        <w:t>2019</w:t>
      </w:r>
    </w:p>
    <w:p w:rsidR="00EF254D" w:rsidRPr="005403A5" w:rsidRDefault="00EF254D" w:rsidP="005671E8">
      <w:pPr>
        <w:jc w:val="center"/>
        <w:rPr>
          <w:bCs/>
          <w:sz w:val="26"/>
          <w:szCs w:val="26"/>
        </w:rPr>
      </w:pPr>
      <w:r w:rsidRPr="005403A5">
        <w:rPr>
          <w:bCs/>
          <w:sz w:val="26"/>
          <w:szCs w:val="26"/>
        </w:rPr>
        <w:t>о проведении</w:t>
      </w:r>
      <w:r w:rsidR="005671E8" w:rsidRPr="005403A5">
        <w:rPr>
          <w:bCs/>
          <w:sz w:val="26"/>
          <w:szCs w:val="26"/>
        </w:rPr>
        <w:t xml:space="preserve">   </w:t>
      </w:r>
      <w:r w:rsidRPr="005403A5">
        <w:rPr>
          <w:sz w:val="26"/>
          <w:szCs w:val="26"/>
        </w:rPr>
        <w:t xml:space="preserve">запроса котировок на право заключения договора на поставку </w:t>
      </w:r>
    </w:p>
    <w:p w:rsidR="00721265" w:rsidRPr="005403A5" w:rsidRDefault="00F20EF6" w:rsidP="00380E10">
      <w:pPr>
        <w:ind w:firstLine="567"/>
        <w:jc w:val="center"/>
        <w:rPr>
          <w:iCs/>
          <w:sz w:val="26"/>
          <w:szCs w:val="26"/>
        </w:rPr>
      </w:pPr>
      <w:r>
        <w:rPr>
          <w:iCs/>
          <w:sz w:val="26"/>
          <w:szCs w:val="26"/>
        </w:rPr>
        <w:t xml:space="preserve">расходных материалов </w:t>
      </w:r>
      <w:r w:rsidR="00757D52">
        <w:rPr>
          <w:iCs/>
          <w:sz w:val="26"/>
          <w:szCs w:val="26"/>
        </w:rPr>
        <w:t xml:space="preserve">для лабораторных исследований на 1 квартал 2020 года </w:t>
      </w:r>
      <w:r>
        <w:rPr>
          <w:iCs/>
          <w:sz w:val="26"/>
          <w:szCs w:val="26"/>
        </w:rPr>
        <w:t>для нужд НУЗ «Отделенческая больница на ст. Волховстрой ОАО «РЖД»</w:t>
      </w:r>
    </w:p>
    <w:p w:rsidR="009F19F4" w:rsidRPr="005403A5" w:rsidRDefault="009F19F4" w:rsidP="00380E10">
      <w:pPr>
        <w:ind w:firstLine="567"/>
        <w:jc w:val="center"/>
        <w:rPr>
          <w:b/>
          <w:sz w:val="26"/>
          <w:szCs w:val="26"/>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3318"/>
        <w:gridCol w:w="6839"/>
      </w:tblGrid>
      <w:tr w:rsidR="000A5CBC" w:rsidRPr="005403A5" w:rsidTr="006779D2">
        <w:tc>
          <w:tcPr>
            <w:tcW w:w="617" w:type="dxa"/>
            <w:vAlign w:val="center"/>
          </w:tcPr>
          <w:p w:rsidR="000A5CBC" w:rsidRPr="005403A5" w:rsidRDefault="000A5CBC" w:rsidP="006779D2">
            <w:pPr>
              <w:jc w:val="center"/>
              <w:rPr>
                <w:b/>
                <w:bCs/>
                <w:sz w:val="26"/>
                <w:szCs w:val="26"/>
              </w:rPr>
            </w:pPr>
            <w:r w:rsidRPr="005403A5">
              <w:rPr>
                <w:b/>
                <w:bCs/>
                <w:sz w:val="26"/>
                <w:szCs w:val="26"/>
              </w:rPr>
              <w:t>№</w:t>
            </w:r>
          </w:p>
          <w:p w:rsidR="000A5CBC" w:rsidRPr="005403A5" w:rsidRDefault="000A5CBC" w:rsidP="006779D2">
            <w:pPr>
              <w:jc w:val="center"/>
              <w:rPr>
                <w:b/>
                <w:bCs/>
                <w:sz w:val="26"/>
                <w:szCs w:val="26"/>
              </w:rPr>
            </w:pPr>
            <w:r w:rsidRPr="005403A5">
              <w:rPr>
                <w:b/>
                <w:bCs/>
                <w:sz w:val="26"/>
                <w:szCs w:val="26"/>
              </w:rPr>
              <w:t>п/п</w:t>
            </w:r>
          </w:p>
        </w:tc>
        <w:tc>
          <w:tcPr>
            <w:tcW w:w="3318" w:type="dxa"/>
            <w:vAlign w:val="center"/>
          </w:tcPr>
          <w:p w:rsidR="000A5CBC" w:rsidRPr="005403A5" w:rsidRDefault="000A5CBC" w:rsidP="006779D2">
            <w:pPr>
              <w:jc w:val="center"/>
              <w:rPr>
                <w:b/>
                <w:bCs/>
                <w:sz w:val="26"/>
                <w:szCs w:val="26"/>
              </w:rPr>
            </w:pPr>
            <w:r w:rsidRPr="005403A5">
              <w:rPr>
                <w:b/>
                <w:bCs/>
                <w:sz w:val="26"/>
                <w:szCs w:val="26"/>
              </w:rPr>
              <w:t>Параметры процедуры закупки</w:t>
            </w:r>
          </w:p>
        </w:tc>
        <w:tc>
          <w:tcPr>
            <w:tcW w:w="6839" w:type="dxa"/>
            <w:vAlign w:val="center"/>
          </w:tcPr>
          <w:p w:rsidR="000A5CBC" w:rsidRPr="005403A5" w:rsidRDefault="000A5CBC" w:rsidP="006779D2">
            <w:pPr>
              <w:jc w:val="center"/>
              <w:rPr>
                <w:b/>
                <w:bCs/>
                <w:sz w:val="26"/>
                <w:szCs w:val="26"/>
              </w:rPr>
            </w:pPr>
            <w:r w:rsidRPr="005403A5">
              <w:rPr>
                <w:b/>
                <w:bCs/>
                <w:sz w:val="26"/>
                <w:szCs w:val="26"/>
              </w:rPr>
              <w:t>Условия проводимой закупки</w:t>
            </w:r>
          </w:p>
        </w:tc>
      </w:tr>
      <w:tr w:rsidR="000A5CBC" w:rsidRPr="005403A5" w:rsidTr="006779D2">
        <w:tc>
          <w:tcPr>
            <w:tcW w:w="617" w:type="dxa"/>
            <w:vAlign w:val="center"/>
          </w:tcPr>
          <w:p w:rsidR="000A5CBC" w:rsidRPr="005403A5" w:rsidRDefault="005671E8" w:rsidP="006779D2">
            <w:pPr>
              <w:jc w:val="center"/>
              <w:rPr>
                <w:b/>
                <w:bCs/>
                <w:sz w:val="26"/>
                <w:szCs w:val="26"/>
              </w:rPr>
            </w:pPr>
            <w:r w:rsidRPr="005403A5">
              <w:rPr>
                <w:b/>
                <w:bCs/>
                <w:sz w:val="26"/>
                <w:szCs w:val="26"/>
              </w:rPr>
              <w:t>1</w:t>
            </w:r>
          </w:p>
        </w:tc>
        <w:tc>
          <w:tcPr>
            <w:tcW w:w="3318" w:type="dxa"/>
            <w:vAlign w:val="center"/>
          </w:tcPr>
          <w:p w:rsidR="000A5CBC" w:rsidRPr="005403A5" w:rsidRDefault="005671E8" w:rsidP="005671E8">
            <w:pPr>
              <w:jc w:val="center"/>
              <w:rPr>
                <w:b/>
                <w:bCs/>
                <w:sz w:val="26"/>
                <w:szCs w:val="26"/>
              </w:rPr>
            </w:pPr>
            <w:r w:rsidRPr="005403A5">
              <w:rPr>
                <w:b/>
                <w:bCs/>
                <w:sz w:val="26"/>
                <w:szCs w:val="26"/>
              </w:rPr>
              <w:t>2</w:t>
            </w:r>
          </w:p>
        </w:tc>
        <w:tc>
          <w:tcPr>
            <w:tcW w:w="6839" w:type="dxa"/>
            <w:vAlign w:val="center"/>
          </w:tcPr>
          <w:p w:rsidR="000A5CBC" w:rsidRPr="005403A5" w:rsidRDefault="005671E8" w:rsidP="005671E8">
            <w:pPr>
              <w:jc w:val="center"/>
              <w:rPr>
                <w:b/>
                <w:sz w:val="26"/>
                <w:szCs w:val="26"/>
              </w:rPr>
            </w:pPr>
            <w:r w:rsidRPr="005403A5">
              <w:rPr>
                <w:b/>
                <w:sz w:val="26"/>
                <w:szCs w:val="26"/>
              </w:rPr>
              <w:t>3</w:t>
            </w:r>
          </w:p>
        </w:tc>
      </w:tr>
      <w:tr w:rsidR="000A5CBC" w:rsidRPr="005403A5" w:rsidTr="006779D2">
        <w:tc>
          <w:tcPr>
            <w:tcW w:w="617" w:type="dxa"/>
            <w:vAlign w:val="center"/>
          </w:tcPr>
          <w:p w:rsidR="000A5CBC" w:rsidRPr="005403A5" w:rsidRDefault="005671E8" w:rsidP="006779D2">
            <w:pPr>
              <w:jc w:val="center"/>
              <w:rPr>
                <w:b/>
                <w:bCs/>
                <w:sz w:val="26"/>
                <w:szCs w:val="26"/>
              </w:rPr>
            </w:pPr>
            <w:r w:rsidRPr="005403A5">
              <w:rPr>
                <w:b/>
                <w:bCs/>
                <w:sz w:val="26"/>
                <w:szCs w:val="26"/>
              </w:rPr>
              <w:t>1</w:t>
            </w:r>
            <w:r w:rsidR="000A5CBC"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Способ закупки</w:t>
            </w:r>
          </w:p>
        </w:tc>
        <w:tc>
          <w:tcPr>
            <w:tcW w:w="6839" w:type="dxa"/>
            <w:vAlign w:val="center"/>
          </w:tcPr>
          <w:p w:rsidR="009F52A7" w:rsidRPr="005403A5" w:rsidRDefault="001621B9" w:rsidP="006779D2">
            <w:pPr>
              <w:jc w:val="both"/>
              <w:rPr>
                <w:bCs/>
                <w:sz w:val="26"/>
                <w:szCs w:val="26"/>
              </w:rPr>
            </w:pPr>
            <w:r w:rsidRPr="005403A5">
              <w:rPr>
                <w:b/>
                <w:bCs/>
                <w:sz w:val="26"/>
                <w:szCs w:val="26"/>
              </w:rPr>
              <w:t>Запрос котировок</w:t>
            </w:r>
            <w:r w:rsidR="0011573F" w:rsidRPr="005403A5">
              <w:rPr>
                <w:bCs/>
                <w:sz w:val="26"/>
                <w:szCs w:val="26"/>
              </w:rPr>
              <w:t>.</w:t>
            </w:r>
          </w:p>
          <w:p w:rsidR="0011573F" w:rsidRPr="005403A5" w:rsidRDefault="007776F1" w:rsidP="007776F1">
            <w:pPr>
              <w:jc w:val="both"/>
              <w:rPr>
                <w:bCs/>
                <w:sz w:val="26"/>
                <w:szCs w:val="26"/>
              </w:rPr>
            </w:pPr>
            <w:r w:rsidRPr="005403A5">
              <w:rPr>
                <w:iCs/>
                <w:sz w:val="26"/>
                <w:szCs w:val="26"/>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2018г. № ЦДЗ-35, размещенного на сайте заказчика</w:t>
            </w:r>
            <w:r w:rsidR="0011573F" w:rsidRPr="005403A5">
              <w:rPr>
                <w:iCs/>
                <w:sz w:val="26"/>
                <w:szCs w:val="26"/>
              </w:rPr>
              <w:t>, размещенног</w:t>
            </w:r>
            <w:r w:rsidR="00333482" w:rsidRPr="005403A5">
              <w:rPr>
                <w:iCs/>
                <w:sz w:val="26"/>
                <w:szCs w:val="26"/>
              </w:rPr>
              <w:t xml:space="preserve">о на сайте заказчика </w:t>
            </w:r>
            <w:r w:rsidRPr="005403A5">
              <w:rPr>
                <w:sz w:val="26"/>
                <w:szCs w:val="26"/>
                <w:lang w:val="en-US"/>
              </w:rPr>
              <w:t>www</w:t>
            </w:r>
            <w:r w:rsidRPr="005403A5">
              <w:rPr>
                <w:sz w:val="26"/>
                <w:szCs w:val="26"/>
              </w:rPr>
              <w:t>.ob-volhovstroy.</w:t>
            </w:r>
            <w:r w:rsidRPr="005403A5">
              <w:rPr>
                <w:sz w:val="26"/>
                <w:szCs w:val="26"/>
                <w:lang w:val="en-US"/>
              </w:rPr>
              <w:t>ru</w:t>
            </w:r>
            <w:r w:rsidRPr="005403A5">
              <w:rPr>
                <w:sz w:val="26"/>
                <w:szCs w:val="26"/>
              </w:rPr>
              <w:t xml:space="preserve">  </w:t>
            </w:r>
          </w:p>
        </w:tc>
      </w:tr>
      <w:tr w:rsidR="000A5CBC" w:rsidRPr="00CE327D" w:rsidTr="006779D2">
        <w:tc>
          <w:tcPr>
            <w:tcW w:w="617" w:type="dxa"/>
            <w:vAlign w:val="center"/>
          </w:tcPr>
          <w:p w:rsidR="000A5CBC" w:rsidRPr="005403A5" w:rsidRDefault="005671E8" w:rsidP="006779D2">
            <w:pPr>
              <w:jc w:val="center"/>
              <w:rPr>
                <w:b/>
                <w:bCs/>
                <w:sz w:val="26"/>
                <w:szCs w:val="26"/>
              </w:rPr>
            </w:pPr>
            <w:r w:rsidRPr="005403A5">
              <w:rPr>
                <w:b/>
                <w:bCs/>
                <w:sz w:val="26"/>
                <w:szCs w:val="26"/>
              </w:rPr>
              <w:t>2</w:t>
            </w:r>
            <w:r w:rsidR="000A5CBC"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Заказчик</w:t>
            </w:r>
          </w:p>
        </w:tc>
        <w:tc>
          <w:tcPr>
            <w:tcW w:w="6839" w:type="dxa"/>
            <w:vAlign w:val="center"/>
          </w:tcPr>
          <w:p w:rsidR="006E57D7" w:rsidRPr="005403A5" w:rsidRDefault="001621B9" w:rsidP="006779D2">
            <w:pPr>
              <w:jc w:val="both"/>
              <w:rPr>
                <w:sz w:val="26"/>
                <w:szCs w:val="26"/>
              </w:rPr>
            </w:pPr>
            <w:r w:rsidRPr="005403A5">
              <w:rPr>
                <w:sz w:val="26"/>
                <w:szCs w:val="26"/>
              </w:rPr>
              <w:t>НУЗ «Отделенческая больница на ст. Волховстрой ОАО «РЖД»</w:t>
            </w:r>
          </w:p>
          <w:p w:rsidR="001E7329" w:rsidRPr="005403A5" w:rsidRDefault="001E7329" w:rsidP="006779D2">
            <w:pPr>
              <w:jc w:val="both"/>
              <w:rPr>
                <w:bCs/>
                <w:sz w:val="26"/>
                <w:szCs w:val="26"/>
              </w:rPr>
            </w:pPr>
            <w:r w:rsidRPr="005403A5">
              <w:rPr>
                <w:bCs/>
                <w:sz w:val="26"/>
                <w:szCs w:val="26"/>
              </w:rPr>
              <w:t>187401, Ленинградская обл., г. Волхов, ул. Воронежская, д.1.</w:t>
            </w:r>
          </w:p>
          <w:p w:rsidR="001E7329" w:rsidRPr="005403A5" w:rsidRDefault="001E7329" w:rsidP="006779D2">
            <w:pPr>
              <w:jc w:val="both"/>
              <w:rPr>
                <w:bCs/>
                <w:sz w:val="26"/>
                <w:szCs w:val="26"/>
              </w:rPr>
            </w:pPr>
            <w:r w:rsidRPr="005403A5">
              <w:rPr>
                <w:bCs/>
                <w:sz w:val="26"/>
                <w:szCs w:val="26"/>
              </w:rPr>
              <w:t>Тел. (813-63) 7-22-27 (приемная), (813-63) 6-28-44 (экономический отдел).</w:t>
            </w:r>
          </w:p>
          <w:p w:rsidR="006779D2" w:rsidRPr="00A87A27" w:rsidRDefault="005671E8" w:rsidP="006779D2">
            <w:pPr>
              <w:jc w:val="both"/>
              <w:rPr>
                <w:sz w:val="26"/>
                <w:szCs w:val="26"/>
              </w:rPr>
            </w:pPr>
            <w:r w:rsidRPr="005403A5">
              <w:rPr>
                <w:sz w:val="26"/>
                <w:szCs w:val="26"/>
                <w:lang w:val="en-US"/>
              </w:rPr>
              <w:t>E</w:t>
            </w:r>
            <w:r w:rsidRPr="00A87A27">
              <w:rPr>
                <w:sz w:val="26"/>
                <w:szCs w:val="26"/>
              </w:rPr>
              <w:t>-</w:t>
            </w:r>
            <w:r w:rsidRPr="005403A5">
              <w:rPr>
                <w:sz w:val="26"/>
                <w:szCs w:val="26"/>
                <w:lang w:val="en-US"/>
              </w:rPr>
              <w:t>mail</w:t>
            </w:r>
            <w:r w:rsidRPr="00A87A27">
              <w:rPr>
                <w:sz w:val="26"/>
                <w:szCs w:val="26"/>
              </w:rPr>
              <w:t xml:space="preserve">: </w:t>
            </w:r>
            <w:hyperlink r:id="rId8" w:history="1">
              <w:r w:rsidR="006779D2" w:rsidRPr="005403A5">
                <w:rPr>
                  <w:rStyle w:val="ad"/>
                  <w:sz w:val="26"/>
                  <w:szCs w:val="26"/>
                  <w:lang w:val="en-US"/>
                </w:rPr>
                <w:t>nuz</w:t>
              </w:r>
              <w:r w:rsidR="006779D2" w:rsidRPr="00A87A27">
                <w:rPr>
                  <w:rStyle w:val="ad"/>
                  <w:sz w:val="26"/>
                  <w:szCs w:val="26"/>
                </w:rPr>
                <w:t>.</w:t>
              </w:r>
              <w:r w:rsidR="006779D2" w:rsidRPr="005403A5">
                <w:rPr>
                  <w:rStyle w:val="ad"/>
                  <w:sz w:val="26"/>
                  <w:szCs w:val="26"/>
                  <w:lang w:val="en-US"/>
                </w:rPr>
                <w:t>ob</w:t>
              </w:r>
              <w:r w:rsidR="006779D2" w:rsidRPr="00A87A27">
                <w:rPr>
                  <w:rStyle w:val="ad"/>
                  <w:sz w:val="26"/>
                  <w:szCs w:val="26"/>
                </w:rPr>
                <w:t>.</w:t>
              </w:r>
              <w:r w:rsidR="006779D2" w:rsidRPr="005403A5">
                <w:rPr>
                  <w:rStyle w:val="ad"/>
                  <w:sz w:val="26"/>
                  <w:szCs w:val="26"/>
                  <w:lang w:val="en-US"/>
                </w:rPr>
                <w:t>volhov</w:t>
              </w:r>
              <w:r w:rsidR="006779D2" w:rsidRPr="00A87A27">
                <w:rPr>
                  <w:rStyle w:val="ad"/>
                  <w:sz w:val="26"/>
                  <w:szCs w:val="26"/>
                </w:rPr>
                <w:t>@</w:t>
              </w:r>
              <w:r w:rsidR="006779D2" w:rsidRPr="005403A5">
                <w:rPr>
                  <w:rStyle w:val="ad"/>
                  <w:sz w:val="26"/>
                  <w:szCs w:val="26"/>
                  <w:lang w:val="en-US"/>
                </w:rPr>
                <w:t>bk</w:t>
              </w:r>
              <w:r w:rsidR="006779D2" w:rsidRPr="00A87A27">
                <w:rPr>
                  <w:rStyle w:val="ad"/>
                  <w:sz w:val="26"/>
                  <w:szCs w:val="26"/>
                </w:rPr>
                <w:t>.</w:t>
              </w:r>
              <w:r w:rsidR="006779D2" w:rsidRPr="005403A5">
                <w:rPr>
                  <w:rStyle w:val="ad"/>
                  <w:sz w:val="26"/>
                  <w:szCs w:val="26"/>
                  <w:lang w:val="en-US"/>
                </w:rPr>
                <w:t>ru</w:t>
              </w:r>
            </w:hyperlink>
          </w:p>
        </w:tc>
      </w:tr>
      <w:tr w:rsidR="000A5CBC" w:rsidRPr="005403A5" w:rsidTr="006779D2">
        <w:tc>
          <w:tcPr>
            <w:tcW w:w="617" w:type="dxa"/>
            <w:vAlign w:val="center"/>
          </w:tcPr>
          <w:p w:rsidR="000A5CBC" w:rsidRPr="005403A5" w:rsidRDefault="005671E8" w:rsidP="006779D2">
            <w:pPr>
              <w:jc w:val="center"/>
              <w:rPr>
                <w:b/>
                <w:bCs/>
                <w:sz w:val="26"/>
                <w:szCs w:val="26"/>
              </w:rPr>
            </w:pPr>
            <w:r w:rsidRPr="005403A5">
              <w:rPr>
                <w:b/>
                <w:bCs/>
                <w:sz w:val="26"/>
                <w:szCs w:val="26"/>
              </w:rPr>
              <w:t>3</w:t>
            </w:r>
            <w:r w:rsidR="000A5CBC"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Предмет процедуры закупки</w:t>
            </w:r>
          </w:p>
        </w:tc>
        <w:tc>
          <w:tcPr>
            <w:tcW w:w="6839" w:type="dxa"/>
            <w:vAlign w:val="center"/>
          </w:tcPr>
          <w:p w:rsidR="00437FFD" w:rsidRPr="00F20EF6" w:rsidRDefault="00757D52" w:rsidP="00F20EF6">
            <w:pPr>
              <w:rPr>
                <w:bCs/>
                <w:sz w:val="26"/>
                <w:szCs w:val="26"/>
              </w:rPr>
            </w:pPr>
            <w:r>
              <w:rPr>
                <w:sz w:val="26"/>
                <w:szCs w:val="26"/>
              </w:rPr>
              <w:t>поставка</w:t>
            </w:r>
            <w:r w:rsidRPr="005403A5">
              <w:rPr>
                <w:sz w:val="26"/>
                <w:szCs w:val="26"/>
              </w:rPr>
              <w:t xml:space="preserve"> </w:t>
            </w:r>
            <w:r>
              <w:rPr>
                <w:iCs/>
                <w:sz w:val="26"/>
                <w:szCs w:val="26"/>
              </w:rPr>
              <w:t>расходных материалов для лабораторных исследований на 1 квартал 2020 года для нужд НУЗ «Отделенческая больница на ст. Волховстрой ОАО «РЖД»</w:t>
            </w:r>
          </w:p>
        </w:tc>
      </w:tr>
      <w:tr w:rsidR="000A5CBC" w:rsidRPr="005403A5" w:rsidTr="006779D2">
        <w:tc>
          <w:tcPr>
            <w:tcW w:w="617" w:type="dxa"/>
            <w:vAlign w:val="center"/>
          </w:tcPr>
          <w:p w:rsidR="000A5CBC" w:rsidRPr="005403A5" w:rsidRDefault="005671E8" w:rsidP="006779D2">
            <w:pPr>
              <w:jc w:val="center"/>
              <w:rPr>
                <w:b/>
                <w:bCs/>
                <w:sz w:val="26"/>
                <w:szCs w:val="26"/>
              </w:rPr>
            </w:pPr>
            <w:r w:rsidRPr="005403A5">
              <w:rPr>
                <w:b/>
                <w:bCs/>
                <w:sz w:val="26"/>
                <w:szCs w:val="26"/>
              </w:rPr>
              <w:t>4</w:t>
            </w:r>
            <w:r w:rsidR="000A5CBC"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Место поставки товара, выполнения работ, оказания услуг</w:t>
            </w:r>
          </w:p>
        </w:tc>
        <w:tc>
          <w:tcPr>
            <w:tcW w:w="6839" w:type="dxa"/>
            <w:vAlign w:val="center"/>
          </w:tcPr>
          <w:p w:rsidR="000A5CBC" w:rsidRPr="005403A5" w:rsidRDefault="001621B9" w:rsidP="006779D2">
            <w:pPr>
              <w:jc w:val="both"/>
              <w:rPr>
                <w:bCs/>
                <w:sz w:val="26"/>
                <w:szCs w:val="26"/>
              </w:rPr>
            </w:pPr>
            <w:r w:rsidRPr="005403A5">
              <w:rPr>
                <w:bCs/>
                <w:sz w:val="26"/>
                <w:szCs w:val="26"/>
              </w:rPr>
              <w:t>187401, Ленинградская обл., г. Волхов, ул. Воронежская, д.1.</w:t>
            </w:r>
          </w:p>
        </w:tc>
      </w:tr>
      <w:tr w:rsidR="00851892" w:rsidRPr="00757D52" w:rsidTr="006779D2">
        <w:trPr>
          <w:trHeight w:val="1456"/>
        </w:trPr>
        <w:tc>
          <w:tcPr>
            <w:tcW w:w="617" w:type="dxa"/>
            <w:vAlign w:val="center"/>
          </w:tcPr>
          <w:p w:rsidR="00851892" w:rsidRPr="005403A5" w:rsidRDefault="005671E8" w:rsidP="006779D2">
            <w:pPr>
              <w:jc w:val="center"/>
              <w:rPr>
                <w:b/>
                <w:bCs/>
                <w:sz w:val="26"/>
                <w:szCs w:val="26"/>
              </w:rPr>
            </w:pPr>
            <w:r w:rsidRPr="005403A5">
              <w:rPr>
                <w:b/>
                <w:bCs/>
                <w:sz w:val="26"/>
                <w:szCs w:val="26"/>
              </w:rPr>
              <w:t>5</w:t>
            </w:r>
            <w:r w:rsidR="00477F67" w:rsidRPr="005403A5">
              <w:rPr>
                <w:b/>
                <w:bCs/>
                <w:sz w:val="26"/>
                <w:szCs w:val="26"/>
              </w:rPr>
              <w:t>.</w:t>
            </w:r>
          </w:p>
        </w:tc>
        <w:tc>
          <w:tcPr>
            <w:tcW w:w="3318" w:type="dxa"/>
            <w:vAlign w:val="center"/>
          </w:tcPr>
          <w:p w:rsidR="00851892" w:rsidRPr="005403A5" w:rsidRDefault="00851892" w:rsidP="006779D2">
            <w:pPr>
              <w:jc w:val="center"/>
              <w:rPr>
                <w:b/>
                <w:bCs/>
                <w:sz w:val="26"/>
                <w:szCs w:val="26"/>
              </w:rPr>
            </w:pPr>
            <w:r w:rsidRPr="005403A5">
              <w:rPr>
                <w:b/>
                <w:bCs/>
                <w:sz w:val="26"/>
                <w:szCs w:val="26"/>
              </w:rPr>
              <w:t>Почтовый/электронный адрес для направления заявки (коммерческого предложения)</w:t>
            </w:r>
          </w:p>
        </w:tc>
        <w:tc>
          <w:tcPr>
            <w:tcW w:w="6839" w:type="dxa"/>
            <w:vAlign w:val="center"/>
          </w:tcPr>
          <w:p w:rsidR="00851892" w:rsidRPr="005403A5" w:rsidRDefault="005671E8" w:rsidP="006779D2">
            <w:pPr>
              <w:suppressAutoHyphens/>
              <w:jc w:val="both"/>
              <w:rPr>
                <w:rStyle w:val="aff4"/>
                <w:i w:val="0"/>
                <w:sz w:val="26"/>
                <w:szCs w:val="26"/>
                <w:lang w:val="en-US"/>
              </w:rPr>
            </w:pPr>
            <w:r w:rsidRPr="005403A5">
              <w:rPr>
                <w:sz w:val="26"/>
                <w:szCs w:val="26"/>
                <w:lang w:val="en-US"/>
              </w:rPr>
              <w:t xml:space="preserve">E-mail: </w:t>
            </w:r>
            <w:hyperlink r:id="rId9" w:history="1">
              <w:r w:rsidR="001621B9" w:rsidRPr="005403A5">
                <w:rPr>
                  <w:rStyle w:val="ad"/>
                  <w:sz w:val="26"/>
                  <w:szCs w:val="26"/>
                  <w:lang w:val="en-US"/>
                </w:rPr>
                <w:t>nuz.ob.volhov@bk.ru</w:t>
              </w:r>
            </w:hyperlink>
          </w:p>
        </w:tc>
      </w:tr>
      <w:tr w:rsidR="000A5CBC" w:rsidRPr="005403A5" w:rsidTr="006779D2">
        <w:trPr>
          <w:trHeight w:val="839"/>
        </w:trPr>
        <w:tc>
          <w:tcPr>
            <w:tcW w:w="617" w:type="dxa"/>
            <w:vAlign w:val="center"/>
          </w:tcPr>
          <w:p w:rsidR="000A5CBC" w:rsidRPr="005403A5" w:rsidRDefault="005671E8" w:rsidP="006779D2">
            <w:pPr>
              <w:jc w:val="center"/>
              <w:rPr>
                <w:b/>
                <w:bCs/>
                <w:sz w:val="26"/>
                <w:szCs w:val="26"/>
              </w:rPr>
            </w:pPr>
            <w:r w:rsidRPr="005403A5">
              <w:rPr>
                <w:b/>
                <w:bCs/>
                <w:sz w:val="26"/>
                <w:szCs w:val="26"/>
              </w:rPr>
              <w:t>6</w:t>
            </w:r>
            <w:r w:rsidR="000A5CBC" w:rsidRPr="005403A5">
              <w:rPr>
                <w:b/>
                <w:bCs/>
                <w:sz w:val="26"/>
                <w:szCs w:val="26"/>
              </w:rPr>
              <w:t>.</w:t>
            </w:r>
          </w:p>
        </w:tc>
        <w:tc>
          <w:tcPr>
            <w:tcW w:w="3318" w:type="dxa"/>
            <w:vAlign w:val="center"/>
          </w:tcPr>
          <w:p w:rsidR="000A5CBC" w:rsidRPr="005403A5" w:rsidRDefault="006779D2" w:rsidP="006779D2">
            <w:pPr>
              <w:jc w:val="center"/>
              <w:rPr>
                <w:b/>
                <w:bCs/>
                <w:sz w:val="26"/>
                <w:szCs w:val="26"/>
              </w:rPr>
            </w:pPr>
            <w:r w:rsidRPr="005403A5">
              <w:rPr>
                <w:b/>
                <w:bCs/>
                <w:sz w:val="26"/>
                <w:szCs w:val="26"/>
              </w:rPr>
              <w:t>Начальная (м</w:t>
            </w:r>
            <w:r w:rsidR="001621B9" w:rsidRPr="005403A5">
              <w:rPr>
                <w:b/>
                <w:bCs/>
                <w:sz w:val="26"/>
                <w:szCs w:val="26"/>
              </w:rPr>
              <w:t>аксимальная</w:t>
            </w:r>
            <w:r w:rsidRPr="005403A5">
              <w:rPr>
                <w:b/>
                <w:bCs/>
                <w:sz w:val="26"/>
                <w:szCs w:val="26"/>
              </w:rPr>
              <w:t>)</w:t>
            </w:r>
            <w:r w:rsidR="000A5CBC" w:rsidRPr="005403A5">
              <w:rPr>
                <w:b/>
                <w:bCs/>
                <w:sz w:val="26"/>
                <w:szCs w:val="26"/>
              </w:rPr>
              <w:t xml:space="preserve"> цена</w:t>
            </w:r>
          </w:p>
        </w:tc>
        <w:tc>
          <w:tcPr>
            <w:tcW w:w="6839" w:type="dxa"/>
            <w:vAlign w:val="center"/>
          </w:tcPr>
          <w:p w:rsidR="009C4283" w:rsidRPr="005403A5" w:rsidRDefault="00757D52" w:rsidP="00757D52">
            <w:pPr>
              <w:suppressAutoHyphens/>
              <w:jc w:val="both"/>
              <w:rPr>
                <w:rFonts w:eastAsia="MS Mincho"/>
                <w:sz w:val="26"/>
                <w:szCs w:val="26"/>
              </w:rPr>
            </w:pPr>
            <w:r>
              <w:rPr>
                <w:rFonts w:eastAsia="MS Mincho"/>
                <w:b/>
                <w:sz w:val="26"/>
                <w:szCs w:val="26"/>
              </w:rPr>
              <w:t>929 458</w:t>
            </w:r>
            <w:r w:rsidR="00F76654">
              <w:rPr>
                <w:rFonts w:eastAsia="MS Mincho"/>
                <w:b/>
                <w:sz w:val="26"/>
                <w:szCs w:val="26"/>
              </w:rPr>
              <w:t xml:space="preserve"> (</w:t>
            </w:r>
            <w:r>
              <w:rPr>
                <w:rFonts w:eastAsia="MS Mincho"/>
                <w:b/>
                <w:sz w:val="26"/>
                <w:szCs w:val="26"/>
              </w:rPr>
              <w:t>Девятьсот двадцать девять тысяч четыреста пятьдесят восемь</w:t>
            </w:r>
            <w:r w:rsidR="00BF64B5" w:rsidRPr="005403A5">
              <w:rPr>
                <w:rFonts w:eastAsia="MS Mincho"/>
                <w:b/>
                <w:sz w:val="26"/>
                <w:szCs w:val="26"/>
              </w:rPr>
              <w:t>) р</w:t>
            </w:r>
            <w:r w:rsidR="0041767C" w:rsidRPr="005403A5">
              <w:rPr>
                <w:rFonts w:eastAsia="MS Mincho"/>
                <w:b/>
                <w:sz w:val="26"/>
                <w:szCs w:val="26"/>
              </w:rPr>
              <w:t>ублей</w:t>
            </w:r>
            <w:r w:rsidR="00F76654">
              <w:rPr>
                <w:rFonts w:eastAsia="MS Mincho"/>
                <w:b/>
                <w:sz w:val="26"/>
                <w:szCs w:val="26"/>
              </w:rPr>
              <w:t xml:space="preserve">, </w:t>
            </w:r>
            <w:r>
              <w:rPr>
                <w:rFonts w:eastAsia="MS Mincho"/>
                <w:b/>
                <w:sz w:val="26"/>
                <w:szCs w:val="26"/>
              </w:rPr>
              <w:t>2</w:t>
            </w:r>
            <w:r w:rsidR="00F20EF6">
              <w:rPr>
                <w:rFonts w:eastAsia="MS Mincho"/>
                <w:b/>
                <w:sz w:val="26"/>
                <w:szCs w:val="26"/>
              </w:rPr>
              <w:t>7</w:t>
            </w:r>
            <w:r w:rsidR="00F76654">
              <w:rPr>
                <w:rFonts w:eastAsia="MS Mincho"/>
                <w:b/>
                <w:sz w:val="26"/>
                <w:szCs w:val="26"/>
              </w:rPr>
              <w:t xml:space="preserve"> копеек</w:t>
            </w:r>
            <w:r w:rsidR="0041767C" w:rsidRPr="005403A5">
              <w:rPr>
                <w:rFonts w:eastAsia="MS Mincho"/>
                <w:b/>
                <w:sz w:val="26"/>
                <w:szCs w:val="26"/>
              </w:rPr>
              <w:t xml:space="preserve"> </w:t>
            </w:r>
            <w:r w:rsidR="00BF64B5" w:rsidRPr="005403A5">
              <w:rPr>
                <w:rFonts w:eastAsia="MS Mincho"/>
                <w:sz w:val="26"/>
                <w:szCs w:val="26"/>
              </w:rPr>
              <w:t>(</w:t>
            </w:r>
            <w:r w:rsidR="00BF64B5" w:rsidRPr="005403A5">
              <w:rPr>
                <w:sz w:val="26"/>
                <w:szCs w:val="26"/>
              </w:rPr>
              <w:t>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w:t>
            </w:r>
          </w:p>
        </w:tc>
      </w:tr>
      <w:tr w:rsidR="00CE327D" w:rsidRPr="005403A5" w:rsidTr="006779D2">
        <w:trPr>
          <w:trHeight w:val="839"/>
        </w:trPr>
        <w:tc>
          <w:tcPr>
            <w:tcW w:w="617" w:type="dxa"/>
            <w:vAlign w:val="center"/>
          </w:tcPr>
          <w:p w:rsidR="00CE327D" w:rsidRPr="005403A5" w:rsidRDefault="00CE327D" w:rsidP="006779D2">
            <w:pPr>
              <w:jc w:val="center"/>
              <w:rPr>
                <w:b/>
                <w:bCs/>
                <w:sz w:val="26"/>
                <w:szCs w:val="26"/>
              </w:rPr>
            </w:pPr>
            <w:r>
              <w:rPr>
                <w:b/>
                <w:bCs/>
                <w:sz w:val="26"/>
                <w:szCs w:val="26"/>
              </w:rPr>
              <w:t>7.</w:t>
            </w:r>
          </w:p>
        </w:tc>
        <w:tc>
          <w:tcPr>
            <w:tcW w:w="3318" w:type="dxa"/>
            <w:vAlign w:val="center"/>
          </w:tcPr>
          <w:p w:rsidR="00CE327D" w:rsidRPr="005403A5" w:rsidRDefault="008E04A1" w:rsidP="006779D2">
            <w:pPr>
              <w:jc w:val="center"/>
              <w:rPr>
                <w:b/>
                <w:bCs/>
                <w:sz w:val="26"/>
                <w:szCs w:val="26"/>
              </w:rPr>
            </w:pPr>
            <w:r>
              <w:rPr>
                <w:b/>
                <w:bCs/>
                <w:sz w:val="26"/>
                <w:szCs w:val="26"/>
              </w:rPr>
              <w:t>Источник финансирования</w:t>
            </w:r>
          </w:p>
        </w:tc>
        <w:tc>
          <w:tcPr>
            <w:tcW w:w="6839" w:type="dxa"/>
            <w:vAlign w:val="center"/>
          </w:tcPr>
          <w:p w:rsidR="00CE327D" w:rsidRPr="008E04A1" w:rsidRDefault="008E04A1" w:rsidP="00F20EF6">
            <w:pPr>
              <w:suppressAutoHyphens/>
              <w:jc w:val="both"/>
              <w:rPr>
                <w:rFonts w:eastAsia="MS Mincho"/>
                <w:sz w:val="26"/>
                <w:szCs w:val="26"/>
              </w:rPr>
            </w:pPr>
            <w:r w:rsidRPr="008E04A1">
              <w:rPr>
                <w:rFonts w:eastAsia="MS Mincho"/>
                <w:sz w:val="26"/>
                <w:szCs w:val="26"/>
              </w:rPr>
              <w:t>Денежные средства по территориальной программе государственных гарантий ОМС</w:t>
            </w:r>
            <w:r w:rsidR="00187CEC">
              <w:rPr>
                <w:rFonts w:eastAsia="MS Mincho"/>
                <w:sz w:val="26"/>
                <w:szCs w:val="26"/>
              </w:rPr>
              <w:t xml:space="preserve"> и средства от предпринимательской деятельности</w:t>
            </w:r>
          </w:p>
        </w:tc>
      </w:tr>
      <w:tr w:rsidR="000A5CBC" w:rsidRPr="005403A5" w:rsidTr="003772BB">
        <w:trPr>
          <w:trHeight w:val="1603"/>
        </w:trPr>
        <w:tc>
          <w:tcPr>
            <w:tcW w:w="617" w:type="dxa"/>
            <w:vAlign w:val="center"/>
          </w:tcPr>
          <w:p w:rsidR="000A5CBC" w:rsidRPr="005403A5" w:rsidRDefault="00CE327D" w:rsidP="006779D2">
            <w:pPr>
              <w:jc w:val="center"/>
              <w:rPr>
                <w:b/>
                <w:bCs/>
                <w:sz w:val="26"/>
                <w:szCs w:val="26"/>
              </w:rPr>
            </w:pPr>
            <w:r>
              <w:rPr>
                <w:b/>
                <w:bCs/>
                <w:sz w:val="26"/>
                <w:szCs w:val="26"/>
              </w:rPr>
              <w:t>8</w:t>
            </w:r>
            <w:r w:rsidR="000A5CBC"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Срок подачи заявок</w:t>
            </w:r>
          </w:p>
        </w:tc>
        <w:tc>
          <w:tcPr>
            <w:tcW w:w="6839" w:type="dxa"/>
            <w:vAlign w:val="center"/>
          </w:tcPr>
          <w:p w:rsidR="0035066A" w:rsidRPr="005403A5" w:rsidRDefault="0035066A" w:rsidP="006779D2">
            <w:pPr>
              <w:jc w:val="both"/>
              <w:rPr>
                <w:bCs/>
                <w:sz w:val="26"/>
                <w:szCs w:val="26"/>
              </w:rPr>
            </w:pPr>
            <w:r w:rsidRPr="005403A5">
              <w:rPr>
                <w:bCs/>
                <w:sz w:val="26"/>
                <w:szCs w:val="26"/>
              </w:rPr>
              <w:t xml:space="preserve">Дата начала подачи заявок – с момента опубликования извещения и документации </w:t>
            </w:r>
            <w:r w:rsidRPr="005403A5">
              <w:rPr>
                <w:sz w:val="26"/>
                <w:szCs w:val="26"/>
              </w:rPr>
              <w:t xml:space="preserve">на </w:t>
            </w:r>
            <w:r w:rsidRPr="005403A5">
              <w:rPr>
                <w:bCs/>
                <w:sz w:val="26"/>
                <w:szCs w:val="26"/>
              </w:rPr>
              <w:t>сайт</w:t>
            </w:r>
            <w:r w:rsidR="00BE4ECB" w:rsidRPr="005403A5">
              <w:rPr>
                <w:bCs/>
                <w:sz w:val="26"/>
                <w:szCs w:val="26"/>
              </w:rPr>
              <w:t>е</w:t>
            </w:r>
            <w:r w:rsidRPr="005403A5">
              <w:rPr>
                <w:bCs/>
                <w:sz w:val="26"/>
                <w:szCs w:val="26"/>
              </w:rPr>
              <w:t xml:space="preserve"> </w:t>
            </w:r>
            <w:r w:rsidR="00187CEC">
              <w:rPr>
                <w:b/>
                <w:bCs/>
                <w:sz w:val="26"/>
                <w:szCs w:val="26"/>
              </w:rPr>
              <w:t>«21</w:t>
            </w:r>
            <w:r w:rsidR="00EF254D" w:rsidRPr="005403A5">
              <w:rPr>
                <w:b/>
                <w:bCs/>
                <w:sz w:val="26"/>
                <w:szCs w:val="26"/>
              </w:rPr>
              <w:t xml:space="preserve">» </w:t>
            </w:r>
            <w:r w:rsidR="000A29A9">
              <w:rPr>
                <w:b/>
                <w:bCs/>
                <w:sz w:val="26"/>
                <w:szCs w:val="26"/>
              </w:rPr>
              <w:t>но</w:t>
            </w:r>
            <w:r w:rsidR="00F76654">
              <w:rPr>
                <w:b/>
                <w:bCs/>
                <w:sz w:val="26"/>
                <w:szCs w:val="26"/>
              </w:rPr>
              <w:t xml:space="preserve">ября </w:t>
            </w:r>
            <w:r w:rsidR="00EF254D" w:rsidRPr="005403A5">
              <w:rPr>
                <w:b/>
                <w:bCs/>
                <w:sz w:val="26"/>
                <w:szCs w:val="26"/>
              </w:rPr>
              <w:t xml:space="preserve"> 2019г</w:t>
            </w:r>
          </w:p>
          <w:p w:rsidR="000A5CBC" w:rsidRPr="005403A5" w:rsidRDefault="0035066A" w:rsidP="009023CA">
            <w:pPr>
              <w:jc w:val="both"/>
              <w:rPr>
                <w:sz w:val="26"/>
                <w:szCs w:val="26"/>
              </w:rPr>
            </w:pPr>
            <w:r w:rsidRPr="005403A5">
              <w:rPr>
                <w:bCs/>
                <w:sz w:val="26"/>
                <w:szCs w:val="26"/>
              </w:rPr>
              <w:t xml:space="preserve">Дата окончания срока подачи заявок – </w:t>
            </w:r>
            <w:r w:rsidRPr="005403A5">
              <w:rPr>
                <w:b/>
                <w:bCs/>
                <w:sz w:val="26"/>
                <w:szCs w:val="26"/>
              </w:rPr>
              <w:t>«</w:t>
            </w:r>
            <w:r w:rsidR="00187CEC">
              <w:rPr>
                <w:b/>
                <w:bCs/>
                <w:sz w:val="26"/>
                <w:szCs w:val="26"/>
              </w:rPr>
              <w:t>29</w:t>
            </w:r>
            <w:r w:rsidR="008A1582" w:rsidRPr="005403A5">
              <w:rPr>
                <w:b/>
                <w:bCs/>
                <w:sz w:val="26"/>
                <w:szCs w:val="26"/>
              </w:rPr>
              <w:t xml:space="preserve">» </w:t>
            </w:r>
            <w:r w:rsidR="000A29A9">
              <w:rPr>
                <w:b/>
                <w:bCs/>
                <w:sz w:val="26"/>
                <w:szCs w:val="26"/>
              </w:rPr>
              <w:t>но</w:t>
            </w:r>
            <w:r w:rsidR="00F76654">
              <w:rPr>
                <w:b/>
                <w:bCs/>
                <w:sz w:val="26"/>
                <w:szCs w:val="26"/>
              </w:rPr>
              <w:t>ября</w:t>
            </w:r>
            <w:r w:rsidR="00547F38" w:rsidRPr="005403A5">
              <w:rPr>
                <w:b/>
                <w:bCs/>
                <w:sz w:val="26"/>
                <w:szCs w:val="26"/>
              </w:rPr>
              <w:t xml:space="preserve"> </w:t>
            </w:r>
            <w:r w:rsidR="00EF254D" w:rsidRPr="005403A5">
              <w:rPr>
                <w:b/>
                <w:bCs/>
                <w:sz w:val="26"/>
                <w:szCs w:val="26"/>
              </w:rPr>
              <w:t>2019г</w:t>
            </w:r>
            <w:r w:rsidRPr="005403A5">
              <w:rPr>
                <w:b/>
                <w:bCs/>
                <w:sz w:val="26"/>
                <w:szCs w:val="26"/>
              </w:rPr>
              <w:t xml:space="preserve"> в </w:t>
            </w:r>
            <w:r w:rsidR="001B22FB" w:rsidRPr="005403A5">
              <w:rPr>
                <w:b/>
                <w:bCs/>
                <w:sz w:val="26"/>
                <w:szCs w:val="26"/>
              </w:rPr>
              <w:t>1</w:t>
            </w:r>
            <w:r w:rsidR="009C4283" w:rsidRPr="005403A5">
              <w:rPr>
                <w:b/>
                <w:bCs/>
                <w:sz w:val="26"/>
                <w:szCs w:val="26"/>
              </w:rPr>
              <w:t>0</w:t>
            </w:r>
            <w:r w:rsidRPr="005403A5">
              <w:rPr>
                <w:b/>
                <w:bCs/>
                <w:sz w:val="26"/>
                <w:szCs w:val="26"/>
              </w:rPr>
              <w:t>:</w:t>
            </w:r>
            <w:r w:rsidR="001B22FB" w:rsidRPr="005403A5">
              <w:rPr>
                <w:b/>
                <w:bCs/>
                <w:sz w:val="26"/>
                <w:szCs w:val="26"/>
              </w:rPr>
              <w:t>00</w:t>
            </w:r>
            <w:r w:rsidRPr="005403A5">
              <w:rPr>
                <w:b/>
                <w:bCs/>
                <w:sz w:val="26"/>
                <w:szCs w:val="26"/>
              </w:rPr>
              <w:t xml:space="preserve"> часов</w:t>
            </w:r>
            <w:r w:rsidRPr="005403A5">
              <w:rPr>
                <w:bCs/>
                <w:sz w:val="26"/>
                <w:szCs w:val="26"/>
              </w:rPr>
              <w:t xml:space="preserve"> по московскому времени.</w:t>
            </w:r>
          </w:p>
        </w:tc>
      </w:tr>
      <w:tr w:rsidR="000A5CBC" w:rsidRPr="005403A5" w:rsidTr="006779D2">
        <w:tc>
          <w:tcPr>
            <w:tcW w:w="617" w:type="dxa"/>
            <w:vAlign w:val="center"/>
          </w:tcPr>
          <w:p w:rsidR="000A5CBC" w:rsidRPr="005403A5" w:rsidRDefault="00CE327D" w:rsidP="006779D2">
            <w:pPr>
              <w:jc w:val="center"/>
              <w:rPr>
                <w:b/>
                <w:bCs/>
                <w:sz w:val="26"/>
                <w:szCs w:val="26"/>
              </w:rPr>
            </w:pPr>
            <w:r>
              <w:rPr>
                <w:b/>
                <w:bCs/>
                <w:sz w:val="26"/>
                <w:szCs w:val="26"/>
              </w:rPr>
              <w:t>9</w:t>
            </w:r>
            <w:r w:rsidR="000A5CBC"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Место и дата вскрытия заявок</w:t>
            </w:r>
          </w:p>
        </w:tc>
        <w:tc>
          <w:tcPr>
            <w:tcW w:w="6839" w:type="dxa"/>
            <w:vAlign w:val="center"/>
          </w:tcPr>
          <w:p w:rsidR="0096299E" w:rsidRPr="005403A5" w:rsidRDefault="0035066A" w:rsidP="009023CA">
            <w:pPr>
              <w:jc w:val="both"/>
              <w:rPr>
                <w:bCs/>
                <w:i/>
                <w:sz w:val="26"/>
                <w:szCs w:val="26"/>
              </w:rPr>
            </w:pPr>
            <w:r w:rsidRPr="005403A5">
              <w:rPr>
                <w:bCs/>
                <w:sz w:val="26"/>
                <w:szCs w:val="26"/>
              </w:rPr>
              <w:t xml:space="preserve">Вскрытие заявок осуществляется по истечении срока подачи заявок </w:t>
            </w:r>
            <w:r w:rsidR="00547F38" w:rsidRPr="005403A5">
              <w:rPr>
                <w:b/>
                <w:bCs/>
                <w:sz w:val="26"/>
                <w:szCs w:val="26"/>
              </w:rPr>
              <w:t>«</w:t>
            </w:r>
            <w:r w:rsidR="00187CEC">
              <w:rPr>
                <w:b/>
                <w:bCs/>
                <w:sz w:val="26"/>
                <w:szCs w:val="26"/>
              </w:rPr>
              <w:t>29</w:t>
            </w:r>
            <w:r w:rsidR="00547F38" w:rsidRPr="005403A5">
              <w:rPr>
                <w:b/>
                <w:bCs/>
                <w:sz w:val="26"/>
                <w:szCs w:val="26"/>
              </w:rPr>
              <w:t xml:space="preserve">» </w:t>
            </w:r>
            <w:r w:rsidR="000A29A9">
              <w:rPr>
                <w:b/>
                <w:bCs/>
                <w:sz w:val="26"/>
                <w:szCs w:val="26"/>
              </w:rPr>
              <w:t>но</w:t>
            </w:r>
            <w:r w:rsidR="001F6157">
              <w:rPr>
                <w:b/>
                <w:bCs/>
                <w:sz w:val="26"/>
                <w:szCs w:val="26"/>
              </w:rPr>
              <w:t>ября</w:t>
            </w:r>
            <w:r w:rsidR="00547F38" w:rsidRPr="005403A5">
              <w:rPr>
                <w:b/>
                <w:bCs/>
                <w:sz w:val="26"/>
                <w:szCs w:val="26"/>
              </w:rPr>
              <w:t xml:space="preserve"> </w:t>
            </w:r>
            <w:r w:rsidR="00EF254D" w:rsidRPr="005403A5">
              <w:rPr>
                <w:b/>
                <w:bCs/>
                <w:sz w:val="26"/>
                <w:szCs w:val="26"/>
              </w:rPr>
              <w:t xml:space="preserve">2019г </w:t>
            </w:r>
            <w:r w:rsidR="00851892" w:rsidRPr="005403A5">
              <w:rPr>
                <w:b/>
                <w:bCs/>
                <w:sz w:val="26"/>
                <w:szCs w:val="26"/>
              </w:rPr>
              <w:t xml:space="preserve">в </w:t>
            </w:r>
            <w:r w:rsidR="009C4283" w:rsidRPr="005403A5">
              <w:rPr>
                <w:b/>
                <w:bCs/>
                <w:sz w:val="26"/>
                <w:szCs w:val="26"/>
              </w:rPr>
              <w:t>1</w:t>
            </w:r>
            <w:r w:rsidR="00BA01A4" w:rsidRPr="005403A5">
              <w:rPr>
                <w:b/>
                <w:bCs/>
                <w:sz w:val="26"/>
                <w:szCs w:val="26"/>
              </w:rPr>
              <w:t>1</w:t>
            </w:r>
            <w:r w:rsidRPr="005403A5">
              <w:rPr>
                <w:b/>
                <w:bCs/>
                <w:sz w:val="26"/>
                <w:szCs w:val="26"/>
              </w:rPr>
              <w:t>:</w:t>
            </w:r>
            <w:r w:rsidR="003B515E" w:rsidRPr="005403A5">
              <w:rPr>
                <w:b/>
                <w:bCs/>
                <w:sz w:val="26"/>
                <w:szCs w:val="26"/>
              </w:rPr>
              <w:t>0</w:t>
            </w:r>
            <w:r w:rsidR="000E06C0" w:rsidRPr="005403A5">
              <w:rPr>
                <w:b/>
                <w:bCs/>
                <w:sz w:val="26"/>
                <w:szCs w:val="26"/>
              </w:rPr>
              <w:t>0</w:t>
            </w:r>
            <w:r w:rsidRPr="005403A5">
              <w:rPr>
                <w:bCs/>
                <w:sz w:val="26"/>
                <w:szCs w:val="26"/>
              </w:rPr>
              <w:t xml:space="preserve"> часов московского времени</w:t>
            </w:r>
            <w:r w:rsidR="009C4283" w:rsidRPr="005403A5">
              <w:rPr>
                <w:bCs/>
                <w:sz w:val="26"/>
                <w:szCs w:val="26"/>
              </w:rPr>
              <w:t xml:space="preserve"> по адресу: 187401, Ленинградская </w:t>
            </w:r>
            <w:r w:rsidR="009C4283" w:rsidRPr="005403A5">
              <w:rPr>
                <w:bCs/>
                <w:sz w:val="26"/>
                <w:szCs w:val="26"/>
              </w:rPr>
              <w:lastRenderedPageBreak/>
              <w:t>обл., г. Волхов, ул. Воронежская, д.1.</w:t>
            </w:r>
          </w:p>
        </w:tc>
      </w:tr>
      <w:tr w:rsidR="000A5CBC" w:rsidRPr="005403A5" w:rsidTr="006779D2">
        <w:tc>
          <w:tcPr>
            <w:tcW w:w="617" w:type="dxa"/>
            <w:vAlign w:val="center"/>
          </w:tcPr>
          <w:p w:rsidR="000A5CBC" w:rsidRPr="005403A5" w:rsidRDefault="00CE327D" w:rsidP="00477F67">
            <w:pPr>
              <w:jc w:val="center"/>
              <w:rPr>
                <w:b/>
                <w:bCs/>
                <w:sz w:val="26"/>
                <w:szCs w:val="26"/>
              </w:rPr>
            </w:pPr>
            <w:r>
              <w:rPr>
                <w:b/>
                <w:bCs/>
                <w:sz w:val="26"/>
                <w:szCs w:val="26"/>
              </w:rPr>
              <w:lastRenderedPageBreak/>
              <w:t>10</w:t>
            </w:r>
            <w:r w:rsidR="000A5CBC"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Место и дата рассмотрения предложений участников закупки и подведения итогов закупки</w:t>
            </w:r>
          </w:p>
        </w:tc>
        <w:tc>
          <w:tcPr>
            <w:tcW w:w="6839" w:type="dxa"/>
            <w:vAlign w:val="center"/>
          </w:tcPr>
          <w:p w:rsidR="00851892" w:rsidRPr="005403A5" w:rsidRDefault="003D3B0F" w:rsidP="006779D2">
            <w:pPr>
              <w:jc w:val="both"/>
              <w:rPr>
                <w:bCs/>
                <w:sz w:val="26"/>
                <w:szCs w:val="26"/>
              </w:rPr>
            </w:pPr>
            <w:r w:rsidRPr="005403A5">
              <w:rPr>
                <w:bCs/>
                <w:sz w:val="26"/>
                <w:szCs w:val="26"/>
              </w:rPr>
              <w:t xml:space="preserve">Рассмотрение заявок осуществляется </w:t>
            </w:r>
            <w:r w:rsidR="00547F38" w:rsidRPr="005403A5">
              <w:rPr>
                <w:b/>
                <w:bCs/>
                <w:sz w:val="26"/>
                <w:szCs w:val="26"/>
              </w:rPr>
              <w:t>«</w:t>
            </w:r>
            <w:r w:rsidR="00187CEC">
              <w:rPr>
                <w:b/>
                <w:bCs/>
                <w:sz w:val="26"/>
                <w:szCs w:val="26"/>
              </w:rPr>
              <w:t>29</w:t>
            </w:r>
            <w:r w:rsidR="00547F38" w:rsidRPr="005403A5">
              <w:rPr>
                <w:b/>
                <w:bCs/>
                <w:sz w:val="26"/>
                <w:szCs w:val="26"/>
              </w:rPr>
              <w:t xml:space="preserve">» </w:t>
            </w:r>
            <w:r w:rsidR="000A29A9">
              <w:rPr>
                <w:b/>
                <w:bCs/>
                <w:sz w:val="26"/>
                <w:szCs w:val="26"/>
              </w:rPr>
              <w:t>но</w:t>
            </w:r>
            <w:r w:rsidR="001F6157">
              <w:rPr>
                <w:b/>
                <w:bCs/>
                <w:sz w:val="26"/>
                <w:szCs w:val="26"/>
              </w:rPr>
              <w:t>ября</w:t>
            </w:r>
            <w:r w:rsidR="00547F38" w:rsidRPr="005403A5">
              <w:rPr>
                <w:b/>
                <w:bCs/>
                <w:sz w:val="26"/>
                <w:szCs w:val="26"/>
              </w:rPr>
              <w:t xml:space="preserve"> </w:t>
            </w:r>
            <w:r w:rsidR="00EF254D" w:rsidRPr="005403A5">
              <w:rPr>
                <w:b/>
                <w:bCs/>
                <w:sz w:val="26"/>
                <w:szCs w:val="26"/>
              </w:rPr>
              <w:t xml:space="preserve">2019г </w:t>
            </w:r>
            <w:r w:rsidRPr="005403A5">
              <w:rPr>
                <w:b/>
                <w:bCs/>
                <w:sz w:val="26"/>
                <w:szCs w:val="26"/>
              </w:rPr>
              <w:t xml:space="preserve">в </w:t>
            </w:r>
            <w:r w:rsidR="000E06C0" w:rsidRPr="005403A5">
              <w:rPr>
                <w:b/>
                <w:bCs/>
                <w:sz w:val="26"/>
                <w:szCs w:val="26"/>
              </w:rPr>
              <w:t>1</w:t>
            </w:r>
            <w:r w:rsidR="00BA01A4" w:rsidRPr="005403A5">
              <w:rPr>
                <w:b/>
                <w:bCs/>
                <w:sz w:val="26"/>
                <w:szCs w:val="26"/>
              </w:rPr>
              <w:t>1</w:t>
            </w:r>
            <w:r w:rsidRPr="005403A5">
              <w:rPr>
                <w:b/>
                <w:bCs/>
                <w:sz w:val="26"/>
                <w:szCs w:val="26"/>
              </w:rPr>
              <w:t>:</w:t>
            </w:r>
            <w:r w:rsidR="00076BBC" w:rsidRPr="005403A5">
              <w:rPr>
                <w:b/>
                <w:bCs/>
                <w:sz w:val="26"/>
                <w:szCs w:val="26"/>
              </w:rPr>
              <w:t>3</w:t>
            </w:r>
            <w:r w:rsidR="000E06C0" w:rsidRPr="005403A5">
              <w:rPr>
                <w:b/>
                <w:bCs/>
                <w:sz w:val="26"/>
                <w:szCs w:val="26"/>
              </w:rPr>
              <w:t>0</w:t>
            </w:r>
            <w:r w:rsidRPr="005403A5">
              <w:rPr>
                <w:bCs/>
                <w:sz w:val="26"/>
                <w:szCs w:val="26"/>
              </w:rPr>
              <w:t xml:space="preserve"> часов по московскому времени по адресу:</w:t>
            </w:r>
          </w:p>
          <w:p w:rsidR="000A5CBC" w:rsidRPr="005403A5" w:rsidRDefault="00232B20" w:rsidP="006779D2">
            <w:pPr>
              <w:jc w:val="both"/>
              <w:rPr>
                <w:bCs/>
                <w:sz w:val="26"/>
                <w:szCs w:val="26"/>
                <w:highlight w:val="yellow"/>
              </w:rPr>
            </w:pPr>
            <w:r w:rsidRPr="005403A5">
              <w:rPr>
                <w:bCs/>
                <w:sz w:val="26"/>
                <w:szCs w:val="26"/>
              </w:rPr>
              <w:t>187401, Ленинградская обл., г. Волхов, ул. Воронежская, д.1.</w:t>
            </w:r>
          </w:p>
        </w:tc>
      </w:tr>
      <w:tr w:rsidR="00657D9C" w:rsidRPr="005403A5" w:rsidTr="006779D2">
        <w:tc>
          <w:tcPr>
            <w:tcW w:w="617" w:type="dxa"/>
            <w:vAlign w:val="center"/>
          </w:tcPr>
          <w:p w:rsidR="00657D9C" w:rsidRPr="005403A5" w:rsidRDefault="00CE327D" w:rsidP="00477F67">
            <w:pPr>
              <w:jc w:val="center"/>
              <w:rPr>
                <w:b/>
                <w:bCs/>
                <w:sz w:val="26"/>
                <w:szCs w:val="26"/>
              </w:rPr>
            </w:pPr>
            <w:r>
              <w:rPr>
                <w:b/>
                <w:bCs/>
                <w:sz w:val="26"/>
                <w:szCs w:val="26"/>
              </w:rPr>
              <w:t>11</w:t>
            </w:r>
            <w:r w:rsidR="00657D9C" w:rsidRPr="005403A5">
              <w:rPr>
                <w:b/>
                <w:bCs/>
                <w:sz w:val="26"/>
                <w:szCs w:val="26"/>
              </w:rPr>
              <w:t xml:space="preserve">. </w:t>
            </w:r>
          </w:p>
        </w:tc>
        <w:tc>
          <w:tcPr>
            <w:tcW w:w="3318" w:type="dxa"/>
            <w:vAlign w:val="center"/>
          </w:tcPr>
          <w:p w:rsidR="00657D9C" w:rsidRPr="005403A5" w:rsidRDefault="00657D9C" w:rsidP="006779D2">
            <w:pPr>
              <w:jc w:val="center"/>
              <w:rPr>
                <w:b/>
                <w:bCs/>
                <w:sz w:val="26"/>
                <w:szCs w:val="26"/>
              </w:rPr>
            </w:pPr>
            <w:r w:rsidRPr="005403A5">
              <w:rPr>
                <w:b/>
                <w:bCs/>
                <w:sz w:val="26"/>
                <w:szCs w:val="26"/>
              </w:rPr>
              <w:t>Публикация протокола вскрытия конвертов</w:t>
            </w:r>
          </w:p>
        </w:tc>
        <w:tc>
          <w:tcPr>
            <w:tcW w:w="6839" w:type="dxa"/>
            <w:vAlign w:val="center"/>
          </w:tcPr>
          <w:p w:rsidR="00657D9C" w:rsidRPr="005403A5" w:rsidRDefault="00657D9C" w:rsidP="00657D9C">
            <w:pPr>
              <w:jc w:val="both"/>
              <w:rPr>
                <w:bCs/>
                <w:sz w:val="26"/>
                <w:szCs w:val="26"/>
              </w:rPr>
            </w:pPr>
            <w:r w:rsidRPr="005403A5">
              <w:rPr>
                <w:bCs/>
                <w:sz w:val="26"/>
                <w:szCs w:val="26"/>
              </w:rPr>
              <w:t>Не позднее 3-х</w:t>
            </w:r>
            <w:r w:rsidR="00FD0FB3" w:rsidRPr="005403A5">
              <w:rPr>
                <w:bCs/>
                <w:sz w:val="26"/>
                <w:szCs w:val="26"/>
              </w:rPr>
              <w:t xml:space="preserve"> </w:t>
            </w:r>
            <w:r w:rsidRPr="005403A5">
              <w:rPr>
                <w:bCs/>
                <w:sz w:val="26"/>
                <w:szCs w:val="26"/>
              </w:rPr>
              <w:t xml:space="preserve">дней с даты подписания протокола вскрытия конвертов  на сайте Учреждения: </w:t>
            </w:r>
            <w:r w:rsidRPr="005403A5">
              <w:rPr>
                <w:sz w:val="26"/>
                <w:szCs w:val="26"/>
                <w:lang w:val="en-US"/>
              </w:rPr>
              <w:t>www</w:t>
            </w:r>
            <w:r w:rsidRPr="005403A5">
              <w:rPr>
                <w:sz w:val="26"/>
                <w:szCs w:val="26"/>
              </w:rPr>
              <w:t>.ob-volhovstroy.</w:t>
            </w:r>
            <w:r w:rsidRPr="005403A5">
              <w:rPr>
                <w:sz w:val="26"/>
                <w:szCs w:val="26"/>
                <w:lang w:val="en-US"/>
              </w:rPr>
              <w:t>ru</w:t>
            </w:r>
            <w:r w:rsidRPr="005403A5">
              <w:rPr>
                <w:sz w:val="26"/>
                <w:szCs w:val="26"/>
              </w:rPr>
              <w:t xml:space="preserve">  </w:t>
            </w:r>
          </w:p>
        </w:tc>
      </w:tr>
      <w:tr w:rsidR="00695EA8" w:rsidRPr="005403A5" w:rsidTr="006779D2">
        <w:tc>
          <w:tcPr>
            <w:tcW w:w="617" w:type="dxa"/>
            <w:vAlign w:val="center"/>
          </w:tcPr>
          <w:p w:rsidR="00695EA8" w:rsidRPr="005403A5" w:rsidRDefault="00CE327D" w:rsidP="00477F67">
            <w:pPr>
              <w:jc w:val="center"/>
              <w:rPr>
                <w:b/>
                <w:bCs/>
                <w:sz w:val="26"/>
                <w:szCs w:val="26"/>
              </w:rPr>
            </w:pPr>
            <w:r>
              <w:rPr>
                <w:b/>
                <w:bCs/>
                <w:sz w:val="26"/>
                <w:szCs w:val="26"/>
              </w:rPr>
              <w:t>12</w:t>
            </w:r>
            <w:r w:rsidR="00657D9C" w:rsidRPr="005403A5">
              <w:rPr>
                <w:b/>
                <w:bCs/>
                <w:sz w:val="26"/>
                <w:szCs w:val="26"/>
              </w:rPr>
              <w:t xml:space="preserve">. </w:t>
            </w:r>
          </w:p>
        </w:tc>
        <w:tc>
          <w:tcPr>
            <w:tcW w:w="3318" w:type="dxa"/>
            <w:vAlign w:val="center"/>
          </w:tcPr>
          <w:p w:rsidR="00695EA8" w:rsidRPr="005403A5" w:rsidRDefault="00657D9C" w:rsidP="006779D2">
            <w:pPr>
              <w:jc w:val="center"/>
              <w:rPr>
                <w:b/>
                <w:bCs/>
                <w:sz w:val="26"/>
                <w:szCs w:val="26"/>
              </w:rPr>
            </w:pPr>
            <w:r w:rsidRPr="005403A5">
              <w:rPr>
                <w:b/>
                <w:bCs/>
                <w:sz w:val="26"/>
                <w:szCs w:val="26"/>
              </w:rPr>
              <w:t>Требования к участникам Закупки</w:t>
            </w:r>
            <w:r w:rsidR="0050518F" w:rsidRPr="005403A5">
              <w:rPr>
                <w:b/>
                <w:bCs/>
                <w:sz w:val="26"/>
                <w:szCs w:val="26"/>
              </w:rPr>
              <w:t xml:space="preserve"> в запросе котировок:</w:t>
            </w:r>
          </w:p>
        </w:tc>
        <w:tc>
          <w:tcPr>
            <w:tcW w:w="6839" w:type="dxa"/>
            <w:vAlign w:val="center"/>
          </w:tcPr>
          <w:p w:rsidR="0050518F" w:rsidRPr="005403A5" w:rsidRDefault="0050518F" w:rsidP="0050518F">
            <w:pPr>
              <w:jc w:val="both"/>
              <w:rPr>
                <w:bCs/>
                <w:sz w:val="26"/>
                <w:szCs w:val="26"/>
              </w:rPr>
            </w:pPr>
            <w:r w:rsidRPr="005403A5">
              <w:rPr>
                <w:bCs/>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50518F" w:rsidRPr="005403A5" w:rsidRDefault="0050518F" w:rsidP="0050518F">
            <w:pPr>
              <w:jc w:val="both"/>
              <w:rPr>
                <w:bCs/>
                <w:sz w:val="26"/>
                <w:szCs w:val="26"/>
              </w:rPr>
            </w:pPr>
            <w:r w:rsidRPr="005403A5">
              <w:rPr>
                <w:bCs/>
                <w:sz w:val="26"/>
                <w:szCs w:val="2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0518F" w:rsidRPr="005403A5" w:rsidRDefault="0050518F" w:rsidP="0050518F">
            <w:pPr>
              <w:jc w:val="both"/>
              <w:rPr>
                <w:bCs/>
                <w:sz w:val="26"/>
                <w:szCs w:val="26"/>
              </w:rPr>
            </w:pPr>
            <w:r w:rsidRPr="005403A5">
              <w:rPr>
                <w:bCs/>
                <w:sz w:val="26"/>
                <w:szCs w:val="26"/>
              </w:rPr>
              <w:t xml:space="preserve">3) неприостановление деятельности участника закупки в порядке, установленном </w:t>
            </w:r>
            <w:hyperlink r:id="rId10" w:history="1">
              <w:r w:rsidRPr="005403A5">
                <w:rPr>
                  <w:rStyle w:val="ad"/>
                  <w:bCs/>
                  <w:sz w:val="26"/>
                  <w:szCs w:val="26"/>
                </w:rPr>
                <w:t>Кодексом</w:t>
              </w:r>
            </w:hyperlink>
            <w:r w:rsidRPr="005403A5">
              <w:rPr>
                <w:bCs/>
                <w:sz w:val="26"/>
                <w:szCs w:val="26"/>
              </w:rPr>
              <w:t xml:space="preserve"> Российской Федерации об административных правонарушениях, на дату подачи заявки на участие в закупке;</w:t>
            </w:r>
          </w:p>
          <w:p w:rsidR="0050518F" w:rsidRPr="005403A5" w:rsidRDefault="0050518F" w:rsidP="0050518F">
            <w:pPr>
              <w:jc w:val="both"/>
              <w:rPr>
                <w:bCs/>
                <w:sz w:val="26"/>
                <w:szCs w:val="26"/>
              </w:rPr>
            </w:pPr>
            <w:r w:rsidRPr="005403A5">
              <w:rPr>
                <w:bCs/>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518F" w:rsidRPr="005403A5" w:rsidRDefault="0050518F" w:rsidP="0050518F">
            <w:pPr>
              <w:jc w:val="both"/>
              <w:rPr>
                <w:bCs/>
                <w:sz w:val="26"/>
                <w:szCs w:val="26"/>
              </w:rPr>
            </w:pPr>
            <w:r w:rsidRPr="005403A5">
              <w:rPr>
                <w:bCs/>
                <w:sz w:val="26"/>
                <w:szCs w:val="26"/>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w:t>
            </w:r>
            <w:r w:rsidRPr="005403A5">
              <w:rPr>
                <w:bCs/>
                <w:sz w:val="26"/>
                <w:szCs w:val="26"/>
              </w:rPr>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0518F" w:rsidRPr="005403A5" w:rsidRDefault="0050518F" w:rsidP="0050518F">
            <w:pPr>
              <w:jc w:val="both"/>
              <w:rPr>
                <w:bCs/>
                <w:sz w:val="26"/>
                <w:szCs w:val="26"/>
              </w:rPr>
            </w:pPr>
            <w:r w:rsidRPr="005403A5">
              <w:rPr>
                <w:bCs/>
                <w:sz w:val="26"/>
                <w:szCs w:val="26"/>
              </w:rPr>
              <w:t>6)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5EA8" w:rsidRPr="005403A5" w:rsidRDefault="0050518F" w:rsidP="006779D2">
            <w:pPr>
              <w:jc w:val="both"/>
              <w:rPr>
                <w:bCs/>
                <w:sz w:val="26"/>
                <w:szCs w:val="26"/>
              </w:rPr>
            </w:pPr>
            <w:r w:rsidRPr="005403A5">
              <w:rPr>
                <w:bCs/>
                <w:sz w:val="26"/>
                <w:szCs w:val="26"/>
              </w:rPr>
              <w:t xml:space="preserve">7) Отсутствие информации об участнике закупки в реестре недобросовестных поставщиков, предусмотренном </w:t>
            </w:r>
            <w:hyperlink r:id="rId11" w:history="1">
              <w:r w:rsidRPr="005403A5">
                <w:rPr>
                  <w:rStyle w:val="ad"/>
                  <w:bCs/>
                  <w:sz w:val="26"/>
                  <w:szCs w:val="26"/>
                </w:rPr>
                <w:t>статьей 5</w:t>
              </w:r>
            </w:hyperlink>
            <w:r w:rsidRPr="005403A5">
              <w:rPr>
                <w:bCs/>
                <w:sz w:val="26"/>
                <w:szCs w:val="26"/>
              </w:rPr>
              <w:t xml:space="preserve"> Федерального закона «О закупках товаров, работ, услуг отдельными видами юридических лиц»</w:t>
            </w:r>
            <w:bookmarkStart w:id="1" w:name="dst100005"/>
            <w:bookmarkEnd w:id="1"/>
            <w:r w:rsidRPr="005403A5">
              <w:rPr>
                <w:bCs/>
                <w:sz w:val="26"/>
                <w:szCs w:val="26"/>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tc>
      </w:tr>
      <w:tr w:rsidR="00C74D57" w:rsidRPr="005403A5" w:rsidTr="006779D2">
        <w:tc>
          <w:tcPr>
            <w:tcW w:w="617" w:type="dxa"/>
            <w:vAlign w:val="center"/>
          </w:tcPr>
          <w:p w:rsidR="00C74D57" w:rsidRPr="005403A5" w:rsidRDefault="00CE327D" w:rsidP="00477F67">
            <w:pPr>
              <w:jc w:val="center"/>
              <w:rPr>
                <w:b/>
                <w:bCs/>
                <w:sz w:val="26"/>
                <w:szCs w:val="26"/>
              </w:rPr>
            </w:pPr>
            <w:r>
              <w:rPr>
                <w:b/>
                <w:bCs/>
                <w:sz w:val="26"/>
                <w:szCs w:val="26"/>
              </w:rPr>
              <w:lastRenderedPageBreak/>
              <w:t>13</w:t>
            </w:r>
            <w:r w:rsidR="00C74D57" w:rsidRPr="005403A5">
              <w:rPr>
                <w:b/>
                <w:bCs/>
                <w:sz w:val="26"/>
                <w:szCs w:val="26"/>
              </w:rPr>
              <w:t xml:space="preserve">. </w:t>
            </w:r>
          </w:p>
        </w:tc>
        <w:tc>
          <w:tcPr>
            <w:tcW w:w="3318" w:type="dxa"/>
            <w:vAlign w:val="center"/>
          </w:tcPr>
          <w:p w:rsidR="00C74D57" w:rsidRPr="005403A5" w:rsidRDefault="00C74D57" w:rsidP="006779D2">
            <w:pPr>
              <w:jc w:val="center"/>
              <w:rPr>
                <w:b/>
                <w:bCs/>
                <w:sz w:val="26"/>
                <w:szCs w:val="26"/>
              </w:rPr>
            </w:pPr>
            <w:r w:rsidRPr="005403A5">
              <w:rPr>
                <w:b/>
                <w:bCs/>
                <w:sz w:val="26"/>
                <w:szCs w:val="26"/>
              </w:rPr>
              <w:t xml:space="preserve">Перечень документов, представляемых участниками закупки в </w:t>
            </w:r>
            <w:r w:rsidRPr="005403A5">
              <w:rPr>
                <w:b/>
                <w:bCs/>
                <w:sz w:val="26"/>
                <w:szCs w:val="26"/>
              </w:rPr>
              <w:lastRenderedPageBreak/>
              <w:t>составе заявки</w:t>
            </w:r>
          </w:p>
        </w:tc>
        <w:tc>
          <w:tcPr>
            <w:tcW w:w="6839" w:type="dxa"/>
            <w:vAlign w:val="center"/>
          </w:tcPr>
          <w:p w:rsidR="00C74D57" w:rsidRPr="005403A5" w:rsidRDefault="00C74D57" w:rsidP="006779D2">
            <w:pPr>
              <w:jc w:val="both"/>
              <w:rPr>
                <w:bCs/>
                <w:sz w:val="26"/>
                <w:szCs w:val="26"/>
              </w:rPr>
            </w:pPr>
            <w:r w:rsidRPr="005403A5">
              <w:rPr>
                <w:bCs/>
                <w:sz w:val="26"/>
                <w:szCs w:val="26"/>
              </w:rPr>
              <w:lastRenderedPageBreak/>
              <w:t xml:space="preserve">В случае признания победителем запроса котировок, участник закупки выражает согласие с указанными условиями договора. А также берет на себя обязательство </w:t>
            </w:r>
            <w:r w:rsidRPr="005403A5">
              <w:rPr>
                <w:bCs/>
                <w:sz w:val="26"/>
                <w:szCs w:val="26"/>
              </w:rPr>
              <w:lastRenderedPageBreak/>
              <w:t>представить документы (оригиналы или заверенные копии), подтверждающие сведения, указанные в анкете, а именно:</w:t>
            </w:r>
          </w:p>
          <w:p w:rsidR="00AE1A35" w:rsidRPr="005403A5" w:rsidRDefault="00C74D57" w:rsidP="006779D2">
            <w:pPr>
              <w:jc w:val="both"/>
              <w:rPr>
                <w:bCs/>
                <w:sz w:val="26"/>
                <w:szCs w:val="26"/>
              </w:rPr>
            </w:pPr>
            <w:r w:rsidRPr="005403A5">
              <w:rPr>
                <w:bCs/>
                <w:sz w:val="26"/>
                <w:szCs w:val="26"/>
              </w:rPr>
              <w:t>-учредительные документы с у</w:t>
            </w:r>
            <w:r w:rsidR="00AE1A35" w:rsidRPr="005403A5">
              <w:rPr>
                <w:bCs/>
                <w:sz w:val="26"/>
                <w:szCs w:val="26"/>
              </w:rPr>
              <w:t>четом внесенных в них изменений;</w:t>
            </w:r>
          </w:p>
          <w:p w:rsidR="00C74D57" w:rsidRPr="005403A5" w:rsidRDefault="00AE1A35" w:rsidP="006779D2">
            <w:pPr>
              <w:jc w:val="both"/>
              <w:rPr>
                <w:bCs/>
                <w:sz w:val="26"/>
                <w:szCs w:val="26"/>
              </w:rPr>
            </w:pPr>
            <w:r w:rsidRPr="005403A5">
              <w:rPr>
                <w:bCs/>
                <w:sz w:val="26"/>
                <w:szCs w:val="26"/>
              </w:rPr>
              <w:t>-</w:t>
            </w:r>
            <w:r w:rsidR="00C74D57" w:rsidRPr="005403A5">
              <w:rPr>
                <w:bCs/>
                <w:sz w:val="26"/>
                <w:szCs w:val="26"/>
              </w:rPr>
              <w:t xml:space="preserve"> свидетельства о государственной регистрации учредительных документов и внесенных в них изменений</w:t>
            </w:r>
            <w:r w:rsidRPr="005403A5">
              <w:rPr>
                <w:bCs/>
                <w:sz w:val="26"/>
                <w:szCs w:val="26"/>
              </w:rPr>
              <w:t>;</w:t>
            </w:r>
          </w:p>
          <w:p w:rsidR="00AE1A35" w:rsidRPr="005403A5" w:rsidRDefault="00AE1A35" w:rsidP="006779D2">
            <w:pPr>
              <w:jc w:val="both"/>
              <w:rPr>
                <w:bCs/>
                <w:sz w:val="26"/>
                <w:szCs w:val="26"/>
              </w:rPr>
            </w:pPr>
            <w:r w:rsidRPr="005403A5">
              <w:rPr>
                <w:bCs/>
                <w:sz w:val="26"/>
                <w:szCs w:val="26"/>
              </w:rPr>
              <w:t>-свидетельства о постановке  на учет в налоговом органе;</w:t>
            </w:r>
          </w:p>
          <w:p w:rsidR="00AE1A35" w:rsidRPr="005403A5" w:rsidRDefault="00AE1A35" w:rsidP="006779D2">
            <w:pPr>
              <w:jc w:val="both"/>
              <w:rPr>
                <w:bCs/>
                <w:sz w:val="26"/>
                <w:szCs w:val="26"/>
              </w:rPr>
            </w:pPr>
            <w:r w:rsidRPr="005403A5">
              <w:rPr>
                <w:bCs/>
                <w:sz w:val="26"/>
                <w:szCs w:val="26"/>
              </w:rPr>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E1A35" w:rsidRPr="005403A5" w:rsidRDefault="00AE1A35" w:rsidP="006779D2">
            <w:pPr>
              <w:jc w:val="both"/>
              <w:rPr>
                <w:bCs/>
                <w:sz w:val="26"/>
                <w:szCs w:val="26"/>
              </w:rPr>
            </w:pPr>
            <w:r w:rsidRPr="005403A5">
              <w:rPr>
                <w:bCs/>
                <w:sz w:val="26"/>
                <w:szCs w:val="26"/>
              </w:rPr>
              <w:t>- документы, подтверждающие полномочия лица на подписания договора, оформленные надлежащим образом; заверенная копия доверенности, если договор подписывается не единоличным Исполнительным органом;</w:t>
            </w:r>
          </w:p>
          <w:p w:rsidR="00AE1A35" w:rsidRPr="005403A5" w:rsidRDefault="00AE1A35" w:rsidP="00AE1A35">
            <w:pPr>
              <w:jc w:val="both"/>
              <w:rPr>
                <w:bCs/>
                <w:sz w:val="26"/>
                <w:szCs w:val="26"/>
              </w:rPr>
            </w:pPr>
            <w:r w:rsidRPr="005403A5">
              <w:rPr>
                <w:bCs/>
                <w:sz w:val="26"/>
                <w:szCs w:val="26"/>
              </w:rPr>
              <w:t>- лицензия, если деятельность, которую осуществляет контрагент, подлежит лицензированию в соответствии с законодательством Российской Федерации;</w:t>
            </w:r>
          </w:p>
          <w:p w:rsidR="00AE1A35" w:rsidRPr="005403A5" w:rsidRDefault="00AE1A35" w:rsidP="00AE1A35">
            <w:pPr>
              <w:jc w:val="both"/>
              <w:rPr>
                <w:bCs/>
                <w:sz w:val="26"/>
                <w:szCs w:val="26"/>
              </w:rPr>
            </w:pPr>
            <w:r w:rsidRPr="005403A5">
              <w:rPr>
                <w:bCs/>
                <w:sz w:val="26"/>
                <w:szCs w:val="26"/>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AE1A35" w:rsidRPr="005403A5" w:rsidRDefault="00AE1A35" w:rsidP="00AE1A35">
            <w:pPr>
              <w:jc w:val="both"/>
              <w:rPr>
                <w:bCs/>
                <w:sz w:val="26"/>
                <w:szCs w:val="26"/>
              </w:rPr>
            </w:pPr>
            <w:r w:rsidRPr="005403A5">
              <w:rPr>
                <w:bCs/>
                <w:sz w:val="26"/>
                <w:szCs w:val="26"/>
              </w:rPr>
              <w:t>-регистрационные удостоверения, сертификаты и декларации соответствия на предлагаемый Товар и другие соответствующие справки;</w:t>
            </w:r>
          </w:p>
          <w:p w:rsidR="00AE1A35" w:rsidRPr="005403A5" w:rsidRDefault="00AE1A35" w:rsidP="00AE1A35">
            <w:pPr>
              <w:jc w:val="both"/>
              <w:rPr>
                <w:bCs/>
                <w:sz w:val="26"/>
                <w:szCs w:val="26"/>
              </w:rPr>
            </w:pPr>
            <w:r w:rsidRPr="005403A5">
              <w:rPr>
                <w:bCs/>
                <w:sz w:val="26"/>
                <w:szCs w:val="26"/>
              </w:rPr>
              <w:t>- для физических лиц: паспорт и документы, подтверждающие профессиональные навыки для выполнения обязательств по</w:t>
            </w:r>
            <w:r w:rsidR="00EC1024" w:rsidRPr="005403A5">
              <w:rPr>
                <w:bCs/>
                <w:sz w:val="26"/>
                <w:szCs w:val="26"/>
              </w:rPr>
              <w:t xml:space="preserve"> </w:t>
            </w:r>
            <w:r w:rsidRPr="005403A5">
              <w:rPr>
                <w:bCs/>
                <w:sz w:val="26"/>
                <w:szCs w:val="26"/>
              </w:rPr>
              <w:t>договору (диплом. Сертификаты о получении дополнительного образования и повышения квалификации, трудовая книжка и иные документы), свидетельство о постановке на налоговый учет(при наличии), банковские реквизиты.</w:t>
            </w:r>
          </w:p>
        </w:tc>
      </w:tr>
      <w:tr w:rsidR="000A5CBC" w:rsidRPr="005403A5" w:rsidTr="006779D2">
        <w:tc>
          <w:tcPr>
            <w:tcW w:w="617" w:type="dxa"/>
            <w:vAlign w:val="center"/>
          </w:tcPr>
          <w:p w:rsidR="000A5CBC" w:rsidRPr="005403A5" w:rsidRDefault="000A5CBC" w:rsidP="00477F67">
            <w:pPr>
              <w:jc w:val="center"/>
              <w:rPr>
                <w:b/>
                <w:bCs/>
                <w:sz w:val="26"/>
                <w:szCs w:val="26"/>
              </w:rPr>
            </w:pPr>
            <w:r w:rsidRPr="005403A5">
              <w:rPr>
                <w:b/>
                <w:bCs/>
                <w:sz w:val="26"/>
                <w:szCs w:val="26"/>
              </w:rPr>
              <w:lastRenderedPageBreak/>
              <w:t>1</w:t>
            </w:r>
            <w:r w:rsidR="00CE327D">
              <w:rPr>
                <w:b/>
                <w:bCs/>
                <w:sz w:val="26"/>
                <w:szCs w:val="26"/>
              </w:rPr>
              <w:t>4</w:t>
            </w:r>
            <w:r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Победитель</w:t>
            </w:r>
          </w:p>
        </w:tc>
        <w:tc>
          <w:tcPr>
            <w:tcW w:w="6839" w:type="dxa"/>
            <w:vAlign w:val="center"/>
          </w:tcPr>
          <w:p w:rsidR="00FB1499" w:rsidRPr="005403A5" w:rsidRDefault="00232B20" w:rsidP="0096299E">
            <w:pPr>
              <w:jc w:val="both"/>
              <w:rPr>
                <w:bCs/>
                <w:sz w:val="26"/>
                <w:szCs w:val="26"/>
              </w:rPr>
            </w:pPr>
            <w:r w:rsidRPr="005403A5">
              <w:rPr>
                <w:bCs/>
                <w:sz w:val="26"/>
                <w:szCs w:val="26"/>
              </w:rPr>
              <w:t xml:space="preserve">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и услуг. </w:t>
            </w:r>
          </w:p>
        </w:tc>
      </w:tr>
      <w:tr w:rsidR="000A5CBC" w:rsidRPr="005403A5" w:rsidTr="006779D2">
        <w:tc>
          <w:tcPr>
            <w:tcW w:w="617" w:type="dxa"/>
            <w:vAlign w:val="center"/>
          </w:tcPr>
          <w:p w:rsidR="000A5CBC" w:rsidRPr="005403A5" w:rsidRDefault="000A5CBC" w:rsidP="00477F67">
            <w:pPr>
              <w:jc w:val="center"/>
              <w:rPr>
                <w:b/>
                <w:bCs/>
                <w:sz w:val="26"/>
                <w:szCs w:val="26"/>
              </w:rPr>
            </w:pPr>
            <w:r w:rsidRPr="005403A5">
              <w:rPr>
                <w:b/>
                <w:bCs/>
                <w:sz w:val="26"/>
                <w:szCs w:val="26"/>
              </w:rPr>
              <w:t>1</w:t>
            </w:r>
            <w:r w:rsidR="00CE327D">
              <w:rPr>
                <w:b/>
                <w:bCs/>
                <w:sz w:val="26"/>
                <w:szCs w:val="26"/>
              </w:rPr>
              <w:t>5</w:t>
            </w:r>
            <w:r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Право отказа от проведения процедуры</w:t>
            </w:r>
          </w:p>
        </w:tc>
        <w:tc>
          <w:tcPr>
            <w:tcW w:w="6839" w:type="dxa"/>
            <w:vAlign w:val="center"/>
          </w:tcPr>
          <w:p w:rsidR="000A5CBC" w:rsidRPr="005403A5" w:rsidRDefault="00FB1499" w:rsidP="003B0836">
            <w:pPr>
              <w:jc w:val="both"/>
              <w:rPr>
                <w:bCs/>
                <w:sz w:val="26"/>
                <w:szCs w:val="26"/>
              </w:rPr>
            </w:pPr>
            <w:r w:rsidRPr="005403A5">
              <w:rPr>
                <w:bCs/>
                <w:sz w:val="26"/>
                <w:szCs w:val="26"/>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3B0836" w:rsidRPr="005403A5" w:rsidTr="006B2CB0">
        <w:trPr>
          <w:trHeight w:val="3293"/>
        </w:trPr>
        <w:tc>
          <w:tcPr>
            <w:tcW w:w="617" w:type="dxa"/>
            <w:vAlign w:val="center"/>
          </w:tcPr>
          <w:p w:rsidR="003B0836" w:rsidRPr="005403A5" w:rsidRDefault="00CE327D" w:rsidP="00477F67">
            <w:pPr>
              <w:jc w:val="center"/>
              <w:rPr>
                <w:b/>
                <w:bCs/>
                <w:sz w:val="26"/>
                <w:szCs w:val="26"/>
              </w:rPr>
            </w:pPr>
            <w:r>
              <w:rPr>
                <w:b/>
                <w:bCs/>
                <w:sz w:val="26"/>
                <w:szCs w:val="26"/>
              </w:rPr>
              <w:lastRenderedPageBreak/>
              <w:t>16</w:t>
            </w:r>
            <w:r w:rsidR="003B0836" w:rsidRPr="005403A5">
              <w:rPr>
                <w:b/>
                <w:bCs/>
                <w:sz w:val="26"/>
                <w:szCs w:val="26"/>
              </w:rPr>
              <w:t>.</w:t>
            </w:r>
          </w:p>
        </w:tc>
        <w:tc>
          <w:tcPr>
            <w:tcW w:w="3318" w:type="dxa"/>
            <w:vAlign w:val="center"/>
          </w:tcPr>
          <w:p w:rsidR="003B0836" w:rsidRPr="005403A5" w:rsidRDefault="003B0836" w:rsidP="006779D2">
            <w:pPr>
              <w:jc w:val="center"/>
              <w:rPr>
                <w:b/>
                <w:bCs/>
                <w:sz w:val="26"/>
                <w:szCs w:val="26"/>
              </w:rPr>
            </w:pPr>
            <w:r w:rsidRPr="005403A5">
              <w:rPr>
                <w:b/>
                <w:bCs/>
                <w:sz w:val="26"/>
                <w:szCs w:val="26"/>
              </w:rPr>
              <w:t>Разъяснения котировочной документации</w:t>
            </w:r>
          </w:p>
        </w:tc>
        <w:tc>
          <w:tcPr>
            <w:tcW w:w="6839" w:type="dxa"/>
            <w:vAlign w:val="center"/>
          </w:tcPr>
          <w:p w:rsidR="006B2CB0" w:rsidRPr="005403A5" w:rsidRDefault="003B0836" w:rsidP="00FD0FB3">
            <w:pPr>
              <w:jc w:val="both"/>
              <w:rPr>
                <w:bCs/>
                <w:sz w:val="26"/>
                <w:szCs w:val="26"/>
              </w:rPr>
            </w:pPr>
            <w:r w:rsidRPr="005403A5">
              <w:rPr>
                <w:bCs/>
                <w:sz w:val="26"/>
                <w:szCs w:val="26"/>
              </w:rPr>
              <w:t>В ходе котировочных заявок Конкурсная комиссия Заказчика вправе потребовать от участников котировки разъяснения сведений, соде</w:t>
            </w:r>
            <w:r w:rsidR="00FD0FB3" w:rsidRPr="005403A5">
              <w:rPr>
                <w:bCs/>
                <w:sz w:val="26"/>
                <w:szCs w:val="26"/>
              </w:rPr>
              <w:t>ржащихся в котировочных заявках</w:t>
            </w:r>
            <w:r w:rsidR="00691218" w:rsidRPr="005403A5">
              <w:rPr>
                <w:bCs/>
                <w:sz w:val="26"/>
                <w:szCs w:val="26"/>
              </w:rPr>
              <w:t>. Ответ на запрос о разъяснении котировочной документации должен быть представлен</w:t>
            </w:r>
            <w:r w:rsidR="00FD0FB3" w:rsidRPr="005403A5">
              <w:rPr>
                <w:bCs/>
                <w:sz w:val="26"/>
                <w:szCs w:val="26"/>
              </w:rPr>
              <w:t xml:space="preserve"> в течение 2-х дней со дня поступления запроса, но не позднее срока окончания подачи котировочных заявок.</w:t>
            </w:r>
            <w:r w:rsidRPr="005403A5">
              <w:rPr>
                <w:bCs/>
                <w:sz w:val="26"/>
                <w:szCs w:val="26"/>
              </w:rPr>
              <w:t xml:space="preserve"> Представленные разъяснения не должны изменить содержание заявки по существу.</w:t>
            </w:r>
            <w:r w:rsidR="00FD0FB3" w:rsidRPr="005403A5">
              <w:rPr>
                <w:bCs/>
                <w:sz w:val="26"/>
                <w:szCs w:val="26"/>
              </w:rPr>
              <w:t xml:space="preserve">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6B2CB0" w:rsidRPr="005403A5" w:rsidTr="003B0240">
        <w:trPr>
          <w:trHeight w:val="897"/>
        </w:trPr>
        <w:tc>
          <w:tcPr>
            <w:tcW w:w="617" w:type="dxa"/>
            <w:vAlign w:val="center"/>
          </w:tcPr>
          <w:p w:rsidR="006B2CB0" w:rsidRPr="005403A5" w:rsidRDefault="006B2CB0" w:rsidP="00477F67">
            <w:pPr>
              <w:jc w:val="center"/>
              <w:rPr>
                <w:b/>
                <w:bCs/>
                <w:sz w:val="26"/>
                <w:szCs w:val="26"/>
              </w:rPr>
            </w:pPr>
            <w:r w:rsidRPr="005403A5">
              <w:rPr>
                <w:b/>
                <w:bCs/>
                <w:sz w:val="26"/>
                <w:szCs w:val="26"/>
              </w:rPr>
              <w:t xml:space="preserve"> 1</w:t>
            </w:r>
            <w:r w:rsidR="00CE327D">
              <w:rPr>
                <w:b/>
                <w:bCs/>
                <w:sz w:val="26"/>
                <w:szCs w:val="26"/>
              </w:rPr>
              <w:t>7.</w:t>
            </w:r>
          </w:p>
        </w:tc>
        <w:tc>
          <w:tcPr>
            <w:tcW w:w="3318" w:type="dxa"/>
            <w:vAlign w:val="center"/>
          </w:tcPr>
          <w:p w:rsidR="006B2CB0" w:rsidRPr="005403A5" w:rsidRDefault="003B0240" w:rsidP="006779D2">
            <w:pPr>
              <w:jc w:val="center"/>
              <w:rPr>
                <w:b/>
                <w:bCs/>
                <w:sz w:val="26"/>
                <w:szCs w:val="26"/>
              </w:rPr>
            </w:pPr>
            <w:r w:rsidRPr="005403A5">
              <w:rPr>
                <w:b/>
                <w:bCs/>
                <w:sz w:val="26"/>
                <w:szCs w:val="26"/>
              </w:rPr>
              <w:t>Право участников закупки на разъяснения</w:t>
            </w:r>
          </w:p>
        </w:tc>
        <w:tc>
          <w:tcPr>
            <w:tcW w:w="6839" w:type="dxa"/>
            <w:vAlign w:val="center"/>
          </w:tcPr>
          <w:p w:rsidR="006B2CB0" w:rsidRPr="005403A5" w:rsidRDefault="006B2CB0" w:rsidP="008362C1">
            <w:pPr>
              <w:jc w:val="both"/>
              <w:rPr>
                <w:bCs/>
                <w:sz w:val="26"/>
                <w:szCs w:val="26"/>
              </w:rPr>
            </w:pPr>
            <w:r w:rsidRPr="005403A5">
              <w:rPr>
                <w:bCs/>
                <w:sz w:val="26"/>
                <w:szCs w:val="26"/>
              </w:rPr>
              <w:t>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или организатор процедуры за</w:t>
            </w:r>
            <w:r w:rsidR="008362C1" w:rsidRPr="005403A5">
              <w:rPr>
                <w:bCs/>
                <w:sz w:val="26"/>
                <w:szCs w:val="26"/>
              </w:rPr>
              <w:t>купки обязан ответить на запрос.</w:t>
            </w:r>
            <w:r w:rsidRPr="005403A5">
              <w:rPr>
                <w:bCs/>
                <w:sz w:val="26"/>
                <w:szCs w:val="26"/>
              </w:rPr>
              <w:t xml:space="preserve"> Запрос о разъяснении документации о закупке, полученный от участника</w:t>
            </w:r>
            <w:r w:rsidR="003B0240" w:rsidRPr="005403A5">
              <w:rPr>
                <w:bCs/>
                <w:sz w:val="26"/>
                <w:szCs w:val="26"/>
              </w:rPr>
              <w:t xml:space="preserve"> позднее срока, установленного в документации о закупке, не подлежит рассмотрению. 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r w:rsidRPr="005403A5">
              <w:rPr>
                <w:bCs/>
                <w:sz w:val="26"/>
                <w:szCs w:val="26"/>
              </w:rPr>
              <w:t xml:space="preserve"> </w:t>
            </w:r>
          </w:p>
        </w:tc>
      </w:tr>
      <w:bookmarkEnd w:id="0"/>
      <w:tr w:rsidR="005671E8" w:rsidRPr="005403A5" w:rsidTr="00FC5808">
        <w:tc>
          <w:tcPr>
            <w:tcW w:w="617" w:type="dxa"/>
            <w:vAlign w:val="center"/>
          </w:tcPr>
          <w:p w:rsidR="005671E8" w:rsidRPr="005403A5" w:rsidRDefault="005671E8" w:rsidP="00FC5808">
            <w:pPr>
              <w:jc w:val="center"/>
              <w:rPr>
                <w:b/>
                <w:bCs/>
                <w:sz w:val="26"/>
                <w:szCs w:val="26"/>
              </w:rPr>
            </w:pPr>
            <w:r w:rsidRPr="005403A5">
              <w:rPr>
                <w:b/>
                <w:bCs/>
                <w:sz w:val="26"/>
                <w:szCs w:val="26"/>
              </w:rPr>
              <w:t>1</w:t>
            </w:r>
            <w:r w:rsidR="00CE327D">
              <w:rPr>
                <w:b/>
                <w:bCs/>
                <w:sz w:val="26"/>
                <w:szCs w:val="26"/>
              </w:rPr>
              <w:t>8</w:t>
            </w:r>
            <w:r w:rsidRPr="005403A5">
              <w:rPr>
                <w:b/>
                <w:bCs/>
                <w:sz w:val="26"/>
                <w:szCs w:val="26"/>
              </w:rPr>
              <w:t>.</w:t>
            </w:r>
          </w:p>
        </w:tc>
        <w:tc>
          <w:tcPr>
            <w:tcW w:w="3318" w:type="dxa"/>
            <w:vAlign w:val="center"/>
          </w:tcPr>
          <w:p w:rsidR="005671E8" w:rsidRPr="005403A5" w:rsidRDefault="005671E8" w:rsidP="00FC5808">
            <w:pPr>
              <w:jc w:val="center"/>
              <w:rPr>
                <w:b/>
                <w:bCs/>
                <w:sz w:val="26"/>
                <w:szCs w:val="26"/>
              </w:rPr>
            </w:pPr>
            <w:r w:rsidRPr="005403A5">
              <w:rPr>
                <w:b/>
                <w:bCs/>
                <w:sz w:val="26"/>
                <w:szCs w:val="26"/>
              </w:rPr>
              <w:t>Дата публикации и адреса сайтов в сети Интернет</w:t>
            </w:r>
          </w:p>
        </w:tc>
        <w:tc>
          <w:tcPr>
            <w:tcW w:w="6839" w:type="dxa"/>
            <w:vAlign w:val="center"/>
          </w:tcPr>
          <w:p w:rsidR="005671E8" w:rsidRPr="005403A5" w:rsidRDefault="005671E8" w:rsidP="00FC5808">
            <w:pPr>
              <w:jc w:val="both"/>
              <w:rPr>
                <w:sz w:val="26"/>
                <w:szCs w:val="26"/>
              </w:rPr>
            </w:pPr>
            <w:r w:rsidRPr="005403A5">
              <w:rPr>
                <w:bCs/>
                <w:sz w:val="26"/>
                <w:szCs w:val="26"/>
              </w:rPr>
              <w:t>Настоящее извещение и документация</w:t>
            </w:r>
            <w:r w:rsidRPr="005403A5">
              <w:rPr>
                <w:bCs/>
                <w:i/>
                <w:sz w:val="26"/>
                <w:szCs w:val="26"/>
              </w:rPr>
              <w:t xml:space="preserve"> </w:t>
            </w:r>
            <w:r w:rsidRPr="005403A5">
              <w:rPr>
                <w:bCs/>
                <w:sz w:val="26"/>
                <w:szCs w:val="26"/>
              </w:rPr>
              <w:t xml:space="preserve">размещены </w:t>
            </w:r>
            <w:r w:rsidRPr="005403A5">
              <w:rPr>
                <w:sz w:val="26"/>
                <w:szCs w:val="26"/>
              </w:rPr>
              <w:t xml:space="preserve">на официальном сайте </w:t>
            </w:r>
            <w:r w:rsidRPr="005403A5">
              <w:rPr>
                <w:sz w:val="26"/>
                <w:szCs w:val="26"/>
                <w:lang w:val="en-US"/>
              </w:rPr>
              <w:t>www</w:t>
            </w:r>
            <w:r w:rsidRPr="005403A5">
              <w:rPr>
                <w:sz w:val="26"/>
                <w:szCs w:val="26"/>
              </w:rPr>
              <w:t>.ob-volhovstroy.</w:t>
            </w:r>
            <w:r w:rsidRPr="005403A5">
              <w:rPr>
                <w:sz w:val="26"/>
                <w:szCs w:val="26"/>
                <w:lang w:val="en-US"/>
              </w:rPr>
              <w:t>ru</w:t>
            </w:r>
            <w:r w:rsidRPr="005403A5">
              <w:rPr>
                <w:sz w:val="26"/>
                <w:szCs w:val="26"/>
              </w:rPr>
              <w:t xml:space="preserve">  </w:t>
            </w:r>
            <w:r w:rsidR="00547F38" w:rsidRPr="005403A5">
              <w:rPr>
                <w:b/>
                <w:bCs/>
                <w:sz w:val="26"/>
                <w:szCs w:val="26"/>
              </w:rPr>
              <w:t>«</w:t>
            </w:r>
            <w:r w:rsidR="00187CEC">
              <w:rPr>
                <w:b/>
                <w:bCs/>
                <w:sz w:val="26"/>
                <w:szCs w:val="26"/>
              </w:rPr>
              <w:t>21</w:t>
            </w:r>
            <w:r w:rsidR="00547F38" w:rsidRPr="005403A5">
              <w:rPr>
                <w:b/>
                <w:bCs/>
                <w:sz w:val="26"/>
                <w:szCs w:val="26"/>
              </w:rPr>
              <w:t xml:space="preserve">» </w:t>
            </w:r>
            <w:r w:rsidR="000A29A9">
              <w:rPr>
                <w:b/>
                <w:bCs/>
                <w:sz w:val="26"/>
                <w:szCs w:val="26"/>
              </w:rPr>
              <w:t>но</w:t>
            </w:r>
            <w:r w:rsidR="006B10FC">
              <w:rPr>
                <w:b/>
                <w:bCs/>
                <w:sz w:val="26"/>
                <w:szCs w:val="26"/>
              </w:rPr>
              <w:t>ября</w:t>
            </w:r>
            <w:r w:rsidR="00547F38" w:rsidRPr="005403A5">
              <w:rPr>
                <w:b/>
                <w:bCs/>
                <w:sz w:val="26"/>
                <w:szCs w:val="26"/>
              </w:rPr>
              <w:t xml:space="preserve"> </w:t>
            </w:r>
            <w:r w:rsidRPr="005403A5">
              <w:rPr>
                <w:b/>
                <w:sz w:val="26"/>
                <w:szCs w:val="26"/>
              </w:rPr>
              <w:t>2019г.</w:t>
            </w:r>
          </w:p>
          <w:p w:rsidR="005671E8" w:rsidRPr="005403A5" w:rsidRDefault="005671E8" w:rsidP="00FC5808">
            <w:pPr>
              <w:jc w:val="both"/>
              <w:rPr>
                <w:b/>
                <w:sz w:val="26"/>
                <w:szCs w:val="26"/>
              </w:rPr>
            </w:pPr>
            <w:r w:rsidRPr="005403A5">
              <w:rPr>
                <w:sz w:val="26"/>
                <w:szCs w:val="26"/>
              </w:rPr>
              <w:t>Все необходимые документы по</w:t>
            </w:r>
            <w:r w:rsidRPr="005403A5">
              <w:rPr>
                <w:b/>
                <w:sz w:val="26"/>
                <w:szCs w:val="26"/>
              </w:rPr>
              <w:t xml:space="preserve"> </w:t>
            </w:r>
            <w:r w:rsidRPr="005403A5">
              <w:rPr>
                <w:sz w:val="26"/>
                <w:szCs w:val="26"/>
              </w:rPr>
              <w:t>проведению запроса котировок размещены в разделе «Тендеры».</w:t>
            </w:r>
          </w:p>
        </w:tc>
      </w:tr>
    </w:tbl>
    <w:p w:rsidR="003B515E" w:rsidRPr="005403A5" w:rsidRDefault="003B515E" w:rsidP="009F19F4">
      <w:pPr>
        <w:pStyle w:val="ConsNormal"/>
        <w:widowControl/>
        <w:tabs>
          <w:tab w:val="left" w:pos="1134"/>
        </w:tabs>
        <w:ind w:right="0" w:firstLine="0"/>
        <w:rPr>
          <w:rFonts w:ascii="Times New Roman" w:hAnsi="Times New Roman"/>
          <w:b/>
          <w:sz w:val="26"/>
          <w:szCs w:val="26"/>
        </w:rPr>
      </w:pPr>
    </w:p>
    <w:p w:rsidR="00474459" w:rsidRPr="005403A5" w:rsidRDefault="00474459" w:rsidP="00657F7C">
      <w:pPr>
        <w:pStyle w:val="ConsNormal"/>
        <w:widowControl/>
        <w:tabs>
          <w:tab w:val="left" w:pos="1134"/>
        </w:tabs>
        <w:ind w:right="0" w:firstLine="709"/>
        <w:jc w:val="center"/>
        <w:rPr>
          <w:rFonts w:ascii="Times New Roman" w:hAnsi="Times New Roman"/>
          <w:b/>
          <w:sz w:val="26"/>
          <w:szCs w:val="26"/>
        </w:rPr>
      </w:pPr>
      <w:r w:rsidRPr="005403A5">
        <w:rPr>
          <w:rFonts w:ascii="Times New Roman" w:hAnsi="Times New Roman"/>
          <w:b/>
          <w:sz w:val="26"/>
          <w:szCs w:val="26"/>
        </w:rPr>
        <w:t xml:space="preserve">Сведения </w:t>
      </w:r>
      <w:r w:rsidR="00477F67" w:rsidRPr="005403A5">
        <w:rPr>
          <w:rFonts w:ascii="Times New Roman" w:hAnsi="Times New Roman"/>
          <w:b/>
          <w:sz w:val="26"/>
          <w:szCs w:val="26"/>
        </w:rPr>
        <w:t>об условиях договора и</w:t>
      </w:r>
      <w:r w:rsidRPr="005403A5">
        <w:rPr>
          <w:rFonts w:ascii="Times New Roman" w:hAnsi="Times New Roman"/>
          <w:b/>
          <w:sz w:val="26"/>
          <w:szCs w:val="26"/>
        </w:rPr>
        <w:t xml:space="preserve"> товаре, на поставку к</w:t>
      </w:r>
      <w:r w:rsidR="00477F67" w:rsidRPr="005403A5">
        <w:rPr>
          <w:rFonts w:ascii="Times New Roman" w:hAnsi="Times New Roman"/>
          <w:b/>
          <w:sz w:val="26"/>
          <w:szCs w:val="26"/>
        </w:rPr>
        <w:t>оторого осуществляется закупка</w:t>
      </w:r>
    </w:p>
    <w:p w:rsidR="005D1D54" w:rsidRPr="005403A5" w:rsidRDefault="005D1D54" w:rsidP="00657F7C">
      <w:pPr>
        <w:pStyle w:val="ConsNormal"/>
        <w:widowControl/>
        <w:tabs>
          <w:tab w:val="left" w:pos="1134"/>
        </w:tabs>
        <w:ind w:right="0" w:firstLine="709"/>
        <w:jc w:val="center"/>
        <w:rPr>
          <w:rFonts w:ascii="Times New Roman" w:hAnsi="Times New Roman"/>
          <w:b/>
          <w:sz w:val="26"/>
          <w:szCs w:val="26"/>
        </w:rPr>
      </w:pPr>
    </w:p>
    <w:p w:rsidR="00474459" w:rsidRPr="005403A5" w:rsidRDefault="005D1D54" w:rsidP="00474459">
      <w:pPr>
        <w:pStyle w:val="ConsNormal"/>
        <w:widowControl/>
        <w:tabs>
          <w:tab w:val="left" w:pos="1134"/>
        </w:tabs>
        <w:ind w:right="0" w:firstLine="709"/>
        <w:jc w:val="both"/>
        <w:rPr>
          <w:rFonts w:ascii="Times New Roman" w:hAnsi="Times New Roman"/>
          <w:iCs/>
          <w:sz w:val="26"/>
          <w:szCs w:val="26"/>
        </w:rPr>
      </w:pPr>
      <w:r w:rsidRPr="005403A5">
        <w:rPr>
          <w:rFonts w:ascii="Times New Roman" w:hAnsi="Times New Roman"/>
          <w:iCs/>
          <w:sz w:val="26"/>
          <w:szCs w:val="26"/>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2018г.</w:t>
      </w:r>
      <w:r w:rsidR="007776F1" w:rsidRPr="005403A5">
        <w:rPr>
          <w:rFonts w:ascii="Times New Roman" w:hAnsi="Times New Roman"/>
          <w:iCs/>
          <w:sz w:val="26"/>
          <w:szCs w:val="26"/>
        </w:rPr>
        <w:t xml:space="preserve"> №ЦДЗ-35</w:t>
      </w:r>
      <w:r w:rsidRPr="005403A5">
        <w:rPr>
          <w:rFonts w:ascii="Times New Roman" w:hAnsi="Times New Roman"/>
          <w:iCs/>
          <w:sz w:val="26"/>
          <w:szCs w:val="26"/>
        </w:rPr>
        <w:t>, размещенного на сайте заказчика:</w:t>
      </w:r>
      <w:r w:rsidRPr="005403A5">
        <w:rPr>
          <w:rFonts w:ascii="Times New Roman" w:hAnsi="Times New Roman"/>
          <w:b/>
          <w:sz w:val="26"/>
          <w:szCs w:val="26"/>
        </w:rPr>
        <w:t xml:space="preserve"> </w:t>
      </w:r>
      <w:r w:rsidRPr="005403A5">
        <w:rPr>
          <w:rFonts w:ascii="Times New Roman" w:hAnsi="Times New Roman"/>
          <w:b/>
          <w:sz w:val="26"/>
          <w:szCs w:val="26"/>
          <w:lang w:val="en-US"/>
        </w:rPr>
        <w:t>www</w:t>
      </w:r>
      <w:r w:rsidRPr="005403A5">
        <w:rPr>
          <w:rFonts w:ascii="Times New Roman" w:hAnsi="Times New Roman"/>
          <w:b/>
          <w:sz w:val="26"/>
          <w:szCs w:val="26"/>
        </w:rPr>
        <w:t>.ob-volhovstroy.</w:t>
      </w:r>
      <w:r w:rsidRPr="005403A5">
        <w:rPr>
          <w:rFonts w:ascii="Times New Roman" w:hAnsi="Times New Roman"/>
          <w:b/>
          <w:sz w:val="26"/>
          <w:szCs w:val="26"/>
          <w:lang w:val="en-US"/>
        </w:rPr>
        <w:t>ru</w:t>
      </w:r>
      <w:r w:rsidRPr="005403A5">
        <w:rPr>
          <w:rFonts w:ascii="Times New Roman" w:hAnsi="Times New Roman"/>
          <w:sz w:val="26"/>
          <w:szCs w:val="26"/>
        </w:rPr>
        <w:t xml:space="preserve">  </w:t>
      </w:r>
    </w:p>
    <w:p w:rsidR="005D1D54" w:rsidRPr="005403A5" w:rsidRDefault="005D1D54" w:rsidP="00474459">
      <w:pPr>
        <w:pStyle w:val="ConsNormal"/>
        <w:widowControl/>
        <w:tabs>
          <w:tab w:val="left" w:pos="1134"/>
        </w:tabs>
        <w:ind w:right="0" w:firstLine="709"/>
        <w:jc w:val="both"/>
        <w:rPr>
          <w:rFonts w:ascii="Times New Roman" w:hAnsi="Times New Roman"/>
          <w:sz w:val="26"/>
          <w:szCs w:val="26"/>
        </w:rPr>
      </w:pPr>
    </w:p>
    <w:p w:rsidR="00EF254D" w:rsidRPr="005403A5" w:rsidRDefault="004953EF" w:rsidP="00EF254D">
      <w:pPr>
        <w:ind w:firstLine="708"/>
        <w:jc w:val="both"/>
        <w:rPr>
          <w:b/>
          <w:bCs/>
          <w:sz w:val="26"/>
          <w:szCs w:val="26"/>
        </w:rPr>
      </w:pPr>
      <w:r w:rsidRPr="005403A5">
        <w:rPr>
          <w:b/>
          <w:snapToGrid w:val="0"/>
          <w:sz w:val="26"/>
          <w:szCs w:val="26"/>
        </w:rPr>
        <w:t xml:space="preserve">1. </w:t>
      </w:r>
      <w:r w:rsidR="00EF254D" w:rsidRPr="005403A5">
        <w:rPr>
          <w:b/>
          <w:snapToGrid w:val="0"/>
          <w:sz w:val="26"/>
          <w:szCs w:val="26"/>
        </w:rPr>
        <w:t xml:space="preserve">Наименование и описание объекта закупки </w:t>
      </w:r>
      <w:r w:rsidR="00EF254D" w:rsidRPr="005403A5">
        <w:rPr>
          <w:b/>
          <w:bCs/>
          <w:sz w:val="26"/>
          <w:szCs w:val="26"/>
        </w:rPr>
        <w:t>(функциональные, технические и качественные характеристики, эксплуатационные характеристики объекта закупки (при необходимости)), количество товара</w:t>
      </w:r>
    </w:p>
    <w:p w:rsidR="00187CEC" w:rsidRPr="00187CEC" w:rsidRDefault="009F19F4" w:rsidP="00187CEC">
      <w:pPr>
        <w:rPr>
          <w:bCs/>
          <w:sz w:val="26"/>
          <w:szCs w:val="26"/>
        </w:rPr>
      </w:pPr>
      <w:r w:rsidRPr="005403A5">
        <w:rPr>
          <w:b/>
          <w:bCs/>
          <w:sz w:val="26"/>
          <w:szCs w:val="26"/>
        </w:rPr>
        <w:t xml:space="preserve">Наименование: </w:t>
      </w:r>
      <w:r w:rsidR="00187CEC">
        <w:rPr>
          <w:sz w:val="26"/>
          <w:szCs w:val="26"/>
        </w:rPr>
        <w:t>поставка</w:t>
      </w:r>
      <w:r w:rsidR="00187CEC">
        <w:rPr>
          <w:bCs/>
          <w:sz w:val="26"/>
          <w:szCs w:val="26"/>
        </w:rPr>
        <w:t xml:space="preserve"> </w:t>
      </w:r>
      <w:r w:rsidR="00187CEC">
        <w:rPr>
          <w:iCs/>
          <w:sz w:val="26"/>
          <w:szCs w:val="26"/>
        </w:rPr>
        <w:t>расходных материалов для лабораторных исследований на 1 квартал 2020 года для нужд НУЗ «Отделенческая больница на ст. Волховстрой ОАО «РЖД»</w:t>
      </w:r>
    </w:p>
    <w:p w:rsidR="00163F24" w:rsidRDefault="00163F24" w:rsidP="00187CEC">
      <w:pPr>
        <w:rPr>
          <w:rFonts w:eastAsia="Calibri"/>
          <w:b/>
          <w:kern w:val="3"/>
          <w:sz w:val="26"/>
          <w:szCs w:val="26"/>
        </w:rPr>
      </w:pPr>
    </w:p>
    <w:p w:rsidR="00CE327D" w:rsidRDefault="00CE327D" w:rsidP="00163F24">
      <w:pPr>
        <w:tabs>
          <w:tab w:val="left" w:pos="313"/>
          <w:tab w:val="left" w:pos="1701"/>
          <w:tab w:val="left" w:pos="1985"/>
          <w:tab w:val="left" w:pos="8000"/>
        </w:tabs>
        <w:suppressAutoHyphens/>
        <w:spacing w:line="320" w:lineRule="exact"/>
        <w:jc w:val="center"/>
        <w:textAlignment w:val="baseline"/>
        <w:rPr>
          <w:rFonts w:eastAsia="Calibri"/>
          <w:b/>
          <w:kern w:val="3"/>
          <w:sz w:val="26"/>
          <w:szCs w:val="26"/>
        </w:rPr>
      </w:pPr>
      <w:r>
        <w:rPr>
          <w:rFonts w:eastAsia="Calibri"/>
          <w:b/>
          <w:kern w:val="3"/>
          <w:sz w:val="26"/>
          <w:szCs w:val="26"/>
        </w:rPr>
        <w:t>ТЕХНИЧЕСКОЕ ЗАДАНИЕ</w:t>
      </w:r>
    </w:p>
    <w:p w:rsidR="00187CEC" w:rsidRDefault="00187CEC" w:rsidP="00187CEC">
      <w:pPr>
        <w:jc w:val="center"/>
        <w:rPr>
          <w:b/>
          <w:iCs/>
          <w:sz w:val="26"/>
          <w:szCs w:val="26"/>
        </w:rPr>
      </w:pPr>
      <w:r>
        <w:rPr>
          <w:b/>
          <w:sz w:val="26"/>
          <w:szCs w:val="26"/>
        </w:rPr>
        <w:t xml:space="preserve">на </w:t>
      </w:r>
      <w:r w:rsidRPr="00187CEC">
        <w:rPr>
          <w:b/>
          <w:sz w:val="26"/>
          <w:szCs w:val="26"/>
        </w:rPr>
        <w:t xml:space="preserve">поставку </w:t>
      </w:r>
      <w:r w:rsidRPr="00187CEC">
        <w:rPr>
          <w:b/>
          <w:iCs/>
          <w:sz w:val="26"/>
          <w:szCs w:val="26"/>
        </w:rPr>
        <w:t xml:space="preserve">расходных материалов для лабораторных </w:t>
      </w:r>
    </w:p>
    <w:p w:rsidR="00187CEC" w:rsidRDefault="00187CEC" w:rsidP="00187CEC">
      <w:pPr>
        <w:jc w:val="center"/>
        <w:rPr>
          <w:b/>
          <w:iCs/>
          <w:sz w:val="26"/>
          <w:szCs w:val="26"/>
        </w:rPr>
      </w:pPr>
      <w:r w:rsidRPr="00187CEC">
        <w:rPr>
          <w:b/>
          <w:iCs/>
          <w:sz w:val="26"/>
          <w:szCs w:val="26"/>
        </w:rPr>
        <w:t xml:space="preserve">исследований на 1 квартал 2020 года для нужд НУЗ «Отделенческая </w:t>
      </w:r>
    </w:p>
    <w:p w:rsidR="00187CEC" w:rsidRPr="00187CEC" w:rsidRDefault="00187CEC" w:rsidP="00187CEC">
      <w:pPr>
        <w:jc w:val="center"/>
        <w:rPr>
          <w:b/>
          <w:bCs/>
          <w:sz w:val="26"/>
          <w:szCs w:val="26"/>
        </w:rPr>
      </w:pPr>
      <w:r w:rsidRPr="00187CEC">
        <w:rPr>
          <w:b/>
          <w:iCs/>
          <w:sz w:val="26"/>
          <w:szCs w:val="26"/>
        </w:rPr>
        <w:t>больница на ст. Волховстрой ОАО «РЖД»</w:t>
      </w:r>
      <w:r>
        <w:rPr>
          <w:b/>
          <w:iCs/>
          <w:sz w:val="26"/>
          <w:szCs w:val="26"/>
        </w:rPr>
        <w:t>.</w:t>
      </w:r>
    </w:p>
    <w:p w:rsidR="00187CEC" w:rsidRPr="003948CE" w:rsidRDefault="00187CEC" w:rsidP="00187CEC">
      <w:pPr>
        <w:pStyle w:val="aff3"/>
        <w:spacing w:before="0" w:beforeAutospacing="0" w:after="0"/>
        <w:ind w:right="2379"/>
        <w:textAlignment w:val="baseline"/>
        <w:rPr>
          <w:color w:val="000000"/>
        </w:rPr>
      </w:pPr>
      <w:r w:rsidRPr="003948CE">
        <w:rPr>
          <w:color w:val="000000"/>
        </w:rPr>
        <w:t xml:space="preserve">1. </w:t>
      </w:r>
      <w:r w:rsidRPr="003948CE">
        <w:rPr>
          <w:iCs/>
          <w:color w:val="000000"/>
          <w:bdr w:val="none" w:sz="0" w:space="0" w:color="auto" w:frame="1"/>
        </w:rPr>
        <w:t>Наименование продукции:</w:t>
      </w:r>
      <w:r w:rsidRPr="003948CE">
        <w:rPr>
          <w:color w:val="000000"/>
        </w:rPr>
        <w:t xml:space="preserve"> лекарственные препараты</w:t>
      </w:r>
    </w:p>
    <w:p w:rsidR="00187CEC" w:rsidRDefault="00187CEC" w:rsidP="00187CEC">
      <w:pPr>
        <w:pStyle w:val="aff3"/>
        <w:spacing w:before="0" w:beforeAutospacing="0" w:after="0"/>
        <w:textAlignment w:val="baseline"/>
        <w:rPr>
          <w:color w:val="000000"/>
        </w:rPr>
      </w:pPr>
      <w:r w:rsidRPr="003948CE">
        <w:rPr>
          <w:color w:val="000000"/>
        </w:rPr>
        <w:t xml:space="preserve">2. </w:t>
      </w:r>
      <w:r w:rsidRPr="003948CE">
        <w:rPr>
          <w:iCs/>
          <w:color w:val="000000"/>
          <w:bdr w:val="none" w:sz="0" w:space="0" w:color="auto" w:frame="1"/>
        </w:rPr>
        <w:t>Требования к качеству:</w:t>
      </w:r>
      <w:r w:rsidRPr="003948CE">
        <w:rPr>
          <w:color w:val="000000"/>
        </w:rPr>
        <w:t xml:space="preserve"> вся продукция должна иметь сертификаты качества,</w:t>
      </w:r>
    </w:p>
    <w:p w:rsidR="00187CEC" w:rsidRPr="003948CE" w:rsidRDefault="00187CEC" w:rsidP="00187CEC">
      <w:pPr>
        <w:pStyle w:val="aff3"/>
        <w:spacing w:before="0" w:beforeAutospacing="0" w:after="0"/>
        <w:textAlignment w:val="baseline"/>
        <w:rPr>
          <w:color w:val="000000"/>
        </w:rPr>
      </w:pPr>
      <w:r w:rsidRPr="003948CE">
        <w:rPr>
          <w:color w:val="000000"/>
        </w:rPr>
        <w:t xml:space="preserve"> действующих на территории России (СанПиН, ГОСТ, ТУ).</w:t>
      </w:r>
    </w:p>
    <w:p w:rsidR="00187CEC" w:rsidRPr="003948CE" w:rsidRDefault="00187CEC" w:rsidP="00187CEC">
      <w:pPr>
        <w:pStyle w:val="Standard"/>
        <w:tabs>
          <w:tab w:val="left" w:pos="1040"/>
          <w:tab w:val="left" w:pos="1440"/>
          <w:tab w:val="left" w:pos="8000"/>
        </w:tabs>
        <w:jc w:val="both"/>
        <w:rPr>
          <w:bCs/>
        </w:rPr>
      </w:pPr>
      <w:r w:rsidRPr="003948CE">
        <w:t xml:space="preserve">3.Адрес поставки: </w:t>
      </w:r>
      <w:r w:rsidRPr="003948CE">
        <w:rPr>
          <w:bCs/>
        </w:rPr>
        <w:t>187401, Ленинградская обл., г. Волхов, ул. Воронежская, д.1.</w:t>
      </w:r>
    </w:p>
    <w:p w:rsidR="00187CEC" w:rsidRPr="003948CE" w:rsidRDefault="00187CEC" w:rsidP="00187CEC">
      <w:pPr>
        <w:pStyle w:val="aff3"/>
        <w:spacing w:before="0" w:beforeAutospacing="0" w:after="0"/>
        <w:textAlignment w:val="baseline"/>
        <w:rPr>
          <w:color w:val="000000"/>
        </w:rPr>
      </w:pPr>
      <w:r w:rsidRPr="003948CE">
        <w:rPr>
          <w:iCs/>
          <w:color w:val="000000"/>
          <w:bdr w:val="none" w:sz="0" w:space="0" w:color="auto" w:frame="1"/>
        </w:rPr>
        <w:t>4. Общие требования к условиям поставки:</w:t>
      </w:r>
    </w:p>
    <w:p w:rsidR="00187CEC" w:rsidRPr="003948CE" w:rsidRDefault="00187CEC" w:rsidP="00187CEC">
      <w:pPr>
        <w:pStyle w:val="aff3"/>
        <w:spacing w:before="0" w:beforeAutospacing="0" w:after="0"/>
        <w:textAlignment w:val="baseline"/>
        <w:rPr>
          <w:color w:val="000000"/>
        </w:rPr>
      </w:pPr>
      <w:r w:rsidRPr="003948CE">
        <w:rPr>
          <w:color w:val="000000"/>
        </w:rPr>
        <w:t>- поставка продукции осуществляется на основании заявки Покупателя;</w:t>
      </w:r>
    </w:p>
    <w:p w:rsidR="00187CEC" w:rsidRDefault="00187CEC" w:rsidP="00187CEC">
      <w:pPr>
        <w:pStyle w:val="aff3"/>
        <w:spacing w:before="0" w:beforeAutospacing="0" w:after="0"/>
        <w:textAlignment w:val="baseline"/>
        <w:rPr>
          <w:color w:val="000000"/>
        </w:rPr>
      </w:pPr>
      <w:r w:rsidRPr="003948CE">
        <w:rPr>
          <w:color w:val="000000"/>
        </w:rPr>
        <w:t xml:space="preserve">- продукция должна быть поставлена в таре (упаковке), соответствующей СанПиНу, </w:t>
      </w:r>
    </w:p>
    <w:p w:rsidR="00187CEC" w:rsidRDefault="00187CEC" w:rsidP="00187CEC">
      <w:pPr>
        <w:pStyle w:val="aff3"/>
        <w:spacing w:before="0" w:beforeAutospacing="0" w:after="0"/>
        <w:textAlignment w:val="baseline"/>
        <w:rPr>
          <w:color w:val="000000"/>
        </w:rPr>
      </w:pPr>
      <w:r w:rsidRPr="003948CE">
        <w:rPr>
          <w:color w:val="000000"/>
        </w:rPr>
        <w:t>ГОСТам, ТУ или другой нормативно-технической документации и гарантировать ее</w:t>
      </w:r>
    </w:p>
    <w:p w:rsidR="00187CEC" w:rsidRPr="003948CE" w:rsidRDefault="00187CEC" w:rsidP="00187CEC">
      <w:pPr>
        <w:pStyle w:val="aff3"/>
        <w:spacing w:before="0" w:beforeAutospacing="0" w:after="0"/>
        <w:textAlignment w:val="baseline"/>
        <w:rPr>
          <w:color w:val="000000"/>
        </w:rPr>
      </w:pPr>
      <w:r w:rsidRPr="003948CE">
        <w:rPr>
          <w:color w:val="000000"/>
        </w:rPr>
        <w:t xml:space="preserve"> сохранность во время перевозки к конечному пункту поставки.</w:t>
      </w:r>
    </w:p>
    <w:p w:rsidR="00187CEC" w:rsidRDefault="00187CEC" w:rsidP="00187CEC">
      <w:pPr>
        <w:pStyle w:val="Standard"/>
        <w:tabs>
          <w:tab w:val="left" w:pos="1040"/>
          <w:tab w:val="left" w:pos="1440"/>
          <w:tab w:val="left" w:pos="8000"/>
        </w:tabs>
        <w:jc w:val="both"/>
      </w:pPr>
      <w:r w:rsidRPr="003948CE">
        <w:rPr>
          <w:color w:val="000000"/>
        </w:rPr>
        <w:t xml:space="preserve">- </w:t>
      </w:r>
      <w:r w:rsidRPr="003948CE">
        <w:t>срок годности поставляемого Товара, должен быть не менее 60% до окончания срока</w:t>
      </w:r>
    </w:p>
    <w:p w:rsidR="00187CEC" w:rsidRPr="00746FA8" w:rsidRDefault="00187CEC" w:rsidP="00746FA8">
      <w:pPr>
        <w:pStyle w:val="Standard"/>
        <w:tabs>
          <w:tab w:val="left" w:pos="1040"/>
          <w:tab w:val="left" w:pos="1440"/>
          <w:tab w:val="left" w:pos="8000"/>
        </w:tabs>
        <w:jc w:val="both"/>
      </w:pPr>
      <w:r w:rsidRPr="003948CE">
        <w:t xml:space="preserve"> годности. Поставка продукции с остаточным сроком годности менее 50% возможна по соглашению Сторон. </w:t>
      </w:r>
    </w:p>
    <w:tbl>
      <w:tblPr>
        <w:tblStyle w:val="af8"/>
        <w:tblW w:w="11199" w:type="dxa"/>
        <w:tblInd w:w="-601" w:type="dxa"/>
        <w:tblLook w:val="04A0"/>
      </w:tblPr>
      <w:tblGrid>
        <w:gridCol w:w="567"/>
        <w:gridCol w:w="1985"/>
        <w:gridCol w:w="7208"/>
        <w:gridCol w:w="714"/>
        <w:gridCol w:w="725"/>
      </w:tblGrid>
      <w:tr w:rsidR="00187CEC" w:rsidRPr="00102115" w:rsidTr="00FF0EB6">
        <w:trPr>
          <w:trHeight w:val="398"/>
        </w:trPr>
        <w:tc>
          <w:tcPr>
            <w:tcW w:w="567" w:type="dxa"/>
          </w:tcPr>
          <w:p w:rsidR="00187CEC" w:rsidRPr="00102115" w:rsidRDefault="00187CEC" w:rsidP="00187CEC">
            <w:pPr>
              <w:jc w:val="center"/>
              <w:rPr>
                <w:b/>
              </w:rPr>
            </w:pPr>
            <w:r w:rsidRPr="00102115">
              <w:rPr>
                <w:b/>
              </w:rPr>
              <w:t>№, п/п</w:t>
            </w:r>
          </w:p>
        </w:tc>
        <w:tc>
          <w:tcPr>
            <w:tcW w:w="1985" w:type="dxa"/>
          </w:tcPr>
          <w:p w:rsidR="00187CEC" w:rsidRPr="00102115" w:rsidRDefault="00187CEC" w:rsidP="00187CEC">
            <w:pPr>
              <w:jc w:val="center"/>
              <w:rPr>
                <w:b/>
              </w:rPr>
            </w:pPr>
            <w:r w:rsidRPr="00102115">
              <w:rPr>
                <w:b/>
              </w:rPr>
              <w:t>Наименование товара</w:t>
            </w:r>
          </w:p>
        </w:tc>
        <w:tc>
          <w:tcPr>
            <w:tcW w:w="7208" w:type="dxa"/>
          </w:tcPr>
          <w:p w:rsidR="00187CEC" w:rsidRPr="00102115" w:rsidRDefault="00187CEC" w:rsidP="00187CEC">
            <w:pPr>
              <w:jc w:val="center"/>
              <w:rPr>
                <w:b/>
              </w:rPr>
            </w:pPr>
            <w:r w:rsidRPr="00102115">
              <w:rPr>
                <w:b/>
              </w:rPr>
              <w:t>Технические характеристики</w:t>
            </w:r>
          </w:p>
        </w:tc>
        <w:tc>
          <w:tcPr>
            <w:tcW w:w="714" w:type="dxa"/>
          </w:tcPr>
          <w:p w:rsidR="00187CEC" w:rsidRPr="00102115" w:rsidRDefault="00187CEC" w:rsidP="00187CEC">
            <w:pPr>
              <w:jc w:val="center"/>
              <w:rPr>
                <w:b/>
              </w:rPr>
            </w:pPr>
            <w:r w:rsidRPr="00102115">
              <w:rPr>
                <w:b/>
              </w:rPr>
              <w:t>Ед. изм.</w:t>
            </w:r>
          </w:p>
        </w:tc>
        <w:tc>
          <w:tcPr>
            <w:tcW w:w="725" w:type="dxa"/>
          </w:tcPr>
          <w:p w:rsidR="00187CEC" w:rsidRPr="00102115" w:rsidRDefault="00187CEC" w:rsidP="00187CEC">
            <w:pPr>
              <w:jc w:val="center"/>
              <w:rPr>
                <w:b/>
              </w:rPr>
            </w:pPr>
            <w:r w:rsidRPr="00102115">
              <w:rPr>
                <w:b/>
              </w:rPr>
              <w:t>Кол-во</w:t>
            </w:r>
          </w:p>
        </w:tc>
      </w:tr>
      <w:tr w:rsidR="00187CEC" w:rsidRPr="00102115" w:rsidTr="00FF0EB6">
        <w:trPr>
          <w:trHeight w:val="194"/>
        </w:trPr>
        <w:tc>
          <w:tcPr>
            <w:tcW w:w="11199" w:type="dxa"/>
            <w:gridSpan w:val="5"/>
            <w:shd w:val="clear" w:color="auto" w:fill="FFFF00"/>
          </w:tcPr>
          <w:p w:rsidR="00187CEC" w:rsidRPr="00102115" w:rsidRDefault="00187CEC" w:rsidP="00187CEC">
            <w:pPr>
              <w:jc w:val="center"/>
              <w:rPr>
                <w:b/>
              </w:rPr>
            </w:pPr>
            <w:r w:rsidRPr="00102115">
              <w:rPr>
                <w:b/>
              </w:rPr>
              <w:t>ОМС</w:t>
            </w:r>
          </w:p>
        </w:tc>
      </w:tr>
      <w:tr w:rsidR="00187CEC" w:rsidRPr="00102115" w:rsidTr="00FF0EB6">
        <w:trPr>
          <w:trHeight w:val="418"/>
        </w:trPr>
        <w:tc>
          <w:tcPr>
            <w:tcW w:w="567" w:type="dxa"/>
            <w:shd w:val="clear" w:color="auto" w:fill="auto"/>
          </w:tcPr>
          <w:p w:rsidR="00187CEC" w:rsidRPr="007149F4" w:rsidRDefault="00187CEC" w:rsidP="00187CEC">
            <w:pPr>
              <w:jc w:val="center"/>
              <w:rPr>
                <w:color w:val="000000"/>
                <w:szCs w:val="18"/>
              </w:rPr>
            </w:pPr>
            <w:r w:rsidRPr="007149F4">
              <w:rPr>
                <w:color w:val="000000"/>
                <w:szCs w:val="18"/>
              </w:rPr>
              <w:t>1</w:t>
            </w:r>
          </w:p>
        </w:tc>
        <w:tc>
          <w:tcPr>
            <w:tcW w:w="1985" w:type="dxa"/>
            <w:shd w:val="clear" w:color="auto" w:fill="auto"/>
          </w:tcPr>
          <w:p w:rsidR="00187CEC" w:rsidRPr="00187CEC" w:rsidRDefault="00187CEC" w:rsidP="00187CEC">
            <w:pPr>
              <w:spacing w:line="240" w:lineRule="exact"/>
              <w:rPr>
                <w:color w:val="000000"/>
                <w:sz w:val="20"/>
                <w:szCs w:val="20"/>
              </w:rPr>
            </w:pPr>
            <w:r w:rsidRPr="00187CEC">
              <w:rPr>
                <w:color w:val="000000"/>
                <w:sz w:val="20"/>
                <w:szCs w:val="20"/>
              </w:rPr>
              <w:t>Набор реагентов для определения глюкозы (GOD-POD)</w:t>
            </w:r>
          </w:p>
        </w:tc>
        <w:tc>
          <w:tcPr>
            <w:tcW w:w="7208" w:type="dxa"/>
          </w:tcPr>
          <w:p w:rsidR="00187CEC" w:rsidRPr="00187CEC" w:rsidRDefault="00187CEC" w:rsidP="00746FA8">
            <w:pPr>
              <w:spacing w:line="200" w:lineRule="exact"/>
              <w:jc w:val="both"/>
              <w:rPr>
                <w:sz w:val="20"/>
                <w:szCs w:val="20"/>
              </w:rPr>
            </w:pPr>
            <w:r w:rsidRPr="00187CEC">
              <w:rPr>
                <w:sz w:val="20"/>
                <w:szCs w:val="20"/>
              </w:rPr>
              <w:t>Набор реагентов для количественного фотометрического определения in vitro концентрации глюкозы в сыворотке и плазме человека пероксидазным методом на автоматических биохимических анализаторах.</w:t>
            </w:r>
          </w:p>
          <w:p w:rsidR="00187CEC" w:rsidRPr="00187CEC" w:rsidRDefault="00187CEC" w:rsidP="00746FA8">
            <w:pPr>
              <w:spacing w:line="200" w:lineRule="exact"/>
              <w:jc w:val="both"/>
              <w:rPr>
                <w:sz w:val="20"/>
                <w:szCs w:val="20"/>
              </w:rPr>
            </w:pPr>
            <w:r w:rsidRPr="00187CEC">
              <w:rPr>
                <w:sz w:val="20"/>
                <w:szCs w:val="20"/>
              </w:rPr>
              <w:t xml:space="preserve">Диапазон измерений: 0,3 - 20,0 ммоль/л (5 - 360 мг/дл). Расширенный диапазон измерений после вторичного разбавления: 0,3 - 60,0 ммоль/л (5 - 1080 мг/дл). Предел обнаружения: 0,1 ммоль/л (2 мг/дл). Состав реагента: фосфатный буфер (рН 7,5) 250 ммоль/л, фенол 5 ммоль/л, 4-аминоантипирин 0,5 ммоль/л, глюкозооксидаза ≥ 15 тыс. ед. /л, пероксидаза ≥ 1 тыс. ед. /л, NaN3 &lt; 0,1%. </w:t>
            </w:r>
          </w:p>
          <w:p w:rsidR="00187CEC" w:rsidRPr="00187CEC" w:rsidRDefault="00187CEC" w:rsidP="00746FA8">
            <w:pPr>
              <w:spacing w:line="200" w:lineRule="exact"/>
              <w:jc w:val="both"/>
              <w:rPr>
                <w:sz w:val="20"/>
                <w:szCs w:val="20"/>
              </w:rPr>
            </w:pPr>
            <w:r w:rsidRPr="00187CEC">
              <w:rPr>
                <w:sz w:val="20"/>
                <w:szCs w:val="20"/>
              </w:rPr>
              <w:t xml:space="preserve">Фасовка  реагента: 12 х 20 мл. </w:t>
            </w:r>
          </w:p>
          <w:p w:rsidR="00187CEC" w:rsidRPr="00187CEC" w:rsidRDefault="00187CEC" w:rsidP="00746FA8">
            <w:pPr>
              <w:spacing w:line="200" w:lineRule="exact"/>
              <w:jc w:val="both"/>
              <w:rPr>
                <w:sz w:val="20"/>
                <w:szCs w:val="20"/>
              </w:rPr>
            </w:pPr>
            <w:r w:rsidRPr="00187CEC">
              <w:rPr>
                <w:sz w:val="20"/>
                <w:szCs w:val="20"/>
              </w:rPr>
              <w:t>Реагент  жидкий, стабильный, готовый к использованию, упакованный в герметичные пластиковые флаконы, оснащенные штрих-кодом и предназначенные для непосредственной установки в анализатор Indiko.  Штрих-код содержит информацию о типе реагента, номере лота, сроке годности.</w:t>
            </w:r>
          </w:p>
        </w:tc>
        <w:tc>
          <w:tcPr>
            <w:tcW w:w="714"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шт</w:t>
            </w:r>
          </w:p>
        </w:tc>
        <w:tc>
          <w:tcPr>
            <w:tcW w:w="725"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1</w:t>
            </w:r>
          </w:p>
        </w:tc>
      </w:tr>
      <w:tr w:rsidR="00187CEC" w:rsidRPr="00102115" w:rsidTr="00FF0EB6">
        <w:trPr>
          <w:trHeight w:val="418"/>
        </w:trPr>
        <w:tc>
          <w:tcPr>
            <w:tcW w:w="567" w:type="dxa"/>
            <w:shd w:val="clear" w:color="auto" w:fill="auto"/>
          </w:tcPr>
          <w:p w:rsidR="00187CEC" w:rsidRPr="007149F4" w:rsidRDefault="00187CEC" w:rsidP="00187CEC">
            <w:pPr>
              <w:jc w:val="center"/>
              <w:rPr>
                <w:color w:val="000000"/>
                <w:szCs w:val="18"/>
              </w:rPr>
            </w:pPr>
            <w:r>
              <w:rPr>
                <w:color w:val="000000"/>
                <w:szCs w:val="18"/>
              </w:rPr>
              <w:t>2</w:t>
            </w:r>
          </w:p>
        </w:tc>
        <w:tc>
          <w:tcPr>
            <w:tcW w:w="1985" w:type="dxa"/>
            <w:shd w:val="clear" w:color="auto" w:fill="auto"/>
          </w:tcPr>
          <w:p w:rsidR="00187CEC" w:rsidRPr="00187CEC" w:rsidRDefault="00187CEC" w:rsidP="00187CEC">
            <w:pPr>
              <w:spacing w:line="240" w:lineRule="exact"/>
              <w:rPr>
                <w:color w:val="000000"/>
                <w:sz w:val="20"/>
                <w:szCs w:val="20"/>
              </w:rPr>
            </w:pPr>
            <w:r w:rsidRPr="00187CEC">
              <w:rPr>
                <w:color w:val="000000"/>
                <w:sz w:val="20"/>
                <w:szCs w:val="20"/>
              </w:rPr>
              <w:t xml:space="preserve">Набор реагентов для определения холестерина </w:t>
            </w:r>
          </w:p>
        </w:tc>
        <w:tc>
          <w:tcPr>
            <w:tcW w:w="7208" w:type="dxa"/>
          </w:tcPr>
          <w:p w:rsidR="00187CEC" w:rsidRPr="00187CEC" w:rsidRDefault="00187CEC" w:rsidP="00746FA8">
            <w:pPr>
              <w:spacing w:line="200" w:lineRule="exact"/>
              <w:jc w:val="both"/>
              <w:rPr>
                <w:sz w:val="20"/>
                <w:szCs w:val="20"/>
              </w:rPr>
            </w:pPr>
            <w:r w:rsidRPr="00187CEC">
              <w:rPr>
                <w:sz w:val="20"/>
                <w:szCs w:val="20"/>
              </w:rPr>
              <w:t>Набор реагентов для количественного фотометрического определения in vitro концентрации холестерина в сыворотке или гепаринизированной плазме крови человека пероксидазо-антипероксидазным методом (ПАП) на автоматических биохимических анализаторах. Диапазон измерений: 0,2 - 15,0 ммоль/л (8 - 579 мг/дл). Расширенный диапазон измерений после вторичного разбавления: 0,2 - 45,0 ммоль/л (8 - 1737 мг/дл). Предел обнаружения: 0,1 ммоль/л (4 мг/дл).</w:t>
            </w:r>
          </w:p>
          <w:p w:rsidR="00187CEC" w:rsidRPr="00187CEC" w:rsidRDefault="00187CEC" w:rsidP="00746FA8">
            <w:pPr>
              <w:spacing w:line="200" w:lineRule="exact"/>
              <w:jc w:val="both"/>
              <w:rPr>
                <w:sz w:val="20"/>
                <w:szCs w:val="20"/>
              </w:rPr>
            </w:pPr>
            <w:r w:rsidRPr="00187CEC">
              <w:rPr>
                <w:sz w:val="20"/>
                <w:szCs w:val="20"/>
              </w:rPr>
              <w:t xml:space="preserve">Состав реагента: холестериноксидаза (микробная) &gt; 200 ед/л, холестеринэстераза (микробная) &gt; 500 ед/л, пероксидаза хрена &gt; 300 ед/л, 4-аминоантипирин 0,25 ммоль/л, ГБК (гидроксибензойная кислота) 10 ммоль/л, буфер MOPSO (3-N-морфолинопропансульфоновая кислота) 50 ммоль/л, ПАВ, рН 6,7. Фасовка реагента: не менее 12 х 20 мл. </w:t>
            </w:r>
          </w:p>
          <w:p w:rsidR="00187CEC" w:rsidRPr="00187CEC" w:rsidRDefault="00187CEC" w:rsidP="00746FA8">
            <w:pPr>
              <w:spacing w:line="200" w:lineRule="exact"/>
              <w:jc w:val="both"/>
              <w:rPr>
                <w:sz w:val="20"/>
                <w:szCs w:val="20"/>
              </w:rPr>
            </w:pPr>
            <w:r w:rsidRPr="00187CEC">
              <w:rPr>
                <w:sz w:val="20"/>
                <w:szCs w:val="20"/>
              </w:rPr>
              <w:t>Реагенты жидкие, стабильные, готовы к использованию, упакованные в герметичные пластиковые флаконы, оснащенные штрих-кодом и предназначенные для непосредственной установки в анализатор  Indiko. Штрих-код содержит информацию о типе реагента, номере лота, сроке годности.</w:t>
            </w:r>
          </w:p>
        </w:tc>
        <w:tc>
          <w:tcPr>
            <w:tcW w:w="714"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шт</w:t>
            </w:r>
          </w:p>
        </w:tc>
        <w:tc>
          <w:tcPr>
            <w:tcW w:w="725"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1</w:t>
            </w:r>
          </w:p>
        </w:tc>
      </w:tr>
      <w:tr w:rsidR="00187CEC" w:rsidRPr="00102115" w:rsidTr="00FF0EB6">
        <w:trPr>
          <w:trHeight w:val="418"/>
        </w:trPr>
        <w:tc>
          <w:tcPr>
            <w:tcW w:w="567" w:type="dxa"/>
            <w:shd w:val="clear" w:color="auto" w:fill="auto"/>
          </w:tcPr>
          <w:p w:rsidR="00187CEC" w:rsidRPr="007149F4" w:rsidRDefault="00187CEC" w:rsidP="00187CEC">
            <w:pPr>
              <w:jc w:val="center"/>
              <w:rPr>
                <w:color w:val="000000"/>
                <w:szCs w:val="18"/>
              </w:rPr>
            </w:pPr>
            <w:r>
              <w:rPr>
                <w:color w:val="000000"/>
                <w:szCs w:val="18"/>
              </w:rPr>
              <w:t>3</w:t>
            </w:r>
          </w:p>
        </w:tc>
        <w:tc>
          <w:tcPr>
            <w:tcW w:w="1985" w:type="dxa"/>
            <w:shd w:val="clear" w:color="auto" w:fill="auto"/>
          </w:tcPr>
          <w:p w:rsidR="00187CEC" w:rsidRPr="00187CEC" w:rsidRDefault="00187CEC" w:rsidP="00187CEC">
            <w:pPr>
              <w:spacing w:line="240" w:lineRule="exact"/>
              <w:rPr>
                <w:color w:val="000000"/>
                <w:sz w:val="20"/>
                <w:szCs w:val="20"/>
              </w:rPr>
            </w:pPr>
            <w:r w:rsidRPr="00187CEC">
              <w:rPr>
                <w:color w:val="000000"/>
                <w:sz w:val="20"/>
                <w:szCs w:val="20"/>
              </w:rPr>
              <w:t xml:space="preserve">Набор реагентов для определения креатинина </w:t>
            </w:r>
          </w:p>
        </w:tc>
        <w:tc>
          <w:tcPr>
            <w:tcW w:w="7208" w:type="dxa"/>
          </w:tcPr>
          <w:p w:rsidR="00187CEC" w:rsidRPr="00187CEC" w:rsidRDefault="00187CEC" w:rsidP="00746FA8">
            <w:pPr>
              <w:spacing w:line="200" w:lineRule="exact"/>
              <w:jc w:val="both"/>
              <w:rPr>
                <w:sz w:val="20"/>
                <w:szCs w:val="20"/>
              </w:rPr>
            </w:pPr>
            <w:r w:rsidRPr="00187CEC">
              <w:rPr>
                <w:sz w:val="20"/>
                <w:szCs w:val="20"/>
              </w:rPr>
              <w:t xml:space="preserve">Набор реагентов для фотометрического количественного определения in vitro концентрации креатинина в сыворотке, плазме крови и моче человека методом Яффе на автоматических биохимических анализаторах. Диапазон измерений (сыворотка и плазма): 10 - 800 мкмоль/л (0,1 - 9 мг/дл). Расширенный диапазон измерений после вторичного разбавления: 10 - 8000 мкмоль/л (0,1 - 90 мг/дл). Диапазон измерений (моча): 0,5 – 40,8 ммоль/л (5,7 - 462 мг/дл). Расширенный диапазон измерений после вторичного разбавления: 0,01 – 80,8 ммоль/л (0,1 - 914 мг/дл). Предел обнаружения: 5 мкмоль/л (0,06 мг/дл). Состав реагента А: пикриновая кислота 14,2 ммоль/л, реагента В: NaOH 520 ммоль/л, фосфатный буфер 21 ммоль/л, стабилизатор. </w:t>
            </w:r>
          </w:p>
          <w:p w:rsidR="00187CEC" w:rsidRPr="00187CEC" w:rsidRDefault="00187CEC" w:rsidP="00746FA8">
            <w:pPr>
              <w:spacing w:line="200" w:lineRule="exact"/>
              <w:jc w:val="both"/>
              <w:rPr>
                <w:sz w:val="20"/>
                <w:szCs w:val="20"/>
              </w:rPr>
            </w:pPr>
            <w:r w:rsidRPr="00187CEC">
              <w:rPr>
                <w:sz w:val="20"/>
                <w:szCs w:val="20"/>
              </w:rPr>
              <w:t xml:space="preserve">Фасовка реагента А: не более 8 х 10 мл, реагента В: не менее 8 х 10 мл + 10 мл дополнительно. </w:t>
            </w:r>
          </w:p>
          <w:p w:rsidR="00187CEC" w:rsidRPr="00187CEC" w:rsidRDefault="00187CEC" w:rsidP="00746FA8">
            <w:pPr>
              <w:spacing w:line="200" w:lineRule="exact"/>
              <w:jc w:val="both"/>
              <w:rPr>
                <w:sz w:val="20"/>
                <w:szCs w:val="20"/>
              </w:rPr>
            </w:pPr>
            <w:r w:rsidRPr="00187CEC">
              <w:rPr>
                <w:sz w:val="20"/>
                <w:szCs w:val="20"/>
              </w:rPr>
              <w:t>Реагенты  жидкие, стабильные, готовы к использованию, упакованные в герметичные пластиковые флаконы, оснащенные штрих-кодом и предназначенные для непосредственной установки в анализатор  Indiko . Штрих-код содержит информацию о типе реагента, номере лота, сроке годности</w:t>
            </w:r>
          </w:p>
        </w:tc>
        <w:tc>
          <w:tcPr>
            <w:tcW w:w="714"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шт</w:t>
            </w:r>
          </w:p>
        </w:tc>
        <w:tc>
          <w:tcPr>
            <w:tcW w:w="725"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1</w:t>
            </w:r>
          </w:p>
        </w:tc>
      </w:tr>
      <w:tr w:rsidR="00187CEC" w:rsidRPr="00102115" w:rsidTr="00FF0EB6">
        <w:trPr>
          <w:trHeight w:val="418"/>
        </w:trPr>
        <w:tc>
          <w:tcPr>
            <w:tcW w:w="567" w:type="dxa"/>
            <w:shd w:val="clear" w:color="auto" w:fill="auto"/>
          </w:tcPr>
          <w:p w:rsidR="00187CEC" w:rsidRPr="007149F4" w:rsidRDefault="00187CEC" w:rsidP="00187CEC">
            <w:pPr>
              <w:jc w:val="center"/>
              <w:rPr>
                <w:color w:val="000000"/>
                <w:szCs w:val="18"/>
              </w:rPr>
            </w:pPr>
            <w:r>
              <w:rPr>
                <w:color w:val="000000"/>
                <w:szCs w:val="18"/>
              </w:rPr>
              <w:lastRenderedPageBreak/>
              <w:t>4</w:t>
            </w:r>
          </w:p>
        </w:tc>
        <w:tc>
          <w:tcPr>
            <w:tcW w:w="1985" w:type="dxa"/>
            <w:shd w:val="clear" w:color="auto" w:fill="auto"/>
          </w:tcPr>
          <w:p w:rsidR="00187CEC" w:rsidRPr="00187CEC" w:rsidRDefault="00187CEC" w:rsidP="00187CEC">
            <w:pPr>
              <w:spacing w:line="240" w:lineRule="exact"/>
              <w:rPr>
                <w:color w:val="000000"/>
                <w:sz w:val="20"/>
                <w:szCs w:val="20"/>
              </w:rPr>
            </w:pPr>
            <w:r w:rsidRPr="00187CEC">
              <w:rPr>
                <w:color w:val="000000"/>
                <w:sz w:val="20"/>
                <w:szCs w:val="20"/>
              </w:rPr>
              <w:t>Набор реагентов для определения концентрации прямого билирубина</w:t>
            </w:r>
          </w:p>
        </w:tc>
        <w:tc>
          <w:tcPr>
            <w:tcW w:w="7208" w:type="dxa"/>
          </w:tcPr>
          <w:p w:rsidR="00187CEC" w:rsidRPr="00187CEC" w:rsidRDefault="00187CEC" w:rsidP="00746FA8">
            <w:pPr>
              <w:spacing w:line="200" w:lineRule="exact"/>
              <w:jc w:val="both"/>
              <w:rPr>
                <w:sz w:val="20"/>
                <w:szCs w:val="20"/>
              </w:rPr>
            </w:pPr>
            <w:r w:rsidRPr="00187CEC">
              <w:rPr>
                <w:sz w:val="20"/>
                <w:szCs w:val="20"/>
              </w:rPr>
              <w:t xml:space="preserve">Набор реагентов для количественного определения in vitro концентрации прямого (связанного) билирубина в сыворотке или плазме крови человека по конечной точкебескофеиновым методом Walters-Gerard на автоматических биохимических анализаторах. Диапазон измерений: 0,5 - 340 мкмоль/л (0,03 - 20 мг/дл). Расширенный диапазон измерений после вторичного разбавления: 0,5 - 1020 мкмоль/л (0,03 - 60 мг/дл). Предел обнаружения: 0,3 мкмоль/л. </w:t>
            </w:r>
          </w:p>
          <w:p w:rsidR="00187CEC" w:rsidRPr="00187CEC" w:rsidRDefault="00187CEC" w:rsidP="00746FA8">
            <w:pPr>
              <w:spacing w:line="200" w:lineRule="exact"/>
              <w:jc w:val="both"/>
              <w:rPr>
                <w:sz w:val="20"/>
                <w:szCs w:val="20"/>
              </w:rPr>
            </w:pPr>
            <w:r w:rsidRPr="00187CEC">
              <w:rPr>
                <w:sz w:val="20"/>
                <w:szCs w:val="20"/>
              </w:rPr>
              <w:t>Состав реагентов А и В: сульфаниловая кислота 10 ммоль/л, NaCl 100 ммоль/л, рН 1,15; реагента С: нитрит натрия 144 ммоль/л, рН 7,0.</w:t>
            </w:r>
          </w:p>
          <w:p w:rsidR="00187CEC" w:rsidRPr="00187CEC" w:rsidRDefault="00187CEC" w:rsidP="00746FA8">
            <w:pPr>
              <w:spacing w:line="200" w:lineRule="exact"/>
              <w:jc w:val="both"/>
              <w:rPr>
                <w:sz w:val="20"/>
                <w:szCs w:val="20"/>
              </w:rPr>
            </w:pPr>
            <w:r w:rsidRPr="00187CEC">
              <w:rPr>
                <w:sz w:val="20"/>
                <w:szCs w:val="20"/>
              </w:rPr>
              <w:t xml:space="preserve">Фасовка реагента А: 4 х 20 мл, реагента В: 20 х 4 мл, реагента С: 1 х 5 мл.  Реагенты  жидкие, стабильные, готовы к использованию, упакованные в герметичные пластиковые флаконы, оснащенные штрих-кодом и предназначенные для непосредственной установки в анализатор  </w:t>
            </w:r>
            <w:r w:rsidRPr="00187CEC">
              <w:rPr>
                <w:sz w:val="20"/>
                <w:szCs w:val="20"/>
                <w:lang w:val="en-US"/>
              </w:rPr>
              <w:t>Indiko</w:t>
            </w:r>
            <w:r w:rsidRPr="00187CEC">
              <w:rPr>
                <w:sz w:val="20"/>
                <w:szCs w:val="20"/>
              </w:rPr>
              <w:t>. Штрих-код содержит информацию о типе реагента, номере лота, сроке годности.</w:t>
            </w:r>
          </w:p>
        </w:tc>
        <w:tc>
          <w:tcPr>
            <w:tcW w:w="714"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шт</w:t>
            </w:r>
          </w:p>
        </w:tc>
        <w:tc>
          <w:tcPr>
            <w:tcW w:w="725"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1</w:t>
            </w:r>
          </w:p>
        </w:tc>
      </w:tr>
      <w:tr w:rsidR="00187CEC" w:rsidRPr="00102115" w:rsidTr="00FF0EB6">
        <w:trPr>
          <w:trHeight w:val="418"/>
        </w:trPr>
        <w:tc>
          <w:tcPr>
            <w:tcW w:w="567" w:type="dxa"/>
            <w:shd w:val="clear" w:color="auto" w:fill="auto"/>
          </w:tcPr>
          <w:p w:rsidR="00187CEC" w:rsidRPr="007149F4" w:rsidRDefault="00187CEC" w:rsidP="00187CEC">
            <w:pPr>
              <w:jc w:val="center"/>
              <w:rPr>
                <w:color w:val="000000"/>
                <w:szCs w:val="18"/>
              </w:rPr>
            </w:pPr>
            <w:r>
              <w:rPr>
                <w:color w:val="000000"/>
                <w:szCs w:val="18"/>
              </w:rPr>
              <w:t>5</w:t>
            </w:r>
          </w:p>
        </w:tc>
        <w:tc>
          <w:tcPr>
            <w:tcW w:w="1985" w:type="dxa"/>
            <w:shd w:val="clear" w:color="auto" w:fill="auto"/>
          </w:tcPr>
          <w:p w:rsidR="00187CEC" w:rsidRPr="00187CEC" w:rsidRDefault="00187CEC" w:rsidP="00187CEC">
            <w:pPr>
              <w:spacing w:line="240" w:lineRule="exact"/>
              <w:rPr>
                <w:color w:val="000000"/>
                <w:sz w:val="20"/>
                <w:szCs w:val="20"/>
              </w:rPr>
            </w:pPr>
            <w:r w:rsidRPr="00187CEC">
              <w:rPr>
                <w:color w:val="000000"/>
                <w:sz w:val="20"/>
                <w:szCs w:val="20"/>
              </w:rPr>
              <w:t>Набор реагентов для определения АСТ/GОT</w:t>
            </w:r>
          </w:p>
        </w:tc>
        <w:tc>
          <w:tcPr>
            <w:tcW w:w="7208" w:type="dxa"/>
          </w:tcPr>
          <w:p w:rsidR="00187CEC" w:rsidRPr="00187CEC" w:rsidRDefault="00187CEC" w:rsidP="00746FA8">
            <w:pPr>
              <w:spacing w:line="200" w:lineRule="exact"/>
              <w:jc w:val="both"/>
              <w:rPr>
                <w:sz w:val="20"/>
                <w:szCs w:val="20"/>
              </w:rPr>
            </w:pPr>
            <w:r w:rsidRPr="00187CEC">
              <w:rPr>
                <w:sz w:val="20"/>
                <w:szCs w:val="20"/>
              </w:rPr>
              <w:t xml:space="preserve">Набор реагентов для количественного определения in vitro активности аспартатаминотрансферазы в сыворотке или плазме человека кинетическим методом, рекомендованным IFCC/NCCLS для автоматических биохимических анализаторов. Диапазон измерений 1-реагентного метода: 4 - 350 МЕ/л (0,07 - 5,83 мккат/л), расширенный диапазон измерений после вторичного разведения: 4 - 2100 МЕ/л (0,07 - 35 мккат/л), 2-реагентного метода: 6 - 300 МЕ/л (0,10 - 5,00 мккат/л), расширенный диапазон измерений после вторичного разведения: 6 - 1800 МЕ/л (0,10 - 30,00 мккат/л). Предел обнаружения 1-реагентного метода: 2 МЕ/л (0,03 мккат/л), 2-реагентного метода: 3 МЕ/л (0,05 мккат/л). Состав реагента А (фермента): Трис-буфер, рН 7,8 110 ммоль/л, L-аспартат 325 ммоль/л, ЛДГ&gt; 810 МЕ/л, МДГ&gt; 810 МЕ./л, NaN3&lt; 0,1%; реагента В (субстрата): 2-оксоглутарат 65 ммоль/л, НАД-Н 1,0 ммоль/л, NaN3&lt; 0,1%. </w:t>
            </w:r>
          </w:p>
          <w:p w:rsidR="00187CEC" w:rsidRPr="00187CEC" w:rsidRDefault="00187CEC" w:rsidP="00746FA8">
            <w:pPr>
              <w:spacing w:line="200" w:lineRule="exact"/>
              <w:jc w:val="both"/>
              <w:rPr>
                <w:sz w:val="20"/>
                <w:szCs w:val="20"/>
              </w:rPr>
            </w:pPr>
            <w:r w:rsidRPr="00187CEC">
              <w:rPr>
                <w:sz w:val="20"/>
                <w:szCs w:val="20"/>
              </w:rPr>
              <w:t xml:space="preserve">Фасовка реагента А: не менее 8 х 16 мл, реагента В: не более 8 х 4 мл. </w:t>
            </w:r>
          </w:p>
          <w:p w:rsidR="00187CEC" w:rsidRPr="00187CEC" w:rsidRDefault="00187CEC" w:rsidP="00746FA8">
            <w:pPr>
              <w:spacing w:line="200" w:lineRule="exact"/>
              <w:jc w:val="both"/>
              <w:rPr>
                <w:sz w:val="20"/>
                <w:szCs w:val="20"/>
              </w:rPr>
            </w:pPr>
            <w:r w:rsidRPr="00187CEC">
              <w:rPr>
                <w:sz w:val="20"/>
                <w:szCs w:val="20"/>
              </w:rPr>
              <w:t>Реагенты жидкие, стабильные, готовы к использованию, упакованные в герметичные пластиковые флаконы, оснащенные штрих-кодом и предназначенные для непосредственной установки в анализатор Indiko. Штрих-код содержит информацию о типе реагента, номере лота, сроке годности.</w:t>
            </w:r>
          </w:p>
        </w:tc>
        <w:tc>
          <w:tcPr>
            <w:tcW w:w="714"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шт</w:t>
            </w:r>
          </w:p>
        </w:tc>
        <w:tc>
          <w:tcPr>
            <w:tcW w:w="725"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1</w:t>
            </w:r>
          </w:p>
        </w:tc>
      </w:tr>
      <w:tr w:rsidR="00187CEC" w:rsidRPr="00102115" w:rsidTr="00FF0EB6">
        <w:trPr>
          <w:trHeight w:val="418"/>
        </w:trPr>
        <w:tc>
          <w:tcPr>
            <w:tcW w:w="567" w:type="dxa"/>
            <w:shd w:val="clear" w:color="auto" w:fill="auto"/>
          </w:tcPr>
          <w:p w:rsidR="00187CEC" w:rsidRPr="007149F4" w:rsidRDefault="00187CEC" w:rsidP="00187CEC">
            <w:pPr>
              <w:jc w:val="center"/>
              <w:rPr>
                <w:color w:val="000000"/>
                <w:szCs w:val="18"/>
              </w:rPr>
            </w:pPr>
            <w:r>
              <w:rPr>
                <w:color w:val="000000"/>
                <w:szCs w:val="18"/>
              </w:rPr>
              <w:t>6</w:t>
            </w:r>
          </w:p>
        </w:tc>
        <w:tc>
          <w:tcPr>
            <w:tcW w:w="1985" w:type="dxa"/>
            <w:shd w:val="clear" w:color="auto" w:fill="auto"/>
          </w:tcPr>
          <w:p w:rsidR="00187CEC" w:rsidRPr="00187CEC" w:rsidRDefault="00187CEC" w:rsidP="00187CEC">
            <w:pPr>
              <w:spacing w:line="240" w:lineRule="exact"/>
              <w:rPr>
                <w:color w:val="000000"/>
                <w:sz w:val="20"/>
                <w:szCs w:val="20"/>
              </w:rPr>
            </w:pPr>
            <w:r w:rsidRPr="00187CEC">
              <w:rPr>
                <w:color w:val="000000"/>
                <w:sz w:val="20"/>
                <w:szCs w:val="20"/>
              </w:rPr>
              <w:t>Набор реагентов концентрации холестерина липопротеинов низкой плотности</w:t>
            </w:r>
          </w:p>
        </w:tc>
        <w:tc>
          <w:tcPr>
            <w:tcW w:w="7208" w:type="dxa"/>
          </w:tcPr>
          <w:p w:rsidR="00187CEC" w:rsidRPr="00187CEC" w:rsidRDefault="00187CEC" w:rsidP="00746FA8">
            <w:pPr>
              <w:spacing w:line="200" w:lineRule="exact"/>
              <w:jc w:val="both"/>
              <w:rPr>
                <w:sz w:val="20"/>
                <w:szCs w:val="20"/>
              </w:rPr>
            </w:pPr>
            <w:r w:rsidRPr="00187CEC">
              <w:rPr>
                <w:sz w:val="20"/>
                <w:szCs w:val="20"/>
              </w:rPr>
              <w:t xml:space="preserve">Набор реагентов для количественного определения in vitro концентрации холестерина липопротеинов низкой плотности в сыворотке или плазме человека прямым методом без иммуноингибирования на автоматических биохимических анализаторов. Диапазон измерений: 0,09 - 11,0 ммоль/л (3 - 425 мг/дл). Расширенный диапазон измерений после вторичного разбавления: 0,09 - 33,0 ммоль/л (3 – 1274 мг/дл). Предел обнаружения: 0,04 ммоль/л (1,5 мг/дл). Состав реагента А: буфер MOPS, рН 6,5 20,1ммоль/л; HSDA 0,3 г/л; аскорбатоксидаза (Eupenicillium sp.) ≥ 3 тыс. ед./л; пероксидаза  ≥ 10 тыс. ед./л; стабилизатор; реагента В: буфер MOPS рН 6.8, 20,1 ммоль/л; сульфат магния  8,1 ммоль/л; 4-аминоантипирин 0,5 г/л; холестеринэстераза   ≥ 3,0 тыс. ед./л; холестериноксидаза ≥ 2,0 тыс. ед./л; пероксидаза ≥ 20 тыс. ед. /л; детергент, стабилизатор. Фасовка реагента А: 4 х 18 мл, реагента В: 4 х 6 мл. </w:t>
            </w:r>
          </w:p>
          <w:p w:rsidR="00187CEC" w:rsidRPr="00187CEC" w:rsidRDefault="00187CEC" w:rsidP="00746FA8">
            <w:pPr>
              <w:spacing w:line="200" w:lineRule="exact"/>
              <w:jc w:val="both"/>
              <w:rPr>
                <w:sz w:val="20"/>
                <w:szCs w:val="20"/>
              </w:rPr>
            </w:pPr>
            <w:r w:rsidRPr="00187CEC">
              <w:rPr>
                <w:sz w:val="20"/>
                <w:szCs w:val="20"/>
              </w:rPr>
              <w:t>Реагенты  жидкие, стабильные, готовы к использованию, упакованные в герметичные пластиковые флаконы, оснащенные штрих-кодом и предназначенные для непосредственной установки в анализатор Indiko. Штрих-код содержит информацию о типе реагента, номере лота, сроке годности.</w:t>
            </w:r>
          </w:p>
        </w:tc>
        <w:tc>
          <w:tcPr>
            <w:tcW w:w="714"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шт</w:t>
            </w:r>
          </w:p>
        </w:tc>
        <w:tc>
          <w:tcPr>
            <w:tcW w:w="725"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1</w:t>
            </w:r>
          </w:p>
        </w:tc>
      </w:tr>
      <w:tr w:rsidR="00187CEC" w:rsidRPr="00102115" w:rsidTr="00FF0EB6">
        <w:trPr>
          <w:trHeight w:val="418"/>
        </w:trPr>
        <w:tc>
          <w:tcPr>
            <w:tcW w:w="567" w:type="dxa"/>
            <w:shd w:val="clear" w:color="auto" w:fill="auto"/>
          </w:tcPr>
          <w:p w:rsidR="00187CEC" w:rsidRDefault="00187CEC" w:rsidP="00187CEC">
            <w:pPr>
              <w:jc w:val="center"/>
              <w:rPr>
                <w:color w:val="000000"/>
                <w:szCs w:val="18"/>
              </w:rPr>
            </w:pPr>
            <w:r>
              <w:rPr>
                <w:color w:val="000000"/>
                <w:szCs w:val="18"/>
              </w:rPr>
              <w:t>7</w:t>
            </w:r>
          </w:p>
        </w:tc>
        <w:tc>
          <w:tcPr>
            <w:tcW w:w="1985" w:type="dxa"/>
            <w:shd w:val="clear" w:color="auto" w:fill="auto"/>
          </w:tcPr>
          <w:p w:rsidR="00187CEC" w:rsidRPr="00187CEC" w:rsidRDefault="00187CEC" w:rsidP="00187CEC">
            <w:pPr>
              <w:spacing w:line="240" w:lineRule="exact"/>
              <w:rPr>
                <w:color w:val="000000"/>
                <w:sz w:val="20"/>
                <w:szCs w:val="20"/>
              </w:rPr>
            </w:pPr>
            <w:r w:rsidRPr="00187CEC">
              <w:rPr>
                <w:color w:val="000000"/>
                <w:sz w:val="20"/>
                <w:szCs w:val="20"/>
              </w:rPr>
              <w:t>Набор реагентов для концентрации холестерина липопротеинов высокой плотности</w:t>
            </w:r>
          </w:p>
        </w:tc>
        <w:tc>
          <w:tcPr>
            <w:tcW w:w="7208" w:type="dxa"/>
          </w:tcPr>
          <w:p w:rsidR="00187CEC" w:rsidRPr="00187CEC" w:rsidRDefault="00187CEC" w:rsidP="00746FA8">
            <w:pPr>
              <w:spacing w:line="200" w:lineRule="exact"/>
              <w:jc w:val="both"/>
              <w:rPr>
                <w:sz w:val="20"/>
                <w:szCs w:val="20"/>
              </w:rPr>
            </w:pPr>
            <w:r w:rsidRPr="00187CEC">
              <w:rPr>
                <w:sz w:val="20"/>
                <w:szCs w:val="20"/>
              </w:rPr>
              <w:t>Набор реагентов для количественного определения in vitro концентрации холестерина липопротеинов высокой плотности в сыворотке или литий-гепаринизированной плазме человека прямым методом без иммуноингибирования на автоматических биохимических анализаторах. Диапазон измерений: 0,16 - 2,80 ммоль/л (6 - 108 мг/дл). Расширенный диапазон измерений после вторичного разбавления: 0,16 - 8,40 ммоль/л (6 - 324 мг/дл). Предел обнаружения: 0,04 ммоль/л (1,5 мг/дл).</w:t>
            </w:r>
          </w:p>
          <w:p w:rsidR="00187CEC" w:rsidRPr="00187CEC" w:rsidRDefault="00187CEC" w:rsidP="00746FA8">
            <w:pPr>
              <w:spacing w:line="200" w:lineRule="exact"/>
              <w:jc w:val="both"/>
              <w:rPr>
                <w:sz w:val="20"/>
                <w:szCs w:val="20"/>
              </w:rPr>
            </w:pPr>
            <w:r w:rsidRPr="00187CEC">
              <w:rPr>
                <w:sz w:val="20"/>
                <w:szCs w:val="20"/>
              </w:rPr>
              <w:t xml:space="preserve">Состав реагента А: буфер HEPES (4-(2-гидроксиэтил)-1-пиперазинэтансульфоновая кислота) 10,07 ммоль/л, CHES (2-(N-циклогексиламино)-этансульфоновая кислота), рН 7,4 96,5 ммоль/л, сульфат декстрана 1,5 г/л, гексагидрат нитрата магния ≥11,7 ммоль/л, ГСДА (N-(2-гидрокси-3-сульфопропил)-3,5-диметоксианилин) 0,96 ммоль/л, аскорбатоксидаза (Eupenicillium sp.) ≥ 3 000 Е/л, пероксидаза ≥ 1000 Е/л, консервант; реагента В: буфер HEPES, рН 7,0 (4-(2-гидроксиэтил)-1-пиперазин-этансульфоновая кислота) 10,07 ммоль/л, ПЭГ холестеролэстераза ≥ 200 Е./л, ПЭГ холестеролоксидаза ≥ 7600 Е/л, пероксидаза ≥20 000 Е/л, 4-аминоантипирин 2,46 ммоль/л, консервант. Фасовки реагента А: 6x18 мл, реагента В:6x6 мл. Реагенты  жидкие, стабильные, готовы к использованию, упакованные в герметичные пластиковые флаконы, оснащенные штрих-кодом и предназначенные для непосредственной установки в анализатор  </w:t>
            </w:r>
            <w:r w:rsidRPr="00187CEC">
              <w:rPr>
                <w:sz w:val="20"/>
                <w:szCs w:val="20"/>
                <w:lang w:val="en-US"/>
              </w:rPr>
              <w:t>Indiko</w:t>
            </w:r>
            <w:r w:rsidRPr="00187CEC">
              <w:rPr>
                <w:sz w:val="20"/>
                <w:szCs w:val="20"/>
              </w:rPr>
              <w:t>. Штрих-код содержит информацию о типе реагента, номере лота, сроке годности.</w:t>
            </w:r>
          </w:p>
        </w:tc>
        <w:tc>
          <w:tcPr>
            <w:tcW w:w="714"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шт</w:t>
            </w:r>
          </w:p>
        </w:tc>
        <w:tc>
          <w:tcPr>
            <w:tcW w:w="725" w:type="dxa"/>
            <w:shd w:val="clear" w:color="auto" w:fill="auto"/>
          </w:tcPr>
          <w:p w:rsidR="00187CEC" w:rsidRPr="00187CEC" w:rsidRDefault="00187CEC" w:rsidP="00187CEC">
            <w:pPr>
              <w:spacing w:line="240" w:lineRule="exact"/>
              <w:jc w:val="center"/>
              <w:rPr>
                <w:color w:val="000000"/>
                <w:sz w:val="20"/>
                <w:szCs w:val="20"/>
                <w:lang w:val="en-US"/>
              </w:rPr>
            </w:pPr>
            <w:r w:rsidRPr="00187CEC">
              <w:rPr>
                <w:color w:val="000000"/>
                <w:sz w:val="20"/>
                <w:szCs w:val="20"/>
                <w:lang w:val="en-US"/>
              </w:rPr>
              <w:t>1</w:t>
            </w:r>
          </w:p>
        </w:tc>
      </w:tr>
      <w:tr w:rsidR="00187CEC" w:rsidRPr="00102115" w:rsidTr="00FF0EB6">
        <w:trPr>
          <w:trHeight w:val="418"/>
        </w:trPr>
        <w:tc>
          <w:tcPr>
            <w:tcW w:w="567" w:type="dxa"/>
            <w:shd w:val="clear" w:color="auto" w:fill="auto"/>
          </w:tcPr>
          <w:p w:rsidR="00187CEC" w:rsidRDefault="00187CEC" w:rsidP="00187CEC">
            <w:pPr>
              <w:jc w:val="center"/>
              <w:rPr>
                <w:color w:val="000000"/>
                <w:szCs w:val="18"/>
              </w:rPr>
            </w:pPr>
            <w:r>
              <w:rPr>
                <w:color w:val="000000"/>
                <w:szCs w:val="18"/>
              </w:rPr>
              <w:t>8</w:t>
            </w:r>
          </w:p>
        </w:tc>
        <w:tc>
          <w:tcPr>
            <w:tcW w:w="1985" w:type="dxa"/>
            <w:shd w:val="clear" w:color="auto" w:fill="auto"/>
          </w:tcPr>
          <w:p w:rsidR="00187CEC" w:rsidRPr="00187CEC" w:rsidRDefault="00187CEC" w:rsidP="00187CEC">
            <w:pPr>
              <w:spacing w:line="240" w:lineRule="exact"/>
              <w:rPr>
                <w:color w:val="000000"/>
                <w:sz w:val="20"/>
                <w:szCs w:val="20"/>
              </w:rPr>
            </w:pPr>
            <w:r w:rsidRPr="00187CEC">
              <w:rPr>
                <w:color w:val="000000"/>
                <w:sz w:val="20"/>
                <w:szCs w:val="20"/>
              </w:rPr>
              <w:t>Набор реагентов для определения концентрации альбумина</w:t>
            </w:r>
          </w:p>
        </w:tc>
        <w:tc>
          <w:tcPr>
            <w:tcW w:w="7208" w:type="dxa"/>
          </w:tcPr>
          <w:p w:rsidR="00187CEC" w:rsidRPr="00187CEC" w:rsidRDefault="00187CEC" w:rsidP="00746FA8">
            <w:pPr>
              <w:spacing w:line="200" w:lineRule="exact"/>
              <w:jc w:val="both"/>
              <w:rPr>
                <w:sz w:val="20"/>
                <w:szCs w:val="20"/>
              </w:rPr>
            </w:pPr>
            <w:r w:rsidRPr="00187CEC">
              <w:rPr>
                <w:sz w:val="20"/>
                <w:szCs w:val="20"/>
              </w:rPr>
              <w:t xml:space="preserve">Набор реагентов для количественного определения in vitro концентрации альбумина в сыворотке или плазме человека с помощью красителя бромкрезолового зеленого (БКЗ)на автоматических биохимических анализаторах. Диапазон измерений 2 - 45 г/л (0,2 - 4,5 г/дл). Расширенный диапазон измерений после вторичного разбавления: 2 - 135 г/л (0,2 - 13,5 г/дл). </w:t>
            </w:r>
            <w:r w:rsidRPr="00187CEC">
              <w:rPr>
                <w:sz w:val="20"/>
                <w:szCs w:val="20"/>
              </w:rPr>
              <w:lastRenderedPageBreak/>
              <w:t xml:space="preserve">Предел обнаружения: 1 г/л (0,1 г/дл). Состав реагента:  бромкрезоловый зеленый 0,14 ммоль/л, сукцинатный буфер, рН 4,2 75 ммоль/л, NaN3 0,1 г/л, ПАВ. Фасовка: реагент 8 х 20 мл. Реагенты  жидкие, стабильные, готовы к использованию, упакованные в герметичные пластиковые флаконы, оснащенные штрих-кодом и предназначенные для непосредственной установки в анализатор  </w:t>
            </w:r>
            <w:r w:rsidRPr="00187CEC">
              <w:rPr>
                <w:sz w:val="20"/>
                <w:szCs w:val="20"/>
                <w:lang w:val="en-US"/>
              </w:rPr>
              <w:t>Indiko</w:t>
            </w:r>
            <w:r w:rsidRPr="00187CEC">
              <w:rPr>
                <w:sz w:val="20"/>
                <w:szCs w:val="20"/>
              </w:rPr>
              <w:t>. Штрих-код содержит информацию о типе реагента, номере лота, сроке годности.</w:t>
            </w:r>
          </w:p>
        </w:tc>
        <w:tc>
          <w:tcPr>
            <w:tcW w:w="714"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lastRenderedPageBreak/>
              <w:t>шт</w:t>
            </w:r>
          </w:p>
        </w:tc>
        <w:tc>
          <w:tcPr>
            <w:tcW w:w="725"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1</w:t>
            </w:r>
          </w:p>
        </w:tc>
      </w:tr>
      <w:tr w:rsidR="00187CEC" w:rsidRPr="00102115" w:rsidTr="00FF0EB6">
        <w:trPr>
          <w:trHeight w:val="418"/>
        </w:trPr>
        <w:tc>
          <w:tcPr>
            <w:tcW w:w="567" w:type="dxa"/>
            <w:shd w:val="clear" w:color="auto" w:fill="auto"/>
          </w:tcPr>
          <w:p w:rsidR="00187CEC" w:rsidRPr="007149F4" w:rsidRDefault="00187CEC" w:rsidP="00187CEC">
            <w:pPr>
              <w:jc w:val="center"/>
              <w:rPr>
                <w:color w:val="000000"/>
                <w:szCs w:val="18"/>
              </w:rPr>
            </w:pPr>
            <w:r>
              <w:rPr>
                <w:color w:val="000000"/>
                <w:szCs w:val="18"/>
              </w:rPr>
              <w:lastRenderedPageBreak/>
              <w:t>9</w:t>
            </w:r>
          </w:p>
        </w:tc>
        <w:tc>
          <w:tcPr>
            <w:tcW w:w="1985" w:type="dxa"/>
            <w:shd w:val="clear" w:color="auto" w:fill="auto"/>
          </w:tcPr>
          <w:p w:rsidR="00187CEC" w:rsidRPr="00187CEC" w:rsidRDefault="00187CEC" w:rsidP="00187CEC">
            <w:pPr>
              <w:spacing w:line="240" w:lineRule="exact"/>
              <w:rPr>
                <w:color w:val="000000"/>
                <w:sz w:val="20"/>
                <w:szCs w:val="20"/>
              </w:rPr>
            </w:pPr>
            <w:r w:rsidRPr="00187CEC">
              <w:rPr>
                <w:color w:val="000000"/>
                <w:sz w:val="20"/>
                <w:szCs w:val="20"/>
              </w:rPr>
              <w:t>Набор для определения С-реактивного белка</w:t>
            </w:r>
          </w:p>
        </w:tc>
        <w:tc>
          <w:tcPr>
            <w:tcW w:w="7208" w:type="dxa"/>
          </w:tcPr>
          <w:p w:rsidR="00187CEC" w:rsidRPr="00187CEC" w:rsidRDefault="00187CEC" w:rsidP="00746FA8">
            <w:pPr>
              <w:spacing w:line="200" w:lineRule="exact"/>
              <w:jc w:val="both"/>
              <w:rPr>
                <w:sz w:val="20"/>
                <w:szCs w:val="20"/>
              </w:rPr>
            </w:pPr>
            <w:r w:rsidRPr="00187CEC">
              <w:rPr>
                <w:color w:val="000000"/>
                <w:sz w:val="20"/>
                <w:szCs w:val="20"/>
              </w:rPr>
              <w:t>Набор для иммунотурбидиметрического определения С-реактивного белка</w:t>
            </w:r>
            <w:r w:rsidRPr="00187CEC">
              <w:rPr>
                <w:sz w:val="20"/>
                <w:szCs w:val="20"/>
              </w:rPr>
              <w:t>.</w:t>
            </w:r>
          </w:p>
          <w:p w:rsidR="00187CEC" w:rsidRPr="00187CEC" w:rsidRDefault="00187CEC" w:rsidP="00746FA8">
            <w:pPr>
              <w:spacing w:line="200" w:lineRule="exact"/>
              <w:jc w:val="both"/>
              <w:rPr>
                <w:sz w:val="20"/>
                <w:szCs w:val="20"/>
              </w:rPr>
            </w:pPr>
            <w:r w:rsidRPr="00187CEC">
              <w:rPr>
                <w:sz w:val="20"/>
                <w:szCs w:val="20"/>
              </w:rPr>
              <w:t xml:space="preserve">Метод количественное иммунотурбидиметрическое определение. Длина волны: 340 нм. Линейность в диапазоне от не более 2 до не менее 250 мг/л. Чувствительность: не более 2 мг/л. Предел прозоны: не менее 2000 мг/л. Жидкие стабильные готовые к использованию реагенты. Стабильность: После вскрытия реагенты R1 и R2 стабильны в течение срока, указанного на этикетке при температуре от +2°С до +8°С и отсутствии загрязнений. </w:t>
            </w:r>
          </w:p>
          <w:p w:rsidR="00187CEC" w:rsidRPr="00187CEC" w:rsidRDefault="00187CEC" w:rsidP="00746FA8">
            <w:pPr>
              <w:spacing w:line="200" w:lineRule="exact"/>
              <w:jc w:val="both"/>
              <w:rPr>
                <w:sz w:val="20"/>
                <w:szCs w:val="20"/>
              </w:rPr>
            </w:pPr>
            <w:r w:rsidRPr="00187CEC">
              <w:rPr>
                <w:sz w:val="20"/>
                <w:szCs w:val="20"/>
              </w:rPr>
              <w:t xml:space="preserve">Стабильность калибровки: не менее 4 недель.  </w:t>
            </w:r>
          </w:p>
          <w:p w:rsidR="00187CEC" w:rsidRPr="00187CEC" w:rsidRDefault="00187CEC" w:rsidP="00746FA8">
            <w:pPr>
              <w:spacing w:line="200" w:lineRule="exact"/>
              <w:jc w:val="both"/>
              <w:rPr>
                <w:sz w:val="20"/>
                <w:szCs w:val="20"/>
              </w:rPr>
            </w:pPr>
            <w:r w:rsidRPr="00187CEC">
              <w:rPr>
                <w:sz w:val="20"/>
                <w:szCs w:val="20"/>
              </w:rPr>
              <w:t>Калибровка по калибратору С-реактивного белка пяти уровней Фасовка: не менее 48 мл.</w:t>
            </w:r>
          </w:p>
        </w:tc>
        <w:tc>
          <w:tcPr>
            <w:tcW w:w="714"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упак</w:t>
            </w:r>
          </w:p>
        </w:tc>
        <w:tc>
          <w:tcPr>
            <w:tcW w:w="725"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1</w:t>
            </w:r>
          </w:p>
        </w:tc>
      </w:tr>
      <w:tr w:rsidR="00187CEC" w:rsidRPr="00102115" w:rsidTr="00FF0EB6">
        <w:trPr>
          <w:trHeight w:val="418"/>
        </w:trPr>
        <w:tc>
          <w:tcPr>
            <w:tcW w:w="567" w:type="dxa"/>
            <w:shd w:val="clear" w:color="auto" w:fill="auto"/>
          </w:tcPr>
          <w:p w:rsidR="00187CEC" w:rsidRDefault="00187CEC" w:rsidP="00187CEC">
            <w:pPr>
              <w:jc w:val="center"/>
              <w:rPr>
                <w:color w:val="000000"/>
                <w:szCs w:val="18"/>
              </w:rPr>
            </w:pPr>
            <w:r>
              <w:rPr>
                <w:color w:val="000000"/>
                <w:szCs w:val="18"/>
              </w:rPr>
              <w:t>10</w:t>
            </w:r>
          </w:p>
        </w:tc>
        <w:tc>
          <w:tcPr>
            <w:tcW w:w="1985" w:type="dxa"/>
            <w:shd w:val="clear" w:color="auto" w:fill="auto"/>
          </w:tcPr>
          <w:p w:rsidR="00187CEC" w:rsidRPr="00187CEC" w:rsidRDefault="00187CEC" w:rsidP="00187CEC">
            <w:pPr>
              <w:spacing w:line="240" w:lineRule="exact"/>
              <w:rPr>
                <w:color w:val="000000"/>
                <w:sz w:val="20"/>
                <w:szCs w:val="20"/>
              </w:rPr>
            </w:pPr>
            <w:r w:rsidRPr="00187CEC">
              <w:rPr>
                <w:color w:val="000000"/>
                <w:sz w:val="20"/>
                <w:szCs w:val="20"/>
              </w:rPr>
              <w:t>Набор реагентов для определения концентрации неорганических фосфатов</w:t>
            </w:r>
          </w:p>
        </w:tc>
        <w:tc>
          <w:tcPr>
            <w:tcW w:w="7208" w:type="dxa"/>
          </w:tcPr>
          <w:p w:rsidR="00187CEC" w:rsidRPr="00187CEC" w:rsidRDefault="00187CEC" w:rsidP="00746FA8">
            <w:pPr>
              <w:spacing w:line="200" w:lineRule="exact"/>
              <w:jc w:val="both"/>
              <w:rPr>
                <w:sz w:val="20"/>
                <w:szCs w:val="20"/>
              </w:rPr>
            </w:pPr>
            <w:r w:rsidRPr="00187CEC">
              <w:rPr>
                <w:sz w:val="20"/>
                <w:szCs w:val="20"/>
              </w:rPr>
              <w:t xml:space="preserve">Набор реагентов для количественного определения in vitro концентрации неорганических фосфатов в сыворотке и плазме крови или моче человека методом измерения по конечной точке с молибдатом аммония на автоматических биохимических анализаторах. Диапазон измерений (сыворотка и плазма): 0,08 - 4,0 ммоль/л (0,2 – 12,4 мг/дл). Расширенный диапазон измерений после вторичного разбавления: 0,08 – 20,0 ммоль/л (0,2 – 61,9 мг/дл). Диапазон измерений (моча): 2,5 - 84,0 ммоль/л (7,7 – 260,1 мг/дл). Расширенный диапазон измерений после вторичного разбавления: 0,08 – 204,0 ммоль/л (0,2 – 631,8 мг/дл).  Предел обнаружения: 0,04 ммоль/л. Состав реагента А: серная кислота 665 ммоль/л, рН 1,2; реагента В: серная кислота 665 ммоль/л, молибдат аммония 2,3 ммоль/л, рН 1,2. Фасовка реагента А: 8 х 4 мл, реагента В: 8 х 6 мл. Реагенты  жидкие, стабильные, готовые к использованию, упакованные в герметичные пластиковые флаконы, оснащенные штрих-кодом и предназначенные для непосредственной установки в анализатор </w:t>
            </w:r>
            <w:r w:rsidRPr="00187CEC">
              <w:rPr>
                <w:sz w:val="20"/>
                <w:szCs w:val="20"/>
                <w:lang w:val="en-US"/>
              </w:rPr>
              <w:t>Indiko</w:t>
            </w:r>
            <w:r w:rsidRPr="00187CEC">
              <w:rPr>
                <w:sz w:val="20"/>
                <w:szCs w:val="20"/>
              </w:rPr>
              <w:t>.  Штрих-код содержит информацию о типе реагента, номере лота, сроке годности.</w:t>
            </w:r>
          </w:p>
        </w:tc>
        <w:tc>
          <w:tcPr>
            <w:tcW w:w="714"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шт</w:t>
            </w:r>
          </w:p>
        </w:tc>
        <w:tc>
          <w:tcPr>
            <w:tcW w:w="725" w:type="dxa"/>
            <w:shd w:val="clear" w:color="auto" w:fill="auto"/>
          </w:tcPr>
          <w:p w:rsidR="00187CEC" w:rsidRPr="00187CEC" w:rsidRDefault="00187CEC" w:rsidP="00187CEC">
            <w:pPr>
              <w:spacing w:line="240" w:lineRule="exact"/>
              <w:jc w:val="center"/>
              <w:rPr>
                <w:color w:val="000000"/>
                <w:sz w:val="20"/>
                <w:szCs w:val="20"/>
                <w:lang w:val="en-US"/>
              </w:rPr>
            </w:pPr>
            <w:r w:rsidRPr="00187CEC">
              <w:rPr>
                <w:color w:val="000000"/>
                <w:sz w:val="20"/>
                <w:szCs w:val="20"/>
                <w:lang w:val="en-US"/>
              </w:rPr>
              <w:t>1</w:t>
            </w:r>
          </w:p>
        </w:tc>
      </w:tr>
      <w:tr w:rsidR="00187CEC" w:rsidRPr="00102115" w:rsidTr="00FF0EB6">
        <w:trPr>
          <w:trHeight w:val="418"/>
        </w:trPr>
        <w:tc>
          <w:tcPr>
            <w:tcW w:w="567" w:type="dxa"/>
            <w:shd w:val="clear" w:color="auto" w:fill="auto"/>
          </w:tcPr>
          <w:p w:rsidR="00187CEC" w:rsidRDefault="00187CEC" w:rsidP="00187CEC">
            <w:pPr>
              <w:jc w:val="center"/>
              <w:rPr>
                <w:color w:val="000000"/>
                <w:szCs w:val="18"/>
              </w:rPr>
            </w:pPr>
            <w:r>
              <w:rPr>
                <w:color w:val="000000"/>
                <w:szCs w:val="18"/>
              </w:rPr>
              <w:t>11</w:t>
            </w:r>
          </w:p>
        </w:tc>
        <w:tc>
          <w:tcPr>
            <w:tcW w:w="1985" w:type="dxa"/>
            <w:shd w:val="clear" w:color="auto" w:fill="auto"/>
          </w:tcPr>
          <w:p w:rsidR="00187CEC" w:rsidRPr="00187CEC" w:rsidRDefault="00187CEC" w:rsidP="00187CEC">
            <w:pPr>
              <w:spacing w:line="240" w:lineRule="exact"/>
              <w:rPr>
                <w:color w:val="000000"/>
                <w:sz w:val="20"/>
                <w:szCs w:val="20"/>
              </w:rPr>
            </w:pPr>
            <w:r w:rsidRPr="00187CEC">
              <w:rPr>
                <w:color w:val="000000"/>
                <w:sz w:val="20"/>
                <w:szCs w:val="20"/>
              </w:rPr>
              <w:t>Набор калибраторов ревматоидного фактора</w:t>
            </w:r>
          </w:p>
        </w:tc>
        <w:tc>
          <w:tcPr>
            <w:tcW w:w="7208" w:type="dxa"/>
          </w:tcPr>
          <w:p w:rsidR="00187CEC" w:rsidRPr="00187CEC" w:rsidRDefault="00187CEC" w:rsidP="00746FA8">
            <w:pPr>
              <w:spacing w:line="200" w:lineRule="exact"/>
              <w:jc w:val="both"/>
              <w:rPr>
                <w:sz w:val="20"/>
                <w:szCs w:val="20"/>
              </w:rPr>
            </w:pPr>
            <w:r w:rsidRPr="00187CEC">
              <w:rPr>
                <w:sz w:val="20"/>
                <w:szCs w:val="20"/>
              </w:rPr>
              <w:t xml:space="preserve">Набор жидких стабилизированных готовых к использованию калибраторов пяти различных уровней, изготовленных на основе человеческой плазмы и предназначенных для калибровки автоматических и полуавтоматических биохимических анализаторов при определении рематоидного фактора. Стабильность в невскрытых флаконах: до конца срока годности при температуре +2°С – +8°C. Стабильность после вскрытия: не менее одного месяца при температуре +2°С – +8°C. </w:t>
            </w:r>
          </w:p>
          <w:p w:rsidR="00187CEC" w:rsidRPr="00187CEC" w:rsidRDefault="00187CEC" w:rsidP="00746FA8">
            <w:pPr>
              <w:spacing w:line="200" w:lineRule="exact"/>
              <w:jc w:val="both"/>
              <w:rPr>
                <w:sz w:val="20"/>
                <w:szCs w:val="20"/>
              </w:rPr>
            </w:pPr>
            <w:r w:rsidRPr="00187CEC">
              <w:rPr>
                <w:sz w:val="20"/>
                <w:szCs w:val="20"/>
              </w:rPr>
              <w:t>Фасовка: не менее 5 флаконов по не менее 1 мл.</w:t>
            </w:r>
          </w:p>
        </w:tc>
        <w:tc>
          <w:tcPr>
            <w:tcW w:w="714"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упак</w:t>
            </w:r>
          </w:p>
        </w:tc>
        <w:tc>
          <w:tcPr>
            <w:tcW w:w="725"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1</w:t>
            </w:r>
          </w:p>
        </w:tc>
      </w:tr>
      <w:tr w:rsidR="00187CEC" w:rsidRPr="00102115" w:rsidTr="00FF0EB6">
        <w:trPr>
          <w:trHeight w:val="418"/>
        </w:trPr>
        <w:tc>
          <w:tcPr>
            <w:tcW w:w="567" w:type="dxa"/>
            <w:shd w:val="clear" w:color="auto" w:fill="auto"/>
          </w:tcPr>
          <w:p w:rsidR="00187CEC" w:rsidRDefault="00187CEC" w:rsidP="00187CEC">
            <w:pPr>
              <w:jc w:val="center"/>
              <w:rPr>
                <w:color w:val="000000"/>
                <w:szCs w:val="18"/>
              </w:rPr>
            </w:pPr>
            <w:r>
              <w:rPr>
                <w:color w:val="000000"/>
                <w:szCs w:val="18"/>
              </w:rPr>
              <w:t>12</w:t>
            </w:r>
          </w:p>
        </w:tc>
        <w:tc>
          <w:tcPr>
            <w:tcW w:w="1985" w:type="dxa"/>
            <w:shd w:val="clear" w:color="auto" w:fill="auto"/>
          </w:tcPr>
          <w:p w:rsidR="00187CEC" w:rsidRPr="00187CEC" w:rsidRDefault="00187CEC" w:rsidP="00187CEC">
            <w:pPr>
              <w:spacing w:line="240" w:lineRule="exact"/>
              <w:rPr>
                <w:color w:val="000000"/>
                <w:sz w:val="20"/>
                <w:szCs w:val="20"/>
              </w:rPr>
            </w:pPr>
            <w:r w:rsidRPr="00187CEC">
              <w:rPr>
                <w:color w:val="000000"/>
                <w:sz w:val="20"/>
                <w:szCs w:val="20"/>
              </w:rPr>
              <w:t>Калибратор холестерина ЛПВП и ЛПНП</w:t>
            </w:r>
          </w:p>
        </w:tc>
        <w:tc>
          <w:tcPr>
            <w:tcW w:w="7208" w:type="dxa"/>
          </w:tcPr>
          <w:p w:rsidR="00187CEC" w:rsidRPr="00187CEC" w:rsidRDefault="00187CEC" w:rsidP="00746FA8">
            <w:pPr>
              <w:spacing w:line="200" w:lineRule="exact"/>
              <w:jc w:val="both"/>
              <w:rPr>
                <w:sz w:val="20"/>
                <w:szCs w:val="20"/>
              </w:rPr>
            </w:pPr>
            <w:r w:rsidRPr="00187CEC">
              <w:rPr>
                <w:sz w:val="20"/>
                <w:szCs w:val="20"/>
              </w:rPr>
              <w:t xml:space="preserve">Калибратор предназначен для калибровки in vitro тестов на холестерин ЛПВП и ЛПНП прямым методом без иммуноингибирования, рекомендованным производителем для автоматических биохимических анализаторов серии </w:t>
            </w:r>
            <w:r w:rsidRPr="00187CEC">
              <w:rPr>
                <w:sz w:val="20"/>
                <w:szCs w:val="20"/>
                <w:lang w:val="en-US"/>
              </w:rPr>
              <w:t>Indiko</w:t>
            </w:r>
            <w:r w:rsidRPr="00187CEC">
              <w:rPr>
                <w:sz w:val="20"/>
                <w:szCs w:val="20"/>
              </w:rPr>
              <w:t>. Лиофилизованная сыворотка человека, содержащая холестерин ЛПВП и ЛПНП человеческого происхождения, герметично упакованная в стеклянные флаконы, 5х1 мл.</w:t>
            </w:r>
          </w:p>
        </w:tc>
        <w:tc>
          <w:tcPr>
            <w:tcW w:w="714"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шт</w:t>
            </w:r>
          </w:p>
        </w:tc>
        <w:tc>
          <w:tcPr>
            <w:tcW w:w="725"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1</w:t>
            </w:r>
          </w:p>
        </w:tc>
      </w:tr>
      <w:tr w:rsidR="00187CEC" w:rsidRPr="00102115" w:rsidTr="00FF0EB6">
        <w:trPr>
          <w:trHeight w:val="418"/>
        </w:trPr>
        <w:tc>
          <w:tcPr>
            <w:tcW w:w="567" w:type="dxa"/>
            <w:shd w:val="clear" w:color="auto" w:fill="auto"/>
          </w:tcPr>
          <w:p w:rsidR="00187CEC" w:rsidRDefault="00187CEC" w:rsidP="00187CEC">
            <w:pPr>
              <w:jc w:val="center"/>
              <w:rPr>
                <w:color w:val="000000"/>
                <w:szCs w:val="18"/>
              </w:rPr>
            </w:pPr>
            <w:r>
              <w:rPr>
                <w:color w:val="000000"/>
                <w:szCs w:val="18"/>
              </w:rPr>
              <w:t>13</w:t>
            </w:r>
          </w:p>
        </w:tc>
        <w:tc>
          <w:tcPr>
            <w:tcW w:w="1985" w:type="dxa"/>
            <w:shd w:val="clear" w:color="auto" w:fill="auto"/>
          </w:tcPr>
          <w:p w:rsidR="00187CEC" w:rsidRPr="00187CEC" w:rsidRDefault="00187CEC" w:rsidP="00187CEC">
            <w:pPr>
              <w:spacing w:line="240" w:lineRule="exact"/>
              <w:rPr>
                <w:color w:val="000000"/>
                <w:sz w:val="20"/>
                <w:szCs w:val="20"/>
              </w:rPr>
            </w:pPr>
            <w:r w:rsidRPr="00187CEC">
              <w:rPr>
                <w:color w:val="000000"/>
                <w:sz w:val="20"/>
                <w:szCs w:val="20"/>
              </w:rPr>
              <w:t>АЧТВ-тест</w:t>
            </w:r>
          </w:p>
        </w:tc>
        <w:tc>
          <w:tcPr>
            <w:tcW w:w="7208" w:type="dxa"/>
          </w:tcPr>
          <w:p w:rsidR="00187CEC" w:rsidRPr="00187CEC" w:rsidRDefault="00187CEC" w:rsidP="00746FA8">
            <w:pPr>
              <w:spacing w:line="200" w:lineRule="exact"/>
              <w:jc w:val="both"/>
              <w:rPr>
                <w:sz w:val="20"/>
                <w:szCs w:val="20"/>
              </w:rPr>
            </w:pPr>
            <w:r w:rsidRPr="00187CEC">
              <w:rPr>
                <w:sz w:val="20"/>
                <w:szCs w:val="20"/>
              </w:rPr>
              <w:t>Набор реагентов для определения активированного частичного тромбопластинового времени (АЧТВ) на основе лиофильно высушенной смеси фосфолипидов сои и эллаговой кислоты. Возможность работы ручным методом и на всех типах коагулометров. Чувствителен к дефициту факторов внутреннего пути свертывания, гепарину и волчаночному антикоагулянту. Состав набора: АЧТВ-реагент – 7 фл. (1 фл. 4 мл), СaCl2 – 3 фл. (1фл. 10 мл)</w:t>
            </w:r>
          </w:p>
        </w:tc>
        <w:tc>
          <w:tcPr>
            <w:tcW w:w="714"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набор</w:t>
            </w:r>
          </w:p>
        </w:tc>
        <w:tc>
          <w:tcPr>
            <w:tcW w:w="725"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1</w:t>
            </w:r>
          </w:p>
        </w:tc>
      </w:tr>
      <w:tr w:rsidR="00187CEC" w:rsidRPr="00102115" w:rsidTr="00FF0EB6">
        <w:trPr>
          <w:trHeight w:val="418"/>
        </w:trPr>
        <w:tc>
          <w:tcPr>
            <w:tcW w:w="567" w:type="dxa"/>
            <w:shd w:val="clear" w:color="auto" w:fill="auto"/>
          </w:tcPr>
          <w:p w:rsidR="00187CEC" w:rsidRDefault="00187CEC" w:rsidP="00187CEC">
            <w:pPr>
              <w:jc w:val="center"/>
              <w:rPr>
                <w:color w:val="000000"/>
                <w:szCs w:val="18"/>
              </w:rPr>
            </w:pPr>
            <w:r>
              <w:rPr>
                <w:color w:val="000000"/>
                <w:szCs w:val="18"/>
              </w:rPr>
              <w:t>14</w:t>
            </w:r>
          </w:p>
        </w:tc>
        <w:tc>
          <w:tcPr>
            <w:tcW w:w="1985" w:type="dxa"/>
            <w:shd w:val="clear" w:color="auto" w:fill="auto"/>
          </w:tcPr>
          <w:p w:rsidR="00187CEC" w:rsidRPr="00187CEC" w:rsidRDefault="00187CEC" w:rsidP="00187CEC">
            <w:pPr>
              <w:spacing w:line="240" w:lineRule="exact"/>
              <w:rPr>
                <w:color w:val="000000"/>
                <w:sz w:val="20"/>
                <w:szCs w:val="20"/>
              </w:rPr>
            </w:pPr>
            <w:r w:rsidRPr="00187CEC">
              <w:rPr>
                <w:color w:val="000000"/>
                <w:sz w:val="20"/>
                <w:szCs w:val="20"/>
              </w:rPr>
              <w:t>Пробирка для исследования сыворотки (без наполнителя) 4мл</w:t>
            </w:r>
          </w:p>
        </w:tc>
        <w:tc>
          <w:tcPr>
            <w:tcW w:w="7208" w:type="dxa"/>
          </w:tcPr>
          <w:p w:rsidR="00187CEC" w:rsidRPr="00187CEC" w:rsidRDefault="00187CEC" w:rsidP="00746FA8">
            <w:pPr>
              <w:spacing w:line="200" w:lineRule="exact"/>
              <w:jc w:val="both"/>
              <w:rPr>
                <w:sz w:val="20"/>
                <w:szCs w:val="20"/>
              </w:rPr>
            </w:pPr>
            <w:r w:rsidRPr="00187CEC">
              <w:rPr>
                <w:sz w:val="20"/>
                <w:szCs w:val="20"/>
              </w:rPr>
              <w:t>Материал пробирки полиэтилентерефталат (ПЭТФ);</w:t>
            </w:r>
          </w:p>
          <w:p w:rsidR="00187CEC" w:rsidRPr="00187CEC" w:rsidRDefault="00187CEC" w:rsidP="00746FA8">
            <w:pPr>
              <w:spacing w:line="200" w:lineRule="exact"/>
              <w:jc w:val="both"/>
              <w:rPr>
                <w:sz w:val="20"/>
                <w:szCs w:val="20"/>
              </w:rPr>
            </w:pPr>
            <w:r w:rsidRPr="00187CEC">
              <w:rPr>
                <w:sz w:val="20"/>
                <w:szCs w:val="20"/>
              </w:rPr>
              <w:t>Крышка пробирки трехкомпонентная, из пластика красного цвета (в соответствии с ГОСТ ISO 6710-2011); внутренняя пробка крышки серая с углублением, из бромбутилкаучука, для многократного прокола;</w:t>
            </w:r>
          </w:p>
          <w:p w:rsidR="00187CEC" w:rsidRPr="00187CEC" w:rsidRDefault="00187CEC" w:rsidP="00746FA8">
            <w:pPr>
              <w:spacing w:line="200" w:lineRule="exact"/>
              <w:jc w:val="both"/>
              <w:rPr>
                <w:sz w:val="20"/>
                <w:szCs w:val="20"/>
              </w:rPr>
            </w:pPr>
            <w:r w:rsidRPr="00187CEC">
              <w:rPr>
                <w:sz w:val="20"/>
                <w:szCs w:val="20"/>
              </w:rPr>
              <w:t>Пробирка без наполнителя;</w:t>
            </w:r>
          </w:p>
          <w:p w:rsidR="00187CEC" w:rsidRPr="00187CEC" w:rsidRDefault="00187CEC" w:rsidP="00746FA8">
            <w:pPr>
              <w:spacing w:line="200" w:lineRule="exact"/>
              <w:jc w:val="both"/>
              <w:rPr>
                <w:sz w:val="20"/>
                <w:szCs w:val="20"/>
              </w:rPr>
            </w:pPr>
            <w:r w:rsidRPr="00187CEC">
              <w:rPr>
                <w:sz w:val="20"/>
                <w:szCs w:val="20"/>
              </w:rPr>
              <w:t>Цвет надписей на этикетке соответствует цвету крышки пробирки, для возможности идентификации пробирки в анализаторах при снятой крышке.</w:t>
            </w:r>
          </w:p>
          <w:p w:rsidR="00187CEC" w:rsidRPr="00187CEC" w:rsidRDefault="00187CEC" w:rsidP="00746FA8">
            <w:pPr>
              <w:spacing w:line="200" w:lineRule="exact"/>
              <w:jc w:val="both"/>
              <w:rPr>
                <w:sz w:val="20"/>
                <w:szCs w:val="20"/>
              </w:rPr>
            </w:pPr>
            <w:r w:rsidRPr="00187CEC">
              <w:rPr>
                <w:sz w:val="20"/>
                <w:szCs w:val="20"/>
              </w:rPr>
              <w:t>Этикетка бумажная с указанием: наполнителя, объема забираемой крови, точной отметки уровня наполнения, знака стерильности и способа стерилизации, знака однократности применения, номера лота, срока годности. Все надписи на этикетке на русском языке; возможность записи данных пациента, даты анализа;</w:t>
            </w:r>
          </w:p>
          <w:p w:rsidR="00187CEC" w:rsidRPr="00187CEC" w:rsidRDefault="00187CEC" w:rsidP="00746FA8">
            <w:pPr>
              <w:spacing w:line="200" w:lineRule="exact"/>
              <w:jc w:val="both"/>
              <w:rPr>
                <w:sz w:val="20"/>
                <w:szCs w:val="20"/>
              </w:rPr>
            </w:pPr>
            <w:r w:rsidRPr="00187CEC">
              <w:rPr>
                <w:sz w:val="20"/>
                <w:szCs w:val="20"/>
              </w:rPr>
              <w:t>Этикетка с двойным отрывным буквенно-цифровым кодом на каждой пробирке в количестве не менее 2-х штук;</w:t>
            </w:r>
          </w:p>
          <w:p w:rsidR="00187CEC" w:rsidRPr="00187CEC" w:rsidRDefault="00187CEC" w:rsidP="00746FA8">
            <w:pPr>
              <w:spacing w:line="200" w:lineRule="exact"/>
              <w:jc w:val="both"/>
              <w:rPr>
                <w:sz w:val="20"/>
                <w:szCs w:val="20"/>
              </w:rPr>
            </w:pPr>
            <w:r w:rsidRPr="00187CEC">
              <w:rPr>
                <w:sz w:val="20"/>
                <w:szCs w:val="20"/>
              </w:rPr>
              <w:t xml:space="preserve">Размер пробирки не менее 13*100 мм, </w:t>
            </w:r>
          </w:p>
          <w:p w:rsidR="00187CEC" w:rsidRPr="00187CEC" w:rsidRDefault="00187CEC" w:rsidP="00746FA8">
            <w:pPr>
              <w:spacing w:line="200" w:lineRule="exact"/>
              <w:jc w:val="both"/>
              <w:rPr>
                <w:sz w:val="20"/>
                <w:szCs w:val="20"/>
              </w:rPr>
            </w:pPr>
            <w:r w:rsidRPr="00187CEC">
              <w:rPr>
                <w:sz w:val="20"/>
                <w:szCs w:val="20"/>
              </w:rPr>
              <w:t xml:space="preserve">Объем забираемой крови не более 4 мл; </w:t>
            </w:r>
          </w:p>
          <w:p w:rsidR="00187CEC" w:rsidRPr="00187CEC" w:rsidRDefault="00187CEC" w:rsidP="00746FA8">
            <w:pPr>
              <w:spacing w:line="200" w:lineRule="exact"/>
              <w:jc w:val="both"/>
              <w:rPr>
                <w:sz w:val="20"/>
                <w:szCs w:val="20"/>
              </w:rPr>
            </w:pPr>
            <w:r w:rsidRPr="00187CEC">
              <w:rPr>
                <w:sz w:val="20"/>
                <w:szCs w:val="20"/>
              </w:rPr>
              <w:t>Область применения: клиническая химия, серология, определение инфекций, микробиология;</w:t>
            </w:r>
          </w:p>
          <w:p w:rsidR="00187CEC" w:rsidRPr="00187CEC" w:rsidRDefault="00187CEC" w:rsidP="00746FA8">
            <w:pPr>
              <w:spacing w:line="200" w:lineRule="exact"/>
              <w:jc w:val="both"/>
              <w:rPr>
                <w:sz w:val="20"/>
                <w:szCs w:val="20"/>
              </w:rPr>
            </w:pPr>
            <w:r w:rsidRPr="00187CEC">
              <w:rPr>
                <w:sz w:val="20"/>
                <w:szCs w:val="20"/>
              </w:rPr>
              <w:t xml:space="preserve">Упаковка пробирок – не менее 100 шт. в пенопластовом штативе, запаянном в полиэтилен; </w:t>
            </w:r>
          </w:p>
          <w:p w:rsidR="00187CEC" w:rsidRPr="00187CEC" w:rsidRDefault="00187CEC" w:rsidP="00746FA8">
            <w:pPr>
              <w:spacing w:line="200" w:lineRule="exact"/>
              <w:jc w:val="both"/>
              <w:rPr>
                <w:sz w:val="20"/>
                <w:szCs w:val="20"/>
              </w:rPr>
            </w:pPr>
            <w:r w:rsidRPr="00187CEC">
              <w:rPr>
                <w:sz w:val="20"/>
                <w:szCs w:val="20"/>
              </w:rPr>
              <w:t xml:space="preserve">На этикетке упаковки содержится информация о сроке годности, дате </w:t>
            </w:r>
            <w:r w:rsidRPr="00187CEC">
              <w:rPr>
                <w:sz w:val="20"/>
                <w:szCs w:val="20"/>
              </w:rPr>
              <w:lastRenderedPageBreak/>
              <w:t>изготовления, номере лота, объёме пробирки, наполнителе, размере пробирки, условиях хранения, импортере (для иностранного товара); номер регистрационного удостоверения.</w:t>
            </w:r>
          </w:p>
          <w:p w:rsidR="00187CEC" w:rsidRPr="00187CEC" w:rsidRDefault="00187CEC" w:rsidP="00746FA8">
            <w:pPr>
              <w:spacing w:line="200" w:lineRule="exact"/>
              <w:jc w:val="both"/>
              <w:rPr>
                <w:sz w:val="20"/>
                <w:szCs w:val="20"/>
              </w:rPr>
            </w:pPr>
            <w:r w:rsidRPr="00187CEC">
              <w:rPr>
                <w:sz w:val="20"/>
                <w:szCs w:val="20"/>
              </w:rPr>
              <w:t>Продукция должна быть зарегистрирована на территории РФ, обязательно наличие регистрационного удостоверения в составе заявки.</w:t>
            </w:r>
          </w:p>
        </w:tc>
        <w:tc>
          <w:tcPr>
            <w:tcW w:w="714"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lastRenderedPageBreak/>
              <w:t>шт</w:t>
            </w:r>
          </w:p>
        </w:tc>
        <w:tc>
          <w:tcPr>
            <w:tcW w:w="725"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200</w:t>
            </w:r>
          </w:p>
        </w:tc>
      </w:tr>
      <w:tr w:rsidR="00187CEC" w:rsidRPr="00102115" w:rsidTr="00FF0EB6">
        <w:trPr>
          <w:trHeight w:val="418"/>
        </w:trPr>
        <w:tc>
          <w:tcPr>
            <w:tcW w:w="567" w:type="dxa"/>
            <w:shd w:val="clear" w:color="auto" w:fill="auto"/>
          </w:tcPr>
          <w:p w:rsidR="00187CEC" w:rsidRPr="007149F4" w:rsidRDefault="00187CEC" w:rsidP="00187CEC">
            <w:pPr>
              <w:jc w:val="center"/>
              <w:rPr>
                <w:color w:val="000000"/>
                <w:szCs w:val="18"/>
              </w:rPr>
            </w:pPr>
            <w:r>
              <w:rPr>
                <w:color w:val="000000"/>
                <w:szCs w:val="18"/>
              </w:rPr>
              <w:lastRenderedPageBreak/>
              <w:t>15</w:t>
            </w:r>
          </w:p>
        </w:tc>
        <w:tc>
          <w:tcPr>
            <w:tcW w:w="1985" w:type="dxa"/>
            <w:shd w:val="clear" w:color="auto" w:fill="auto"/>
          </w:tcPr>
          <w:p w:rsidR="00187CEC" w:rsidRPr="00187CEC" w:rsidRDefault="00187CEC" w:rsidP="00187CEC">
            <w:pPr>
              <w:spacing w:line="240" w:lineRule="exact"/>
              <w:rPr>
                <w:color w:val="000000"/>
                <w:sz w:val="20"/>
                <w:szCs w:val="20"/>
              </w:rPr>
            </w:pPr>
            <w:r w:rsidRPr="00187CEC">
              <w:rPr>
                <w:color w:val="000000"/>
                <w:sz w:val="20"/>
                <w:szCs w:val="20"/>
              </w:rPr>
              <w:t>Пробирка для исследования сыворотки (активатор свертывания) 4мл</w:t>
            </w:r>
          </w:p>
        </w:tc>
        <w:tc>
          <w:tcPr>
            <w:tcW w:w="7208" w:type="dxa"/>
          </w:tcPr>
          <w:p w:rsidR="00187CEC" w:rsidRPr="00187CEC" w:rsidRDefault="00187CEC" w:rsidP="00746FA8">
            <w:pPr>
              <w:spacing w:line="200" w:lineRule="exact"/>
              <w:jc w:val="both"/>
              <w:rPr>
                <w:sz w:val="20"/>
                <w:szCs w:val="20"/>
              </w:rPr>
            </w:pPr>
            <w:r w:rsidRPr="00187CEC">
              <w:rPr>
                <w:sz w:val="20"/>
                <w:szCs w:val="20"/>
              </w:rPr>
              <w:t>Материал пробирки полиэтилентерефталат (ПЭТФ);</w:t>
            </w:r>
          </w:p>
          <w:p w:rsidR="00187CEC" w:rsidRPr="00187CEC" w:rsidRDefault="00187CEC" w:rsidP="00746FA8">
            <w:pPr>
              <w:spacing w:line="200" w:lineRule="exact"/>
              <w:jc w:val="both"/>
              <w:rPr>
                <w:sz w:val="20"/>
                <w:szCs w:val="20"/>
              </w:rPr>
            </w:pPr>
            <w:r w:rsidRPr="00187CEC">
              <w:rPr>
                <w:sz w:val="20"/>
                <w:szCs w:val="20"/>
              </w:rPr>
              <w:t>Крышка пробирки трехкомпонентная, из пластика красного цвета (в соответствии с ГОСТ ISO 6710-2011); внутренняя пробка крышки серая с углублением, из бромбутилкаучука, для многократного прокола;</w:t>
            </w:r>
          </w:p>
          <w:p w:rsidR="00187CEC" w:rsidRPr="00187CEC" w:rsidRDefault="00187CEC" w:rsidP="00746FA8">
            <w:pPr>
              <w:spacing w:line="200" w:lineRule="exact"/>
              <w:jc w:val="both"/>
              <w:rPr>
                <w:sz w:val="20"/>
                <w:szCs w:val="20"/>
              </w:rPr>
            </w:pPr>
            <w:r w:rsidRPr="00187CEC">
              <w:rPr>
                <w:sz w:val="20"/>
                <w:szCs w:val="20"/>
              </w:rPr>
              <w:t>Наличие активатора свертывания (кремнезема) на внутренних стенках пробирки;</w:t>
            </w:r>
          </w:p>
          <w:p w:rsidR="00187CEC" w:rsidRPr="00187CEC" w:rsidRDefault="00187CEC" w:rsidP="00746FA8">
            <w:pPr>
              <w:spacing w:line="200" w:lineRule="exact"/>
              <w:jc w:val="both"/>
              <w:rPr>
                <w:sz w:val="20"/>
                <w:szCs w:val="20"/>
              </w:rPr>
            </w:pPr>
            <w:r w:rsidRPr="00187CEC">
              <w:rPr>
                <w:sz w:val="20"/>
                <w:szCs w:val="20"/>
              </w:rPr>
              <w:t>Цвет надписей на этикетке соответствует цвету крышки пробирки, для возможности идентификации пробирки в анализаторах при снятой крышке.</w:t>
            </w:r>
          </w:p>
          <w:p w:rsidR="00187CEC" w:rsidRPr="00187CEC" w:rsidRDefault="00187CEC" w:rsidP="00746FA8">
            <w:pPr>
              <w:spacing w:line="200" w:lineRule="exact"/>
              <w:jc w:val="both"/>
              <w:rPr>
                <w:sz w:val="20"/>
                <w:szCs w:val="20"/>
              </w:rPr>
            </w:pPr>
            <w:r w:rsidRPr="00187CEC">
              <w:rPr>
                <w:sz w:val="20"/>
                <w:szCs w:val="20"/>
              </w:rPr>
              <w:t>Этикетка бумажная с указанием: наполнителя, объема забираемой крови, точной отметки уровня наполнения, знака стерильности и способа стерилизации, знака однократности применения, номера лота, срока годности. Все надписи на этикетке на русском языке; возможность записи данных пациента, даты анализа;</w:t>
            </w:r>
          </w:p>
          <w:p w:rsidR="00187CEC" w:rsidRPr="00187CEC" w:rsidRDefault="00187CEC" w:rsidP="00746FA8">
            <w:pPr>
              <w:spacing w:line="200" w:lineRule="exact"/>
              <w:jc w:val="both"/>
              <w:rPr>
                <w:sz w:val="20"/>
                <w:szCs w:val="20"/>
              </w:rPr>
            </w:pPr>
            <w:r w:rsidRPr="00187CEC">
              <w:rPr>
                <w:sz w:val="20"/>
                <w:szCs w:val="20"/>
              </w:rPr>
              <w:t>Этикетка с двойным отрывным буквенно-цифровым кодом на каждой пробирке в количестве не менее 2-х штук;</w:t>
            </w:r>
          </w:p>
          <w:p w:rsidR="00187CEC" w:rsidRPr="00187CEC" w:rsidRDefault="00187CEC" w:rsidP="00746FA8">
            <w:pPr>
              <w:spacing w:line="200" w:lineRule="exact"/>
              <w:jc w:val="both"/>
              <w:rPr>
                <w:sz w:val="20"/>
                <w:szCs w:val="20"/>
              </w:rPr>
            </w:pPr>
            <w:r w:rsidRPr="00187CEC">
              <w:rPr>
                <w:sz w:val="20"/>
                <w:szCs w:val="20"/>
              </w:rPr>
              <w:t xml:space="preserve">Размер пробирки не более 13*75 мм, </w:t>
            </w:r>
          </w:p>
          <w:p w:rsidR="00187CEC" w:rsidRPr="00187CEC" w:rsidRDefault="00187CEC" w:rsidP="00746FA8">
            <w:pPr>
              <w:spacing w:line="200" w:lineRule="exact"/>
              <w:jc w:val="both"/>
              <w:rPr>
                <w:sz w:val="20"/>
                <w:szCs w:val="20"/>
              </w:rPr>
            </w:pPr>
            <w:r w:rsidRPr="00187CEC">
              <w:rPr>
                <w:sz w:val="20"/>
                <w:szCs w:val="20"/>
              </w:rPr>
              <w:t xml:space="preserve">Объем забираемой крови не менее 4 мл; </w:t>
            </w:r>
          </w:p>
          <w:p w:rsidR="00187CEC" w:rsidRPr="00187CEC" w:rsidRDefault="00187CEC" w:rsidP="00746FA8">
            <w:pPr>
              <w:spacing w:line="200" w:lineRule="exact"/>
              <w:jc w:val="both"/>
              <w:rPr>
                <w:sz w:val="20"/>
                <w:szCs w:val="20"/>
              </w:rPr>
            </w:pPr>
            <w:r w:rsidRPr="00187CEC">
              <w:rPr>
                <w:sz w:val="20"/>
                <w:szCs w:val="20"/>
              </w:rPr>
              <w:t>Область применения: клиническая химия, серология, определение инфекций, микробиология;</w:t>
            </w:r>
          </w:p>
          <w:p w:rsidR="00187CEC" w:rsidRPr="00187CEC" w:rsidRDefault="00187CEC" w:rsidP="00746FA8">
            <w:pPr>
              <w:spacing w:line="200" w:lineRule="exact"/>
              <w:jc w:val="both"/>
              <w:rPr>
                <w:sz w:val="20"/>
                <w:szCs w:val="20"/>
              </w:rPr>
            </w:pPr>
            <w:r w:rsidRPr="00187CEC">
              <w:rPr>
                <w:sz w:val="20"/>
                <w:szCs w:val="20"/>
              </w:rPr>
              <w:t xml:space="preserve">Упаковка пробирок – не менее 100 шт. в пенопластовом штативе, запаянном в полиэтилен; </w:t>
            </w:r>
          </w:p>
          <w:p w:rsidR="00187CEC" w:rsidRPr="00187CEC" w:rsidRDefault="00187CEC" w:rsidP="00746FA8">
            <w:pPr>
              <w:spacing w:line="200" w:lineRule="exact"/>
              <w:jc w:val="both"/>
              <w:rPr>
                <w:sz w:val="20"/>
                <w:szCs w:val="20"/>
              </w:rPr>
            </w:pPr>
            <w:r w:rsidRPr="00187CEC">
              <w:rPr>
                <w:sz w:val="20"/>
                <w:szCs w:val="20"/>
              </w:rPr>
              <w:t>На этикетке упаковки содержится информация о сроке годности, дате изготовления, номере лота, объёме пробирки, наполнителе, размере пробирки, условиях хранения, импортере (для иностранного товара); номер регистрационного удостоверения.</w:t>
            </w:r>
          </w:p>
          <w:p w:rsidR="00187CEC" w:rsidRPr="00187CEC" w:rsidRDefault="00187CEC" w:rsidP="00746FA8">
            <w:pPr>
              <w:spacing w:line="200" w:lineRule="exact"/>
              <w:jc w:val="both"/>
              <w:rPr>
                <w:sz w:val="20"/>
                <w:szCs w:val="20"/>
              </w:rPr>
            </w:pPr>
            <w:r w:rsidRPr="00187CEC">
              <w:rPr>
                <w:sz w:val="20"/>
                <w:szCs w:val="20"/>
              </w:rPr>
              <w:t>Продукция должна быть зарегистрирована на территории РФ, обязательно наличие регистрационного удостоверения в составе заявки.</w:t>
            </w:r>
            <w:r w:rsidRPr="00187CEC">
              <w:rPr>
                <w:sz w:val="20"/>
                <w:szCs w:val="20"/>
              </w:rPr>
              <w:tab/>
            </w:r>
          </w:p>
        </w:tc>
        <w:tc>
          <w:tcPr>
            <w:tcW w:w="714"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шт</w:t>
            </w:r>
          </w:p>
        </w:tc>
        <w:tc>
          <w:tcPr>
            <w:tcW w:w="725"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2100</w:t>
            </w:r>
          </w:p>
        </w:tc>
      </w:tr>
      <w:tr w:rsidR="00187CEC" w:rsidRPr="00102115" w:rsidTr="00FF0EB6">
        <w:trPr>
          <w:trHeight w:val="418"/>
        </w:trPr>
        <w:tc>
          <w:tcPr>
            <w:tcW w:w="567" w:type="dxa"/>
            <w:shd w:val="clear" w:color="auto" w:fill="auto"/>
          </w:tcPr>
          <w:p w:rsidR="00187CEC" w:rsidRPr="007149F4" w:rsidRDefault="00187CEC" w:rsidP="00187CEC">
            <w:pPr>
              <w:jc w:val="center"/>
              <w:rPr>
                <w:color w:val="000000"/>
                <w:szCs w:val="18"/>
              </w:rPr>
            </w:pPr>
            <w:r>
              <w:rPr>
                <w:color w:val="000000"/>
                <w:szCs w:val="18"/>
              </w:rPr>
              <w:t>16</w:t>
            </w:r>
          </w:p>
        </w:tc>
        <w:tc>
          <w:tcPr>
            <w:tcW w:w="1985" w:type="dxa"/>
            <w:shd w:val="clear" w:color="auto" w:fill="auto"/>
          </w:tcPr>
          <w:p w:rsidR="00187CEC" w:rsidRPr="00187CEC" w:rsidRDefault="00187CEC" w:rsidP="00187CEC">
            <w:pPr>
              <w:spacing w:line="240" w:lineRule="exact"/>
              <w:rPr>
                <w:color w:val="000000"/>
                <w:sz w:val="20"/>
                <w:szCs w:val="20"/>
              </w:rPr>
            </w:pPr>
            <w:r w:rsidRPr="00187CEC">
              <w:rPr>
                <w:color w:val="000000"/>
                <w:sz w:val="20"/>
                <w:szCs w:val="20"/>
              </w:rPr>
              <w:t>Пробирка для гематологических исследований (ЭДТА-КЗ), 2мл</w:t>
            </w:r>
          </w:p>
        </w:tc>
        <w:tc>
          <w:tcPr>
            <w:tcW w:w="7208" w:type="dxa"/>
          </w:tcPr>
          <w:p w:rsidR="00187CEC" w:rsidRPr="00187CEC" w:rsidRDefault="00187CEC" w:rsidP="00746FA8">
            <w:pPr>
              <w:spacing w:line="200" w:lineRule="exact"/>
              <w:jc w:val="both"/>
              <w:rPr>
                <w:sz w:val="20"/>
                <w:szCs w:val="20"/>
              </w:rPr>
            </w:pPr>
            <w:r w:rsidRPr="00187CEC">
              <w:rPr>
                <w:sz w:val="20"/>
                <w:szCs w:val="20"/>
              </w:rPr>
              <w:t xml:space="preserve">Материал пробирки полиэтилентерефталат (ПЭТФ);  </w:t>
            </w:r>
          </w:p>
          <w:p w:rsidR="00187CEC" w:rsidRPr="00187CEC" w:rsidRDefault="00187CEC" w:rsidP="00746FA8">
            <w:pPr>
              <w:spacing w:line="200" w:lineRule="exact"/>
              <w:jc w:val="both"/>
              <w:rPr>
                <w:sz w:val="20"/>
                <w:szCs w:val="20"/>
              </w:rPr>
            </w:pPr>
            <w:r w:rsidRPr="00187CEC">
              <w:rPr>
                <w:sz w:val="20"/>
                <w:szCs w:val="20"/>
              </w:rPr>
              <w:t>Крышка пробирки трехкомпонентная, из пластика лилового или фиолетового цвета (в соответствии с ГОСТ ISO 6710-2011); внутренняя пробка крышки серая с углублением, из бромбутилкаучука, для многократного прокола;</w:t>
            </w:r>
          </w:p>
          <w:p w:rsidR="00187CEC" w:rsidRPr="00187CEC" w:rsidRDefault="00187CEC" w:rsidP="00746FA8">
            <w:pPr>
              <w:spacing w:line="200" w:lineRule="exact"/>
              <w:jc w:val="both"/>
              <w:rPr>
                <w:sz w:val="20"/>
                <w:szCs w:val="20"/>
              </w:rPr>
            </w:pPr>
            <w:r w:rsidRPr="00187CEC">
              <w:rPr>
                <w:sz w:val="20"/>
                <w:szCs w:val="20"/>
              </w:rPr>
              <w:t>Наличие антикоагулянта ЭДТА К3 на внутренних стенках пробирки;</w:t>
            </w:r>
          </w:p>
          <w:p w:rsidR="00187CEC" w:rsidRPr="00187CEC" w:rsidRDefault="00187CEC" w:rsidP="00746FA8">
            <w:pPr>
              <w:spacing w:line="200" w:lineRule="exact"/>
              <w:jc w:val="both"/>
              <w:rPr>
                <w:sz w:val="20"/>
                <w:szCs w:val="20"/>
              </w:rPr>
            </w:pPr>
            <w:r w:rsidRPr="00187CEC">
              <w:rPr>
                <w:sz w:val="20"/>
                <w:szCs w:val="20"/>
              </w:rPr>
              <w:t>Этикетка бумажная с указанием: наполнителя, объема забираемой крови, точной отметки уровня наполнения, знака стерильности и способа стерилизации, знака однократности применения, номера лота, срока годности. Все надписи на этикетке на русском языке; возможность записи данных пациента, даты анализа;</w:t>
            </w:r>
          </w:p>
          <w:p w:rsidR="00187CEC" w:rsidRPr="00187CEC" w:rsidRDefault="00187CEC" w:rsidP="00746FA8">
            <w:pPr>
              <w:spacing w:line="200" w:lineRule="exact"/>
              <w:jc w:val="both"/>
              <w:rPr>
                <w:sz w:val="20"/>
                <w:szCs w:val="20"/>
              </w:rPr>
            </w:pPr>
            <w:r w:rsidRPr="00187CEC">
              <w:rPr>
                <w:sz w:val="20"/>
                <w:szCs w:val="20"/>
              </w:rPr>
              <w:t>Этикетка с двойным отрывным буквенно-цифровым кодом на каждой пробирке в количестве не менее 2-х штук;</w:t>
            </w:r>
          </w:p>
          <w:p w:rsidR="00187CEC" w:rsidRPr="00187CEC" w:rsidRDefault="00187CEC" w:rsidP="00746FA8">
            <w:pPr>
              <w:spacing w:line="200" w:lineRule="exact"/>
              <w:jc w:val="both"/>
              <w:rPr>
                <w:sz w:val="20"/>
                <w:szCs w:val="20"/>
              </w:rPr>
            </w:pPr>
            <w:r w:rsidRPr="00187CEC">
              <w:rPr>
                <w:sz w:val="20"/>
                <w:szCs w:val="20"/>
              </w:rPr>
              <w:t xml:space="preserve">Размер пробирки не более 13*75 мм, </w:t>
            </w:r>
          </w:p>
          <w:p w:rsidR="00187CEC" w:rsidRPr="00187CEC" w:rsidRDefault="00187CEC" w:rsidP="00746FA8">
            <w:pPr>
              <w:spacing w:line="200" w:lineRule="exact"/>
              <w:jc w:val="both"/>
              <w:rPr>
                <w:sz w:val="20"/>
                <w:szCs w:val="20"/>
              </w:rPr>
            </w:pPr>
            <w:r w:rsidRPr="00187CEC">
              <w:rPr>
                <w:sz w:val="20"/>
                <w:szCs w:val="20"/>
              </w:rPr>
              <w:t xml:space="preserve">Объем забираемой крови не более 2 мл; </w:t>
            </w:r>
          </w:p>
          <w:p w:rsidR="00187CEC" w:rsidRPr="00187CEC" w:rsidRDefault="00187CEC" w:rsidP="00746FA8">
            <w:pPr>
              <w:spacing w:line="200" w:lineRule="exact"/>
              <w:jc w:val="both"/>
              <w:rPr>
                <w:sz w:val="20"/>
                <w:szCs w:val="20"/>
              </w:rPr>
            </w:pPr>
            <w:r w:rsidRPr="00187CEC">
              <w:rPr>
                <w:sz w:val="20"/>
                <w:szCs w:val="20"/>
              </w:rPr>
              <w:t>Область применения: гематология; ПЦР</w:t>
            </w:r>
          </w:p>
          <w:p w:rsidR="00187CEC" w:rsidRPr="00187CEC" w:rsidRDefault="00187CEC" w:rsidP="00746FA8">
            <w:pPr>
              <w:spacing w:line="200" w:lineRule="exact"/>
              <w:jc w:val="both"/>
              <w:rPr>
                <w:sz w:val="20"/>
                <w:szCs w:val="20"/>
              </w:rPr>
            </w:pPr>
            <w:r w:rsidRPr="00187CEC">
              <w:rPr>
                <w:sz w:val="20"/>
                <w:szCs w:val="20"/>
              </w:rPr>
              <w:t xml:space="preserve">Упаковка пробирок – не менее 100 шт. в пенопластовом штативе, запаянном в полиэтилен; </w:t>
            </w:r>
          </w:p>
          <w:p w:rsidR="00187CEC" w:rsidRPr="00187CEC" w:rsidRDefault="00187CEC" w:rsidP="00746FA8">
            <w:pPr>
              <w:spacing w:line="200" w:lineRule="exact"/>
              <w:jc w:val="both"/>
              <w:rPr>
                <w:sz w:val="20"/>
                <w:szCs w:val="20"/>
              </w:rPr>
            </w:pPr>
            <w:r w:rsidRPr="00187CEC">
              <w:rPr>
                <w:sz w:val="20"/>
                <w:szCs w:val="20"/>
              </w:rPr>
              <w:t>На этикетке упаковки содержится информация о сроке годности, дате изготовления, номере лота, объёме пробирки, наполнителе, размере пробирки, условиях хранения, импортере (для иностранного товара); номер регистрационного удостоверения.</w:t>
            </w:r>
          </w:p>
          <w:p w:rsidR="00187CEC" w:rsidRPr="00187CEC" w:rsidRDefault="00187CEC" w:rsidP="00746FA8">
            <w:pPr>
              <w:spacing w:line="200" w:lineRule="exact"/>
              <w:jc w:val="both"/>
              <w:rPr>
                <w:sz w:val="20"/>
                <w:szCs w:val="20"/>
              </w:rPr>
            </w:pPr>
            <w:r w:rsidRPr="00187CEC">
              <w:rPr>
                <w:sz w:val="20"/>
                <w:szCs w:val="20"/>
              </w:rPr>
              <w:t>Продукция должна быть зарегистрирована на территории РФ, обязательно наличие регистрационного удостоверения в составе заявки.</w:t>
            </w:r>
            <w:r w:rsidRPr="00187CEC">
              <w:rPr>
                <w:sz w:val="20"/>
                <w:szCs w:val="20"/>
              </w:rPr>
              <w:tab/>
            </w:r>
            <w:r w:rsidRPr="00187CEC">
              <w:rPr>
                <w:sz w:val="20"/>
                <w:szCs w:val="20"/>
              </w:rPr>
              <w:tab/>
            </w:r>
            <w:r w:rsidRPr="00187CEC">
              <w:rPr>
                <w:sz w:val="20"/>
                <w:szCs w:val="20"/>
              </w:rPr>
              <w:tab/>
            </w:r>
            <w:r w:rsidRPr="00187CEC">
              <w:rPr>
                <w:sz w:val="20"/>
                <w:szCs w:val="20"/>
              </w:rPr>
              <w:tab/>
            </w:r>
            <w:r w:rsidRPr="00187CEC">
              <w:rPr>
                <w:sz w:val="20"/>
                <w:szCs w:val="20"/>
              </w:rPr>
              <w:tab/>
            </w:r>
            <w:r w:rsidRPr="00187CEC">
              <w:rPr>
                <w:sz w:val="20"/>
                <w:szCs w:val="20"/>
              </w:rPr>
              <w:tab/>
            </w:r>
            <w:r w:rsidRPr="00187CEC">
              <w:rPr>
                <w:sz w:val="20"/>
                <w:szCs w:val="20"/>
              </w:rPr>
              <w:tab/>
            </w:r>
            <w:r w:rsidRPr="00187CEC">
              <w:rPr>
                <w:sz w:val="20"/>
                <w:szCs w:val="20"/>
              </w:rPr>
              <w:tab/>
            </w:r>
          </w:p>
        </w:tc>
        <w:tc>
          <w:tcPr>
            <w:tcW w:w="714"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шт</w:t>
            </w:r>
          </w:p>
        </w:tc>
        <w:tc>
          <w:tcPr>
            <w:tcW w:w="725"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1500</w:t>
            </w:r>
          </w:p>
        </w:tc>
      </w:tr>
      <w:tr w:rsidR="00187CEC" w:rsidRPr="00102115" w:rsidTr="00FF0EB6">
        <w:trPr>
          <w:trHeight w:val="418"/>
        </w:trPr>
        <w:tc>
          <w:tcPr>
            <w:tcW w:w="567" w:type="dxa"/>
            <w:shd w:val="clear" w:color="auto" w:fill="auto"/>
          </w:tcPr>
          <w:p w:rsidR="00187CEC" w:rsidRPr="007149F4" w:rsidRDefault="00187CEC" w:rsidP="00187CEC">
            <w:pPr>
              <w:jc w:val="center"/>
              <w:rPr>
                <w:color w:val="000000"/>
                <w:szCs w:val="18"/>
              </w:rPr>
            </w:pPr>
            <w:r w:rsidRPr="007149F4">
              <w:rPr>
                <w:color w:val="000000"/>
                <w:szCs w:val="18"/>
              </w:rPr>
              <w:t>1</w:t>
            </w:r>
            <w:r>
              <w:rPr>
                <w:color w:val="000000"/>
                <w:szCs w:val="18"/>
              </w:rPr>
              <w:t>7</w:t>
            </w:r>
          </w:p>
        </w:tc>
        <w:tc>
          <w:tcPr>
            <w:tcW w:w="1985" w:type="dxa"/>
            <w:shd w:val="clear" w:color="auto" w:fill="auto"/>
          </w:tcPr>
          <w:p w:rsidR="00187CEC" w:rsidRPr="00187CEC" w:rsidRDefault="00187CEC" w:rsidP="00187CEC">
            <w:pPr>
              <w:spacing w:line="240" w:lineRule="exact"/>
              <w:rPr>
                <w:color w:val="000000"/>
                <w:sz w:val="20"/>
                <w:szCs w:val="20"/>
              </w:rPr>
            </w:pPr>
            <w:r w:rsidRPr="00187CEC">
              <w:rPr>
                <w:color w:val="000000"/>
                <w:sz w:val="20"/>
                <w:szCs w:val="20"/>
              </w:rPr>
              <w:t>Пробирка для исследований плазмы (литий-гепарин), 4 мл</w:t>
            </w:r>
          </w:p>
        </w:tc>
        <w:tc>
          <w:tcPr>
            <w:tcW w:w="7208" w:type="dxa"/>
          </w:tcPr>
          <w:p w:rsidR="00187CEC" w:rsidRPr="00187CEC" w:rsidRDefault="00187CEC" w:rsidP="00746FA8">
            <w:pPr>
              <w:spacing w:line="200" w:lineRule="exact"/>
              <w:jc w:val="both"/>
              <w:rPr>
                <w:sz w:val="20"/>
                <w:szCs w:val="20"/>
              </w:rPr>
            </w:pPr>
            <w:r w:rsidRPr="00187CEC">
              <w:rPr>
                <w:sz w:val="20"/>
                <w:szCs w:val="20"/>
              </w:rPr>
              <w:t xml:space="preserve">Материал пробирки полиэтилентерефталат (ПЭТФ);  </w:t>
            </w:r>
          </w:p>
          <w:p w:rsidR="00187CEC" w:rsidRPr="00187CEC" w:rsidRDefault="00187CEC" w:rsidP="00746FA8">
            <w:pPr>
              <w:spacing w:line="200" w:lineRule="exact"/>
              <w:jc w:val="both"/>
              <w:rPr>
                <w:sz w:val="20"/>
                <w:szCs w:val="20"/>
              </w:rPr>
            </w:pPr>
            <w:r w:rsidRPr="00187CEC">
              <w:rPr>
                <w:sz w:val="20"/>
                <w:szCs w:val="20"/>
              </w:rPr>
              <w:t>Крышка пробирки трехкомпонентная, из пластика зеленого цвета (в соответствии с ГОСТ ISO 6710-2011); внутренняя пробка крышки серая с углублением, из бромбутилкаучука, для многократного прокола;</w:t>
            </w:r>
          </w:p>
          <w:p w:rsidR="00187CEC" w:rsidRPr="00187CEC" w:rsidRDefault="00187CEC" w:rsidP="00746FA8">
            <w:pPr>
              <w:spacing w:line="200" w:lineRule="exact"/>
              <w:jc w:val="both"/>
              <w:rPr>
                <w:sz w:val="20"/>
                <w:szCs w:val="20"/>
              </w:rPr>
            </w:pPr>
            <w:r w:rsidRPr="00187CEC">
              <w:rPr>
                <w:sz w:val="20"/>
                <w:szCs w:val="20"/>
              </w:rPr>
              <w:t>Наличие антикоагулянта литий-гепарина на внутренних стенках пробирки;</w:t>
            </w:r>
          </w:p>
          <w:p w:rsidR="00187CEC" w:rsidRPr="00187CEC" w:rsidRDefault="00187CEC" w:rsidP="00746FA8">
            <w:pPr>
              <w:spacing w:line="200" w:lineRule="exact"/>
              <w:jc w:val="both"/>
              <w:rPr>
                <w:sz w:val="20"/>
                <w:szCs w:val="20"/>
              </w:rPr>
            </w:pPr>
            <w:r w:rsidRPr="00187CEC">
              <w:rPr>
                <w:sz w:val="20"/>
                <w:szCs w:val="20"/>
              </w:rPr>
              <w:t>Цвет надписей на этикетке соответствует цвету крышки пробирки, для возможности идентификации пробирки в анализаторах при снятой крышке.</w:t>
            </w:r>
          </w:p>
          <w:p w:rsidR="00187CEC" w:rsidRPr="00187CEC" w:rsidRDefault="00187CEC" w:rsidP="00746FA8">
            <w:pPr>
              <w:spacing w:line="200" w:lineRule="exact"/>
              <w:jc w:val="both"/>
              <w:rPr>
                <w:sz w:val="20"/>
                <w:szCs w:val="20"/>
              </w:rPr>
            </w:pPr>
            <w:r w:rsidRPr="00187CEC">
              <w:rPr>
                <w:sz w:val="20"/>
                <w:szCs w:val="20"/>
              </w:rPr>
              <w:t>Этикетка бумажная с указанием: наполнителя, объема забираемой крови, точной отметки уровня наполнения, знака стерильности и способа стерилизации, знака однократности применения, номера лота, срока годности. Все надписи на этикетке на русском языке; возможность записи данных пациента, даты анализа;</w:t>
            </w:r>
          </w:p>
          <w:p w:rsidR="00187CEC" w:rsidRPr="00187CEC" w:rsidRDefault="00187CEC" w:rsidP="00746FA8">
            <w:pPr>
              <w:spacing w:line="200" w:lineRule="exact"/>
              <w:jc w:val="both"/>
              <w:rPr>
                <w:sz w:val="20"/>
                <w:szCs w:val="20"/>
              </w:rPr>
            </w:pPr>
            <w:r w:rsidRPr="00187CEC">
              <w:rPr>
                <w:sz w:val="20"/>
                <w:szCs w:val="20"/>
              </w:rPr>
              <w:t>Этикетка с двойным отрывным буквенно-цифровым кодом на каждой пробирке в количестве не менее 2-х штук;</w:t>
            </w:r>
          </w:p>
          <w:p w:rsidR="00187CEC" w:rsidRPr="00187CEC" w:rsidRDefault="00187CEC" w:rsidP="00746FA8">
            <w:pPr>
              <w:spacing w:line="200" w:lineRule="exact"/>
              <w:jc w:val="both"/>
              <w:rPr>
                <w:sz w:val="20"/>
                <w:szCs w:val="20"/>
              </w:rPr>
            </w:pPr>
            <w:r w:rsidRPr="00187CEC">
              <w:rPr>
                <w:sz w:val="20"/>
                <w:szCs w:val="20"/>
              </w:rPr>
              <w:t xml:space="preserve">Размер пробирки не более 13*75 мм, </w:t>
            </w:r>
          </w:p>
          <w:p w:rsidR="00187CEC" w:rsidRPr="00187CEC" w:rsidRDefault="00187CEC" w:rsidP="00746FA8">
            <w:pPr>
              <w:spacing w:line="200" w:lineRule="exact"/>
              <w:jc w:val="both"/>
              <w:rPr>
                <w:sz w:val="20"/>
                <w:szCs w:val="20"/>
              </w:rPr>
            </w:pPr>
            <w:r w:rsidRPr="00187CEC">
              <w:rPr>
                <w:sz w:val="20"/>
                <w:szCs w:val="20"/>
              </w:rPr>
              <w:t>Объем забираемой крови не менее 4 мл;</w:t>
            </w:r>
          </w:p>
          <w:p w:rsidR="00187CEC" w:rsidRPr="00187CEC" w:rsidRDefault="00187CEC" w:rsidP="00746FA8">
            <w:pPr>
              <w:spacing w:line="200" w:lineRule="exact"/>
              <w:jc w:val="both"/>
              <w:rPr>
                <w:sz w:val="20"/>
                <w:szCs w:val="20"/>
              </w:rPr>
            </w:pPr>
            <w:r w:rsidRPr="00187CEC">
              <w:rPr>
                <w:sz w:val="20"/>
                <w:szCs w:val="20"/>
              </w:rPr>
              <w:t xml:space="preserve">Область применения: получение гепаринизированной плазмы, используемой в клинической химии, иммунологии, для лекарственного мониторинга. </w:t>
            </w:r>
          </w:p>
          <w:p w:rsidR="00187CEC" w:rsidRPr="00187CEC" w:rsidRDefault="00187CEC" w:rsidP="00746FA8">
            <w:pPr>
              <w:spacing w:line="200" w:lineRule="exact"/>
              <w:jc w:val="both"/>
              <w:rPr>
                <w:sz w:val="20"/>
                <w:szCs w:val="20"/>
              </w:rPr>
            </w:pPr>
            <w:r w:rsidRPr="00187CEC">
              <w:rPr>
                <w:sz w:val="20"/>
                <w:szCs w:val="20"/>
              </w:rPr>
              <w:t xml:space="preserve">Упаковка пробирок – не менее 100 шт. в пенопластовом штативе, запаянном в полиэтилен; </w:t>
            </w:r>
          </w:p>
          <w:p w:rsidR="00187CEC" w:rsidRPr="00187CEC" w:rsidRDefault="00187CEC" w:rsidP="00746FA8">
            <w:pPr>
              <w:spacing w:line="200" w:lineRule="exact"/>
              <w:jc w:val="both"/>
              <w:rPr>
                <w:sz w:val="20"/>
                <w:szCs w:val="20"/>
              </w:rPr>
            </w:pPr>
            <w:r w:rsidRPr="00187CEC">
              <w:rPr>
                <w:sz w:val="20"/>
                <w:szCs w:val="20"/>
              </w:rPr>
              <w:lastRenderedPageBreak/>
              <w:t>На этикетке упаковки содержится информация о сроке годности, дате изготовления, номере лота, объёме пробирки, наполнителе, размере пробирки, условиях хранения, импортере (для иностранного товара); номер регистрационного удостоверения.</w:t>
            </w:r>
          </w:p>
          <w:p w:rsidR="00187CEC" w:rsidRPr="00187CEC" w:rsidRDefault="00187CEC" w:rsidP="00746FA8">
            <w:pPr>
              <w:spacing w:line="200" w:lineRule="exact"/>
              <w:jc w:val="both"/>
              <w:rPr>
                <w:sz w:val="20"/>
                <w:szCs w:val="20"/>
              </w:rPr>
            </w:pPr>
            <w:r w:rsidRPr="00187CEC">
              <w:rPr>
                <w:sz w:val="20"/>
                <w:szCs w:val="20"/>
              </w:rPr>
              <w:t>Продукция должна быть зарегистрирована на территории РФ, обязательно наличие регистрационного удостоверения в составе заявки.</w:t>
            </w:r>
            <w:r w:rsidRPr="00187CEC">
              <w:rPr>
                <w:sz w:val="20"/>
                <w:szCs w:val="20"/>
              </w:rPr>
              <w:tab/>
            </w:r>
          </w:p>
        </w:tc>
        <w:tc>
          <w:tcPr>
            <w:tcW w:w="714"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lastRenderedPageBreak/>
              <w:t>шт</w:t>
            </w:r>
          </w:p>
        </w:tc>
        <w:tc>
          <w:tcPr>
            <w:tcW w:w="725"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100</w:t>
            </w:r>
          </w:p>
        </w:tc>
      </w:tr>
      <w:tr w:rsidR="00187CEC" w:rsidRPr="00102115" w:rsidTr="00FF0EB6">
        <w:trPr>
          <w:trHeight w:val="418"/>
        </w:trPr>
        <w:tc>
          <w:tcPr>
            <w:tcW w:w="567" w:type="dxa"/>
            <w:shd w:val="clear" w:color="auto" w:fill="auto"/>
          </w:tcPr>
          <w:p w:rsidR="00187CEC" w:rsidRPr="007149F4" w:rsidRDefault="00187CEC" w:rsidP="00187CEC">
            <w:pPr>
              <w:jc w:val="center"/>
              <w:rPr>
                <w:color w:val="000000"/>
                <w:szCs w:val="18"/>
              </w:rPr>
            </w:pPr>
            <w:r w:rsidRPr="007149F4">
              <w:rPr>
                <w:color w:val="000000"/>
                <w:szCs w:val="18"/>
              </w:rPr>
              <w:lastRenderedPageBreak/>
              <w:t>1</w:t>
            </w:r>
            <w:r>
              <w:rPr>
                <w:color w:val="000000"/>
                <w:szCs w:val="18"/>
              </w:rPr>
              <w:t>8</w:t>
            </w:r>
          </w:p>
        </w:tc>
        <w:tc>
          <w:tcPr>
            <w:tcW w:w="1985" w:type="dxa"/>
            <w:shd w:val="clear" w:color="auto" w:fill="auto"/>
          </w:tcPr>
          <w:p w:rsidR="00187CEC" w:rsidRPr="00187CEC" w:rsidRDefault="00187CEC" w:rsidP="00187CEC">
            <w:pPr>
              <w:spacing w:line="240" w:lineRule="exact"/>
              <w:rPr>
                <w:color w:val="000000"/>
                <w:sz w:val="20"/>
                <w:szCs w:val="20"/>
              </w:rPr>
            </w:pPr>
            <w:r w:rsidRPr="00187CEC">
              <w:rPr>
                <w:color w:val="000000"/>
                <w:sz w:val="20"/>
                <w:szCs w:val="20"/>
              </w:rPr>
              <w:t>Пробирка для коагулологических исследований (цитрат натрия 3,8%) 4,5мл</w:t>
            </w:r>
          </w:p>
        </w:tc>
        <w:tc>
          <w:tcPr>
            <w:tcW w:w="7208" w:type="dxa"/>
          </w:tcPr>
          <w:p w:rsidR="00187CEC" w:rsidRPr="00187CEC" w:rsidRDefault="00187CEC" w:rsidP="00746FA8">
            <w:pPr>
              <w:spacing w:line="200" w:lineRule="exact"/>
              <w:jc w:val="both"/>
              <w:rPr>
                <w:sz w:val="20"/>
                <w:szCs w:val="20"/>
              </w:rPr>
            </w:pPr>
            <w:r w:rsidRPr="00187CEC">
              <w:rPr>
                <w:sz w:val="20"/>
                <w:szCs w:val="20"/>
              </w:rPr>
              <w:t xml:space="preserve">Материал пробирки полиэтилентерефталат (ПЭТФ);  </w:t>
            </w:r>
          </w:p>
          <w:p w:rsidR="00187CEC" w:rsidRPr="00187CEC" w:rsidRDefault="00187CEC" w:rsidP="00746FA8">
            <w:pPr>
              <w:spacing w:line="200" w:lineRule="exact"/>
              <w:jc w:val="both"/>
              <w:rPr>
                <w:sz w:val="20"/>
                <w:szCs w:val="20"/>
              </w:rPr>
            </w:pPr>
            <w:r w:rsidRPr="00187CEC">
              <w:rPr>
                <w:sz w:val="20"/>
                <w:szCs w:val="20"/>
              </w:rPr>
              <w:t>Крышка пробирки трехкомпонентная, из пластика голубого цвета (в соответствии с ГОСТ ISO 6710-2011); внутренняя пробка крышки серая с углублением, из бромбутилкаучука, для многократного прокола;</w:t>
            </w:r>
          </w:p>
          <w:p w:rsidR="00187CEC" w:rsidRPr="00187CEC" w:rsidRDefault="00187CEC" w:rsidP="00746FA8">
            <w:pPr>
              <w:spacing w:line="200" w:lineRule="exact"/>
              <w:jc w:val="both"/>
              <w:rPr>
                <w:sz w:val="20"/>
                <w:szCs w:val="20"/>
              </w:rPr>
            </w:pPr>
            <w:r w:rsidRPr="00187CEC">
              <w:rPr>
                <w:sz w:val="20"/>
                <w:szCs w:val="20"/>
              </w:rPr>
              <w:t xml:space="preserve">Наличие антикоагулянта – цитрата натрия в концентрации 3,8% (0,129М); </w:t>
            </w:r>
          </w:p>
          <w:p w:rsidR="00187CEC" w:rsidRPr="00187CEC" w:rsidRDefault="00187CEC" w:rsidP="00746FA8">
            <w:pPr>
              <w:spacing w:line="200" w:lineRule="exact"/>
              <w:jc w:val="both"/>
              <w:rPr>
                <w:sz w:val="20"/>
                <w:szCs w:val="20"/>
              </w:rPr>
            </w:pPr>
            <w:r w:rsidRPr="00187CEC">
              <w:rPr>
                <w:sz w:val="20"/>
                <w:szCs w:val="20"/>
              </w:rPr>
              <w:t>Цвет надписей на этикетке соответствует цвету крышки пробирки, для возможности идентификации пробирки в анализаторах при снятой крышке.</w:t>
            </w:r>
          </w:p>
          <w:p w:rsidR="00187CEC" w:rsidRPr="00187CEC" w:rsidRDefault="00187CEC" w:rsidP="00746FA8">
            <w:pPr>
              <w:spacing w:line="200" w:lineRule="exact"/>
              <w:jc w:val="both"/>
              <w:rPr>
                <w:sz w:val="20"/>
                <w:szCs w:val="20"/>
              </w:rPr>
            </w:pPr>
            <w:r w:rsidRPr="00187CEC">
              <w:rPr>
                <w:sz w:val="20"/>
                <w:szCs w:val="20"/>
              </w:rPr>
              <w:t>Этикетка бумажная с указанием: наполнителя, объема забираемой крови, точной отметки уровня наполнения, знака стерильности и способа стерилизации, знака однократности применения, номера лота, срока годности. Все надписи на этикетке на русском языке; возможность записи данных пациента, даты анализа;</w:t>
            </w:r>
          </w:p>
          <w:p w:rsidR="00187CEC" w:rsidRPr="00187CEC" w:rsidRDefault="00187CEC" w:rsidP="00746FA8">
            <w:pPr>
              <w:spacing w:line="200" w:lineRule="exact"/>
              <w:jc w:val="both"/>
              <w:rPr>
                <w:sz w:val="20"/>
                <w:szCs w:val="20"/>
              </w:rPr>
            </w:pPr>
            <w:r w:rsidRPr="00187CEC">
              <w:rPr>
                <w:sz w:val="20"/>
                <w:szCs w:val="20"/>
              </w:rPr>
              <w:t>Этикетка с двойным отрывным буквенно-цифровым кодом на каждой пробирке в количестве не менее 2-х штук;</w:t>
            </w:r>
          </w:p>
          <w:p w:rsidR="00187CEC" w:rsidRPr="00187CEC" w:rsidRDefault="00187CEC" w:rsidP="00746FA8">
            <w:pPr>
              <w:spacing w:line="200" w:lineRule="exact"/>
              <w:jc w:val="both"/>
              <w:rPr>
                <w:sz w:val="20"/>
                <w:szCs w:val="20"/>
              </w:rPr>
            </w:pPr>
            <w:r w:rsidRPr="00187CEC">
              <w:rPr>
                <w:sz w:val="20"/>
                <w:szCs w:val="20"/>
              </w:rPr>
              <w:t xml:space="preserve">Размер пробирки не менее 13*75мм, </w:t>
            </w:r>
          </w:p>
          <w:p w:rsidR="00187CEC" w:rsidRPr="00187CEC" w:rsidRDefault="00187CEC" w:rsidP="00746FA8">
            <w:pPr>
              <w:spacing w:line="200" w:lineRule="exact"/>
              <w:jc w:val="both"/>
              <w:rPr>
                <w:sz w:val="20"/>
                <w:szCs w:val="20"/>
              </w:rPr>
            </w:pPr>
            <w:r w:rsidRPr="00187CEC">
              <w:rPr>
                <w:sz w:val="20"/>
                <w:szCs w:val="20"/>
              </w:rPr>
              <w:t xml:space="preserve">Объем забираемой крови не менее 4,5 мл </w:t>
            </w:r>
          </w:p>
          <w:p w:rsidR="00187CEC" w:rsidRPr="00187CEC" w:rsidRDefault="00187CEC" w:rsidP="00746FA8">
            <w:pPr>
              <w:spacing w:line="200" w:lineRule="exact"/>
              <w:jc w:val="both"/>
              <w:rPr>
                <w:sz w:val="20"/>
                <w:szCs w:val="20"/>
              </w:rPr>
            </w:pPr>
            <w:r w:rsidRPr="00187CEC">
              <w:rPr>
                <w:sz w:val="20"/>
                <w:szCs w:val="20"/>
              </w:rPr>
              <w:t>Соотношение кровь/реагент – 9:1</w:t>
            </w:r>
          </w:p>
          <w:p w:rsidR="00187CEC" w:rsidRPr="00187CEC" w:rsidRDefault="00187CEC" w:rsidP="00746FA8">
            <w:pPr>
              <w:spacing w:line="200" w:lineRule="exact"/>
              <w:jc w:val="both"/>
              <w:rPr>
                <w:sz w:val="20"/>
                <w:szCs w:val="20"/>
              </w:rPr>
            </w:pPr>
            <w:r w:rsidRPr="00187CEC">
              <w:rPr>
                <w:sz w:val="20"/>
                <w:szCs w:val="20"/>
              </w:rPr>
              <w:t xml:space="preserve">Область применения: исследования системы гемостаза; </w:t>
            </w:r>
          </w:p>
          <w:p w:rsidR="00187CEC" w:rsidRPr="00187CEC" w:rsidRDefault="00187CEC" w:rsidP="00746FA8">
            <w:pPr>
              <w:spacing w:line="200" w:lineRule="exact"/>
              <w:jc w:val="both"/>
              <w:rPr>
                <w:sz w:val="20"/>
                <w:szCs w:val="20"/>
              </w:rPr>
            </w:pPr>
            <w:r w:rsidRPr="00187CEC">
              <w:rPr>
                <w:sz w:val="20"/>
                <w:szCs w:val="20"/>
              </w:rPr>
              <w:t xml:space="preserve">Упаковка пробирок – не менее 100 шт. в пенопластовом штативе, запаянном в полиэтилен; </w:t>
            </w:r>
          </w:p>
          <w:p w:rsidR="00187CEC" w:rsidRPr="00187CEC" w:rsidRDefault="00187CEC" w:rsidP="00746FA8">
            <w:pPr>
              <w:spacing w:line="200" w:lineRule="exact"/>
              <w:jc w:val="both"/>
              <w:rPr>
                <w:sz w:val="20"/>
                <w:szCs w:val="20"/>
              </w:rPr>
            </w:pPr>
            <w:r w:rsidRPr="00187CEC">
              <w:rPr>
                <w:sz w:val="20"/>
                <w:szCs w:val="20"/>
              </w:rPr>
              <w:t>На этикетке упаковки содержится информация о сроке годности, дате изготовления, номере лота, объёме пробирки, наполнителе, размере пробирки, условиях хранения, импортере (для иностранного товара); номер регистрационного удостоверения.</w:t>
            </w:r>
          </w:p>
          <w:p w:rsidR="00187CEC" w:rsidRPr="00187CEC" w:rsidRDefault="00187CEC" w:rsidP="00746FA8">
            <w:pPr>
              <w:spacing w:line="200" w:lineRule="exact"/>
              <w:jc w:val="both"/>
              <w:rPr>
                <w:sz w:val="20"/>
                <w:szCs w:val="20"/>
              </w:rPr>
            </w:pPr>
            <w:r w:rsidRPr="00187CEC">
              <w:rPr>
                <w:sz w:val="20"/>
                <w:szCs w:val="20"/>
              </w:rPr>
              <w:t>Продукция должна быть зарегистрирована на территории РФ, обязательно наличие регистрационного удостоверения в составе заявки.</w:t>
            </w:r>
            <w:r w:rsidRPr="00187CEC">
              <w:rPr>
                <w:sz w:val="20"/>
                <w:szCs w:val="20"/>
              </w:rPr>
              <w:tab/>
            </w:r>
            <w:r w:rsidRPr="00187CEC">
              <w:rPr>
                <w:sz w:val="20"/>
                <w:szCs w:val="20"/>
              </w:rPr>
              <w:tab/>
            </w:r>
            <w:r w:rsidRPr="00187CEC">
              <w:rPr>
                <w:sz w:val="20"/>
                <w:szCs w:val="20"/>
              </w:rPr>
              <w:tab/>
            </w:r>
            <w:r w:rsidRPr="00187CEC">
              <w:rPr>
                <w:sz w:val="20"/>
                <w:szCs w:val="20"/>
              </w:rPr>
              <w:tab/>
            </w:r>
          </w:p>
        </w:tc>
        <w:tc>
          <w:tcPr>
            <w:tcW w:w="714"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шт</w:t>
            </w:r>
          </w:p>
        </w:tc>
        <w:tc>
          <w:tcPr>
            <w:tcW w:w="725"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200</w:t>
            </w:r>
          </w:p>
        </w:tc>
      </w:tr>
      <w:tr w:rsidR="00187CEC" w:rsidRPr="00102115" w:rsidTr="00FF0EB6">
        <w:trPr>
          <w:trHeight w:val="418"/>
        </w:trPr>
        <w:tc>
          <w:tcPr>
            <w:tcW w:w="567" w:type="dxa"/>
            <w:shd w:val="clear" w:color="auto" w:fill="auto"/>
          </w:tcPr>
          <w:p w:rsidR="00187CEC" w:rsidRDefault="00187CEC" w:rsidP="00187CEC">
            <w:pPr>
              <w:jc w:val="center"/>
              <w:rPr>
                <w:color w:val="000000"/>
                <w:szCs w:val="18"/>
              </w:rPr>
            </w:pPr>
            <w:r>
              <w:rPr>
                <w:color w:val="000000"/>
                <w:szCs w:val="18"/>
              </w:rPr>
              <w:t>19</w:t>
            </w:r>
          </w:p>
        </w:tc>
        <w:tc>
          <w:tcPr>
            <w:tcW w:w="1985" w:type="dxa"/>
            <w:shd w:val="clear" w:color="auto" w:fill="auto"/>
          </w:tcPr>
          <w:p w:rsidR="00187CEC" w:rsidRPr="00187CEC" w:rsidRDefault="00187CEC" w:rsidP="00187CEC">
            <w:pPr>
              <w:spacing w:line="240" w:lineRule="exact"/>
              <w:rPr>
                <w:color w:val="000000"/>
                <w:sz w:val="20"/>
                <w:szCs w:val="20"/>
                <w:lang w:val="en-US"/>
              </w:rPr>
            </w:pPr>
            <w:r w:rsidRPr="00187CEC">
              <w:rPr>
                <w:color w:val="000000"/>
                <w:sz w:val="20"/>
                <w:szCs w:val="20"/>
              </w:rPr>
              <w:t>Мультиячеистые</w:t>
            </w:r>
            <w:r w:rsidRPr="00187CEC">
              <w:rPr>
                <w:color w:val="000000"/>
                <w:sz w:val="20"/>
                <w:szCs w:val="20"/>
                <w:lang w:val="en-US"/>
              </w:rPr>
              <w:t xml:space="preserve"> </w:t>
            </w:r>
            <w:r w:rsidRPr="00187CEC">
              <w:rPr>
                <w:color w:val="000000"/>
                <w:sz w:val="20"/>
                <w:szCs w:val="20"/>
              </w:rPr>
              <w:t>кюветы</w:t>
            </w:r>
            <w:r w:rsidRPr="00187CEC">
              <w:rPr>
                <w:color w:val="000000"/>
                <w:sz w:val="20"/>
                <w:szCs w:val="20"/>
                <w:lang w:val="en-US"/>
              </w:rPr>
              <w:t xml:space="preserve"> </w:t>
            </w:r>
          </w:p>
        </w:tc>
        <w:tc>
          <w:tcPr>
            <w:tcW w:w="7208" w:type="dxa"/>
          </w:tcPr>
          <w:p w:rsidR="00187CEC" w:rsidRPr="00187CEC" w:rsidRDefault="00187CEC" w:rsidP="00746FA8">
            <w:pPr>
              <w:spacing w:line="200" w:lineRule="exact"/>
              <w:jc w:val="both"/>
              <w:rPr>
                <w:sz w:val="20"/>
                <w:szCs w:val="20"/>
              </w:rPr>
            </w:pPr>
            <w:r w:rsidRPr="00187CEC">
              <w:rPr>
                <w:sz w:val="20"/>
                <w:szCs w:val="20"/>
              </w:rPr>
              <w:t xml:space="preserve">Полистироловые прозрачные прямоугольные кюветы, разделенные на 10 ячеек, с крючками на боковых сторонах. </w:t>
            </w:r>
          </w:p>
          <w:p w:rsidR="00187CEC" w:rsidRPr="00187CEC" w:rsidRDefault="00187CEC" w:rsidP="00746FA8">
            <w:pPr>
              <w:spacing w:line="200" w:lineRule="exact"/>
              <w:jc w:val="both"/>
              <w:rPr>
                <w:sz w:val="20"/>
                <w:szCs w:val="20"/>
              </w:rPr>
            </w:pPr>
            <w:r w:rsidRPr="00187CEC">
              <w:rPr>
                <w:sz w:val="20"/>
                <w:szCs w:val="20"/>
              </w:rPr>
              <w:t>Длина не менее -56 мм, с крючком-63 мм.</w:t>
            </w:r>
          </w:p>
          <w:p w:rsidR="00187CEC" w:rsidRPr="00187CEC" w:rsidRDefault="00187CEC" w:rsidP="00746FA8">
            <w:pPr>
              <w:spacing w:line="200" w:lineRule="exact"/>
              <w:jc w:val="both"/>
              <w:rPr>
                <w:sz w:val="20"/>
                <w:szCs w:val="20"/>
              </w:rPr>
            </w:pPr>
            <w:r w:rsidRPr="00187CEC">
              <w:rPr>
                <w:sz w:val="20"/>
                <w:szCs w:val="20"/>
              </w:rPr>
              <w:t xml:space="preserve">Ширина не менее -9 мм, Выс.22 мм. </w:t>
            </w:r>
          </w:p>
          <w:p w:rsidR="00187CEC" w:rsidRPr="00187CEC" w:rsidRDefault="00187CEC" w:rsidP="00746FA8">
            <w:pPr>
              <w:spacing w:line="200" w:lineRule="exact"/>
              <w:jc w:val="both"/>
              <w:rPr>
                <w:sz w:val="20"/>
                <w:szCs w:val="20"/>
              </w:rPr>
            </w:pPr>
            <w:r w:rsidRPr="00187CEC">
              <w:rPr>
                <w:sz w:val="20"/>
                <w:szCs w:val="20"/>
              </w:rPr>
              <w:t xml:space="preserve">Внутренний размер каждой из ячеек не менее-20х4х7 мм. </w:t>
            </w:r>
          </w:p>
          <w:p w:rsidR="00187CEC" w:rsidRPr="00187CEC" w:rsidRDefault="00187CEC" w:rsidP="00746FA8">
            <w:pPr>
              <w:spacing w:line="200" w:lineRule="exact"/>
              <w:jc w:val="both"/>
              <w:rPr>
                <w:sz w:val="20"/>
                <w:szCs w:val="20"/>
              </w:rPr>
            </w:pPr>
            <w:r w:rsidRPr="00187CEC">
              <w:rPr>
                <w:sz w:val="20"/>
                <w:szCs w:val="20"/>
              </w:rPr>
              <w:t xml:space="preserve">Верхней открытой стороной по 18 штук наклеиваются на клейкую ленту для предотвращения запыления и удобного размещения в анализаторе </w:t>
            </w:r>
            <w:r w:rsidRPr="00187CEC">
              <w:rPr>
                <w:sz w:val="20"/>
                <w:szCs w:val="20"/>
                <w:lang w:val="en-US"/>
              </w:rPr>
              <w:t>Indiko</w:t>
            </w:r>
            <w:r w:rsidRPr="00187CEC">
              <w:rPr>
                <w:sz w:val="20"/>
                <w:szCs w:val="20"/>
              </w:rPr>
              <w:t>.</w:t>
            </w:r>
          </w:p>
        </w:tc>
        <w:tc>
          <w:tcPr>
            <w:tcW w:w="714"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упак</w:t>
            </w:r>
          </w:p>
        </w:tc>
        <w:tc>
          <w:tcPr>
            <w:tcW w:w="725"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1</w:t>
            </w:r>
          </w:p>
        </w:tc>
      </w:tr>
      <w:tr w:rsidR="00187CEC" w:rsidRPr="00102115" w:rsidTr="00FF0EB6">
        <w:trPr>
          <w:trHeight w:val="418"/>
        </w:trPr>
        <w:tc>
          <w:tcPr>
            <w:tcW w:w="567" w:type="dxa"/>
            <w:shd w:val="clear" w:color="auto" w:fill="auto"/>
          </w:tcPr>
          <w:p w:rsidR="00187CEC" w:rsidRDefault="00187CEC" w:rsidP="00187CEC">
            <w:pPr>
              <w:jc w:val="center"/>
              <w:rPr>
                <w:color w:val="000000"/>
              </w:rPr>
            </w:pPr>
            <w:r>
              <w:rPr>
                <w:color w:val="000000"/>
              </w:rPr>
              <w:t>20</w:t>
            </w:r>
          </w:p>
        </w:tc>
        <w:tc>
          <w:tcPr>
            <w:tcW w:w="1985" w:type="dxa"/>
            <w:shd w:val="clear" w:color="auto" w:fill="auto"/>
          </w:tcPr>
          <w:p w:rsidR="00187CEC" w:rsidRPr="00187CEC" w:rsidRDefault="00187CEC" w:rsidP="00187CEC">
            <w:pPr>
              <w:spacing w:line="240" w:lineRule="exact"/>
              <w:rPr>
                <w:color w:val="000000"/>
                <w:sz w:val="20"/>
                <w:szCs w:val="20"/>
              </w:rPr>
            </w:pPr>
            <w:r w:rsidRPr="00187CEC">
              <w:rPr>
                <w:color w:val="000000"/>
                <w:sz w:val="20"/>
                <w:szCs w:val="20"/>
              </w:rPr>
              <w:t>Контрольные материалы для гематологического анализатора (низкий)</w:t>
            </w:r>
          </w:p>
        </w:tc>
        <w:tc>
          <w:tcPr>
            <w:tcW w:w="7208" w:type="dxa"/>
          </w:tcPr>
          <w:p w:rsidR="00187CEC" w:rsidRPr="00187CEC" w:rsidRDefault="00187CEC" w:rsidP="00746FA8">
            <w:pPr>
              <w:spacing w:line="200" w:lineRule="exact"/>
              <w:jc w:val="both"/>
              <w:rPr>
                <w:sz w:val="20"/>
                <w:szCs w:val="20"/>
              </w:rPr>
            </w:pPr>
            <w:r w:rsidRPr="00187CEC">
              <w:rPr>
                <w:sz w:val="20"/>
                <w:szCs w:val="20"/>
              </w:rPr>
              <w:t xml:space="preserve">Гематологический контроль Streck Para 12 Extend для гем.анализаторов типа </w:t>
            </w:r>
            <w:r w:rsidRPr="00187CEC">
              <w:rPr>
                <w:sz w:val="20"/>
                <w:szCs w:val="20"/>
                <w:lang w:val="en-US"/>
              </w:rPr>
              <w:t>Horiba</w:t>
            </w:r>
            <w:r w:rsidRPr="00187CEC">
              <w:rPr>
                <w:sz w:val="20"/>
                <w:szCs w:val="20"/>
              </w:rPr>
              <w:t xml:space="preserve"> </w:t>
            </w:r>
            <w:r w:rsidRPr="00187CEC">
              <w:rPr>
                <w:sz w:val="20"/>
                <w:szCs w:val="20"/>
                <w:lang w:val="en-US"/>
              </w:rPr>
              <w:t>Medical</w:t>
            </w:r>
            <w:r w:rsidRPr="00187CEC">
              <w:rPr>
                <w:sz w:val="20"/>
                <w:szCs w:val="20"/>
              </w:rPr>
              <w:t xml:space="preserve"> </w:t>
            </w:r>
            <w:r w:rsidRPr="00187CEC">
              <w:rPr>
                <w:sz w:val="20"/>
                <w:szCs w:val="20"/>
                <w:lang w:val="en-US"/>
              </w:rPr>
              <w:t>ABX</w:t>
            </w:r>
            <w:r w:rsidRPr="00187CEC">
              <w:rPr>
                <w:sz w:val="20"/>
                <w:szCs w:val="20"/>
              </w:rPr>
              <w:t xml:space="preserve"> </w:t>
            </w:r>
            <w:r w:rsidRPr="00187CEC">
              <w:rPr>
                <w:sz w:val="20"/>
                <w:szCs w:val="20"/>
                <w:lang w:val="en-US"/>
              </w:rPr>
              <w:t>Micros</w:t>
            </w:r>
            <w:r w:rsidRPr="00187CEC">
              <w:rPr>
                <w:sz w:val="20"/>
                <w:szCs w:val="20"/>
              </w:rPr>
              <w:t xml:space="preserve"> 60. Содержит стабилизированные эритроциты млекопитающих, лейкоцитарный и тромбоцитарный компоненты, полученные из крови млекопитающих или искусственных аналогов. </w:t>
            </w:r>
          </w:p>
          <w:p w:rsidR="00187CEC" w:rsidRPr="00187CEC" w:rsidRDefault="00187CEC" w:rsidP="00746FA8">
            <w:pPr>
              <w:spacing w:line="200" w:lineRule="exact"/>
              <w:jc w:val="both"/>
              <w:rPr>
                <w:sz w:val="20"/>
                <w:szCs w:val="20"/>
              </w:rPr>
            </w:pPr>
            <w:r w:rsidRPr="00187CEC">
              <w:rPr>
                <w:sz w:val="20"/>
                <w:szCs w:val="20"/>
              </w:rPr>
              <w:t xml:space="preserve"> Низкий уровень концентраций, не менее 2,5 мл - 1 флакон;</w:t>
            </w:r>
          </w:p>
          <w:p w:rsidR="00187CEC" w:rsidRPr="00187CEC" w:rsidRDefault="00187CEC" w:rsidP="00746FA8">
            <w:pPr>
              <w:spacing w:line="200" w:lineRule="exact"/>
              <w:jc w:val="both"/>
              <w:rPr>
                <w:sz w:val="20"/>
                <w:szCs w:val="20"/>
              </w:rPr>
            </w:pPr>
            <w:r w:rsidRPr="00187CEC">
              <w:rPr>
                <w:sz w:val="20"/>
                <w:szCs w:val="20"/>
              </w:rPr>
              <w:t>Аттестованны не менее, чем по 16-ти гематологическим параметрам (лейкоциты, эритроциты, гемоглобин, гематокрит, средний объем эритроцита, среднее содержание гемоглобина в эритроците, средняя концентрация гемоглобина в эритроците, ширина распределения эритроцитов, тромбоциты, средний объем тромбоцита, лимфоциты (абс. и %), средние клетки (абс. и %), гранулоциты (абс. и %))</w:t>
            </w:r>
          </w:p>
          <w:p w:rsidR="00187CEC" w:rsidRPr="00187CEC" w:rsidRDefault="00187CEC" w:rsidP="00746FA8">
            <w:pPr>
              <w:spacing w:line="200" w:lineRule="exact"/>
              <w:jc w:val="both"/>
              <w:rPr>
                <w:sz w:val="20"/>
                <w:szCs w:val="20"/>
              </w:rPr>
            </w:pPr>
            <w:r w:rsidRPr="00187CEC">
              <w:rPr>
                <w:sz w:val="20"/>
                <w:szCs w:val="20"/>
              </w:rPr>
              <w:t>Стабильность закрытого флакона: 190 дней, после вскрытия - 30 дней.</w:t>
            </w:r>
          </w:p>
          <w:p w:rsidR="00187CEC" w:rsidRPr="00187CEC" w:rsidRDefault="00187CEC" w:rsidP="00746FA8">
            <w:pPr>
              <w:spacing w:line="200" w:lineRule="exact"/>
              <w:jc w:val="both"/>
              <w:rPr>
                <w:sz w:val="20"/>
                <w:szCs w:val="20"/>
              </w:rPr>
            </w:pPr>
            <w:r w:rsidRPr="00187CEC">
              <w:rPr>
                <w:sz w:val="20"/>
                <w:szCs w:val="20"/>
              </w:rPr>
              <w:t>Условия хранения: при температуре +2...8°</w:t>
            </w:r>
            <w:r w:rsidRPr="00187CEC">
              <w:rPr>
                <w:sz w:val="20"/>
                <w:szCs w:val="20"/>
                <w:lang w:val="en-US"/>
              </w:rPr>
              <w:t>C</w:t>
            </w:r>
            <w:r w:rsidRPr="00187CEC">
              <w:rPr>
                <w:sz w:val="20"/>
                <w:szCs w:val="20"/>
              </w:rPr>
              <w:t xml:space="preserve"> в темном месте.</w:t>
            </w:r>
          </w:p>
        </w:tc>
        <w:tc>
          <w:tcPr>
            <w:tcW w:w="714"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флак</w:t>
            </w:r>
          </w:p>
        </w:tc>
        <w:tc>
          <w:tcPr>
            <w:tcW w:w="725"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1</w:t>
            </w:r>
          </w:p>
        </w:tc>
      </w:tr>
      <w:tr w:rsidR="00187CEC" w:rsidRPr="00102115" w:rsidTr="00FF0EB6">
        <w:trPr>
          <w:trHeight w:val="418"/>
        </w:trPr>
        <w:tc>
          <w:tcPr>
            <w:tcW w:w="567" w:type="dxa"/>
            <w:shd w:val="clear" w:color="auto" w:fill="auto"/>
          </w:tcPr>
          <w:p w:rsidR="00187CEC" w:rsidRDefault="00187CEC" w:rsidP="00187CEC">
            <w:pPr>
              <w:jc w:val="center"/>
              <w:rPr>
                <w:color w:val="000000"/>
              </w:rPr>
            </w:pPr>
            <w:r>
              <w:rPr>
                <w:color w:val="000000"/>
              </w:rPr>
              <w:t>21</w:t>
            </w:r>
          </w:p>
        </w:tc>
        <w:tc>
          <w:tcPr>
            <w:tcW w:w="1985" w:type="dxa"/>
            <w:shd w:val="clear" w:color="auto" w:fill="auto"/>
          </w:tcPr>
          <w:p w:rsidR="00187CEC" w:rsidRPr="00187CEC" w:rsidRDefault="00187CEC" w:rsidP="00187CEC">
            <w:pPr>
              <w:spacing w:line="240" w:lineRule="exact"/>
              <w:rPr>
                <w:color w:val="000000"/>
                <w:sz w:val="20"/>
                <w:szCs w:val="20"/>
              </w:rPr>
            </w:pPr>
            <w:r w:rsidRPr="00187CEC">
              <w:rPr>
                <w:color w:val="000000"/>
                <w:sz w:val="20"/>
                <w:szCs w:val="20"/>
              </w:rPr>
              <w:t>Контрольные материалы для гематологического анализатора (нормальный)</w:t>
            </w:r>
          </w:p>
        </w:tc>
        <w:tc>
          <w:tcPr>
            <w:tcW w:w="7208" w:type="dxa"/>
          </w:tcPr>
          <w:p w:rsidR="00187CEC" w:rsidRPr="00187CEC" w:rsidRDefault="00187CEC" w:rsidP="00746FA8">
            <w:pPr>
              <w:spacing w:line="200" w:lineRule="exact"/>
              <w:jc w:val="both"/>
              <w:rPr>
                <w:sz w:val="20"/>
                <w:szCs w:val="20"/>
              </w:rPr>
            </w:pPr>
            <w:r w:rsidRPr="00187CEC">
              <w:rPr>
                <w:sz w:val="20"/>
                <w:szCs w:val="20"/>
              </w:rPr>
              <w:t xml:space="preserve">Гематологический контроль Streck Para 12 Extend для гем.анализаторов типа </w:t>
            </w:r>
            <w:r w:rsidRPr="00187CEC">
              <w:rPr>
                <w:sz w:val="20"/>
                <w:szCs w:val="20"/>
                <w:lang w:val="en-US"/>
              </w:rPr>
              <w:t>Horiba</w:t>
            </w:r>
            <w:r w:rsidRPr="00187CEC">
              <w:rPr>
                <w:sz w:val="20"/>
                <w:szCs w:val="20"/>
              </w:rPr>
              <w:t xml:space="preserve"> </w:t>
            </w:r>
            <w:r w:rsidRPr="00187CEC">
              <w:rPr>
                <w:sz w:val="20"/>
                <w:szCs w:val="20"/>
                <w:lang w:val="en-US"/>
              </w:rPr>
              <w:t>Medical</w:t>
            </w:r>
            <w:r w:rsidRPr="00187CEC">
              <w:rPr>
                <w:sz w:val="20"/>
                <w:szCs w:val="20"/>
              </w:rPr>
              <w:t xml:space="preserve"> </w:t>
            </w:r>
            <w:r w:rsidRPr="00187CEC">
              <w:rPr>
                <w:sz w:val="20"/>
                <w:szCs w:val="20"/>
                <w:lang w:val="en-US"/>
              </w:rPr>
              <w:t>ABX</w:t>
            </w:r>
            <w:r w:rsidRPr="00187CEC">
              <w:rPr>
                <w:sz w:val="20"/>
                <w:szCs w:val="20"/>
              </w:rPr>
              <w:t xml:space="preserve"> </w:t>
            </w:r>
            <w:r w:rsidRPr="00187CEC">
              <w:rPr>
                <w:sz w:val="20"/>
                <w:szCs w:val="20"/>
                <w:lang w:val="en-US"/>
              </w:rPr>
              <w:t>Micros</w:t>
            </w:r>
            <w:r w:rsidRPr="00187CEC">
              <w:rPr>
                <w:sz w:val="20"/>
                <w:szCs w:val="20"/>
              </w:rPr>
              <w:t xml:space="preserve"> 60. Содержит стабилизированные эритроциты млекопитающих, лейкоцитарный и тромбоцитарный компоненты, полученные из крови млекопитающих или искусственных аналогов. </w:t>
            </w:r>
          </w:p>
          <w:p w:rsidR="00187CEC" w:rsidRPr="00187CEC" w:rsidRDefault="00187CEC" w:rsidP="00746FA8">
            <w:pPr>
              <w:spacing w:line="200" w:lineRule="exact"/>
              <w:jc w:val="both"/>
              <w:rPr>
                <w:sz w:val="20"/>
                <w:szCs w:val="20"/>
              </w:rPr>
            </w:pPr>
            <w:r w:rsidRPr="00187CEC">
              <w:rPr>
                <w:sz w:val="20"/>
                <w:szCs w:val="20"/>
              </w:rPr>
              <w:t xml:space="preserve">Нормальный уровень концентраций, не менее 2,5 мл - 1 флакон. </w:t>
            </w:r>
          </w:p>
          <w:p w:rsidR="00187CEC" w:rsidRPr="00187CEC" w:rsidRDefault="00187CEC" w:rsidP="00746FA8">
            <w:pPr>
              <w:spacing w:line="200" w:lineRule="exact"/>
              <w:jc w:val="both"/>
              <w:rPr>
                <w:sz w:val="20"/>
                <w:szCs w:val="20"/>
              </w:rPr>
            </w:pPr>
            <w:r w:rsidRPr="00187CEC">
              <w:rPr>
                <w:sz w:val="20"/>
                <w:szCs w:val="20"/>
              </w:rPr>
              <w:t>Аттестованны не менее, чем по 16-ти гематологическим параметрам (лейкоциты, эритроциты, гемоглобин, гематокрит, средний объем эритроцита, среднее содержание гемоглобина в эритроците, средняя концентрация гемоглобина в эритроците, ширина распределения эритроцитов, тромбоциты, средний объем тромбоцита, лимфоциты (абс. и %), средние клетки (абс. и %), гранулоциты (абс. и %))</w:t>
            </w:r>
          </w:p>
          <w:p w:rsidR="00187CEC" w:rsidRPr="00187CEC" w:rsidRDefault="00187CEC" w:rsidP="00746FA8">
            <w:pPr>
              <w:spacing w:line="200" w:lineRule="exact"/>
              <w:jc w:val="both"/>
              <w:rPr>
                <w:sz w:val="20"/>
                <w:szCs w:val="20"/>
              </w:rPr>
            </w:pPr>
            <w:r w:rsidRPr="00187CEC">
              <w:rPr>
                <w:sz w:val="20"/>
                <w:szCs w:val="20"/>
              </w:rPr>
              <w:t>Стабильность закрытого флакона: 190 дней, после вскрытия - 30 дней.</w:t>
            </w:r>
          </w:p>
          <w:p w:rsidR="00187CEC" w:rsidRPr="00187CEC" w:rsidRDefault="00187CEC" w:rsidP="00746FA8">
            <w:pPr>
              <w:spacing w:line="200" w:lineRule="exact"/>
              <w:jc w:val="both"/>
              <w:rPr>
                <w:sz w:val="20"/>
                <w:szCs w:val="20"/>
              </w:rPr>
            </w:pPr>
            <w:r w:rsidRPr="00187CEC">
              <w:rPr>
                <w:sz w:val="20"/>
                <w:szCs w:val="20"/>
              </w:rPr>
              <w:t>Условия хранения: при температуре +2...8°</w:t>
            </w:r>
            <w:r w:rsidRPr="00187CEC">
              <w:rPr>
                <w:sz w:val="20"/>
                <w:szCs w:val="20"/>
                <w:lang w:val="en-US"/>
              </w:rPr>
              <w:t>C</w:t>
            </w:r>
            <w:r w:rsidRPr="00187CEC">
              <w:rPr>
                <w:sz w:val="20"/>
                <w:szCs w:val="20"/>
              </w:rPr>
              <w:t xml:space="preserve"> в темном месте.</w:t>
            </w:r>
          </w:p>
        </w:tc>
        <w:tc>
          <w:tcPr>
            <w:tcW w:w="714"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флак</w:t>
            </w:r>
          </w:p>
        </w:tc>
        <w:tc>
          <w:tcPr>
            <w:tcW w:w="725"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1</w:t>
            </w:r>
          </w:p>
        </w:tc>
      </w:tr>
      <w:tr w:rsidR="00187CEC" w:rsidRPr="00102115" w:rsidTr="00FF0EB6">
        <w:trPr>
          <w:trHeight w:val="418"/>
        </w:trPr>
        <w:tc>
          <w:tcPr>
            <w:tcW w:w="567" w:type="dxa"/>
            <w:shd w:val="clear" w:color="auto" w:fill="auto"/>
          </w:tcPr>
          <w:p w:rsidR="00187CEC" w:rsidRDefault="00187CEC" w:rsidP="00187CEC">
            <w:pPr>
              <w:jc w:val="center"/>
              <w:rPr>
                <w:color w:val="000000"/>
              </w:rPr>
            </w:pPr>
            <w:r>
              <w:rPr>
                <w:color w:val="000000"/>
              </w:rPr>
              <w:t>22</w:t>
            </w:r>
          </w:p>
        </w:tc>
        <w:tc>
          <w:tcPr>
            <w:tcW w:w="1985" w:type="dxa"/>
            <w:shd w:val="clear" w:color="auto" w:fill="auto"/>
          </w:tcPr>
          <w:p w:rsidR="00187CEC" w:rsidRPr="00187CEC" w:rsidRDefault="00187CEC" w:rsidP="00187CEC">
            <w:pPr>
              <w:spacing w:line="240" w:lineRule="exact"/>
              <w:rPr>
                <w:color w:val="000000"/>
                <w:sz w:val="20"/>
                <w:szCs w:val="20"/>
              </w:rPr>
            </w:pPr>
            <w:r w:rsidRPr="00187CEC">
              <w:rPr>
                <w:color w:val="000000"/>
                <w:sz w:val="20"/>
                <w:szCs w:val="20"/>
              </w:rPr>
              <w:t>Контрольные материалы для гематологического анализатора (высокий)</w:t>
            </w:r>
          </w:p>
        </w:tc>
        <w:tc>
          <w:tcPr>
            <w:tcW w:w="7208" w:type="dxa"/>
          </w:tcPr>
          <w:p w:rsidR="00187CEC" w:rsidRPr="00187CEC" w:rsidRDefault="00187CEC" w:rsidP="00746FA8">
            <w:pPr>
              <w:spacing w:line="200" w:lineRule="exact"/>
              <w:jc w:val="both"/>
              <w:rPr>
                <w:sz w:val="20"/>
                <w:szCs w:val="20"/>
              </w:rPr>
            </w:pPr>
            <w:r w:rsidRPr="00187CEC">
              <w:rPr>
                <w:sz w:val="20"/>
                <w:szCs w:val="20"/>
              </w:rPr>
              <w:t xml:space="preserve">Гематологический контроль Streck Para 12 Extend для гем.анализаторов типа </w:t>
            </w:r>
            <w:r w:rsidRPr="00187CEC">
              <w:rPr>
                <w:sz w:val="20"/>
                <w:szCs w:val="20"/>
                <w:lang w:val="en-US"/>
              </w:rPr>
              <w:t>Horiba</w:t>
            </w:r>
            <w:r w:rsidRPr="00187CEC">
              <w:rPr>
                <w:sz w:val="20"/>
                <w:szCs w:val="20"/>
              </w:rPr>
              <w:t xml:space="preserve"> </w:t>
            </w:r>
            <w:r w:rsidRPr="00187CEC">
              <w:rPr>
                <w:sz w:val="20"/>
                <w:szCs w:val="20"/>
                <w:lang w:val="en-US"/>
              </w:rPr>
              <w:t>Medical</w:t>
            </w:r>
            <w:r w:rsidRPr="00187CEC">
              <w:rPr>
                <w:sz w:val="20"/>
                <w:szCs w:val="20"/>
              </w:rPr>
              <w:t xml:space="preserve"> </w:t>
            </w:r>
            <w:r w:rsidRPr="00187CEC">
              <w:rPr>
                <w:sz w:val="20"/>
                <w:szCs w:val="20"/>
                <w:lang w:val="en-US"/>
              </w:rPr>
              <w:t>ABX</w:t>
            </w:r>
            <w:r w:rsidRPr="00187CEC">
              <w:rPr>
                <w:sz w:val="20"/>
                <w:szCs w:val="20"/>
              </w:rPr>
              <w:t xml:space="preserve"> </w:t>
            </w:r>
            <w:r w:rsidRPr="00187CEC">
              <w:rPr>
                <w:sz w:val="20"/>
                <w:szCs w:val="20"/>
                <w:lang w:val="en-US"/>
              </w:rPr>
              <w:t>Micros</w:t>
            </w:r>
            <w:r w:rsidRPr="00187CEC">
              <w:rPr>
                <w:sz w:val="20"/>
                <w:szCs w:val="20"/>
              </w:rPr>
              <w:t xml:space="preserve"> 60. Содержит стабилизированные эритроциты млекопитающих, лейкоцитарный и тромбоцитарный компоненты, полученные из крови млекопитающих или искусственных аналогов. </w:t>
            </w:r>
          </w:p>
          <w:p w:rsidR="00187CEC" w:rsidRPr="00187CEC" w:rsidRDefault="00187CEC" w:rsidP="00746FA8">
            <w:pPr>
              <w:spacing w:line="200" w:lineRule="exact"/>
              <w:jc w:val="both"/>
              <w:rPr>
                <w:sz w:val="20"/>
                <w:szCs w:val="20"/>
              </w:rPr>
            </w:pPr>
            <w:r w:rsidRPr="00187CEC">
              <w:rPr>
                <w:sz w:val="20"/>
                <w:szCs w:val="20"/>
              </w:rPr>
              <w:t xml:space="preserve"> Высокий уровень концентраций, не менее 2,5 мл - 1 флакон; </w:t>
            </w:r>
          </w:p>
          <w:p w:rsidR="00187CEC" w:rsidRPr="00187CEC" w:rsidRDefault="00187CEC" w:rsidP="00746FA8">
            <w:pPr>
              <w:spacing w:line="200" w:lineRule="exact"/>
              <w:jc w:val="both"/>
              <w:rPr>
                <w:sz w:val="20"/>
                <w:szCs w:val="20"/>
              </w:rPr>
            </w:pPr>
            <w:r w:rsidRPr="00187CEC">
              <w:rPr>
                <w:sz w:val="20"/>
                <w:szCs w:val="20"/>
              </w:rPr>
              <w:t xml:space="preserve">Аттестованны не менее, чем по 16-ти гематологическим параметрам (лейкоциты, эритроциты, гемоглобин, гематокрит, средний объем эритроцита, среднее </w:t>
            </w:r>
            <w:r w:rsidRPr="00187CEC">
              <w:rPr>
                <w:sz w:val="20"/>
                <w:szCs w:val="20"/>
              </w:rPr>
              <w:lastRenderedPageBreak/>
              <w:t>содержание гемоглобина в эритроците, средняя концентрация гемоглобина в эритроците, ширина распределения эритроцитов, тромбоциты, средний объем тромбоцита, лимфоциты (абс. и %), средние клетки (абс. и %), гранулоциты (абс. и %))</w:t>
            </w:r>
          </w:p>
          <w:p w:rsidR="00187CEC" w:rsidRPr="00187CEC" w:rsidRDefault="00187CEC" w:rsidP="00746FA8">
            <w:pPr>
              <w:spacing w:line="200" w:lineRule="exact"/>
              <w:jc w:val="both"/>
              <w:rPr>
                <w:sz w:val="20"/>
                <w:szCs w:val="20"/>
              </w:rPr>
            </w:pPr>
            <w:r w:rsidRPr="00187CEC">
              <w:rPr>
                <w:sz w:val="20"/>
                <w:szCs w:val="20"/>
              </w:rPr>
              <w:t>Стабильность закрытого флакона: 190 дней, после вскрытия - 30 дней.</w:t>
            </w:r>
          </w:p>
          <w:p w:rsidR="00187CEC" w:rsidRPr="00187CEC" w:rsidRDefault="00187CEC" w:rsidP="00746FA8">
            <w:pPr>
              <w:spacing w:line="200" w:lineRule="exact"/>
              <w:jc w:val="both"/>
              <w:rPr>
                <w:sz w:val="20"/>
                <w:szCs w:val="20"/>
              </w:rPr>
            </w:pPr>
            <w:r w:rsidRPr="00187CEC">
              <w:rPr>
                <w:sz w:val="20"/>
                <w:szCs w:val="20"/>
              </w:rPr>
              <w:t>Условия хранения: при температуре +2...8°</w:t>
            </w:r>
            <w:r w:rsidRPr="00187CEC">
              <w:rPr>
                <w:sz w:val="20"/>
                <w:szCs w:val="20"/>
                <w:lang w:val="en-US"/>
              </w:rPr>
              <w:t>C</w:t>
            </w:r>
            <w:r w:rsidRPr="00187CEC">
              <w:rPr>
                <w:sz w:val="20"/>
                <w:szCs w:val="20"/>
              </w:rPr>
              <w:t xml:space="preserve"> в темном месте.</w:t>
            </w:r>
          </w:p>
        </w:tc>
        <w:tc>
          <w:tcPr>
            <w:tcW w:w="714" w:type="dxa"/>
            <w:shd w:val="clear" w:color="auto" w:fill="auto"/>
          </w:tcPr>
          <w:p w:rsidR="00187CEC" w:rsidRPr="00187CEC" w:rsidRDefault="00187CEC" w:rsidP="00187CEC">
            <w:pPr>
              <w:spacing w:line="240" w:lineRule="exact"/>
              <w:jc w:val="center"/>
              <w:rPr>
                <w:color w:val="000000"/>
                <w:sz w:val="20"/>
                <w:szCs w:val="20"/>
                <w:lang w:val="en-US"/>
              </w:rPr>
            </w:pPr>
            <w:r w:rsidRPr="00187CEC">
              <w:rPr>
                <w:color w:val="000000"/>
                <w:sz w:val="20"/>
                <w:szCs w:val="20"/>
              </w:rPr>
              <w:lastRenderedPageBreak/>
              <w:t>флак</w:t>
            </w:r>
          </w:p>
        </w:tc>
        <w:tc>
          <w:tcPr>
            <w:tcW w:w="725"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1</w:t>
            </w:r>
          </w:p>
        </w:tc>
      </w:tr>
      <w:tr w:rsidR="00187CEC" w:rsidRPr="00102115" w:rsidTr="00FF0EB6">
        <w:trPr>
          <w:trHeight w:val="418"/>
        </w:trPr>
        <w:tc>
          <w:tcPr>
            <w:tcW w:w="567" w:type="dxa"/>
            <w:shd w:val="clear" w:color="auto" w:fill="auto"/>
          </w:tcPr>
          <w:p w:rsidR="00187CEC" w:rsidRDefault="00187CEC" w:rsidP="00187CEC">
            <w:pPr>
              <w:jc w:val="center"/>
              <w:rPr>
                <w:color w:val="000000"/>
              </w:rPr>
            </w:pPr>
            <w:r>
              <w:rPr>
                <w:color w:val="000000"/>
              </w:rPr>
              <w:lastRenderedPageBreak/>
              <w:t>23</w:t>
            </w:r>
          </w:p>
        </w:tc>
        <w:tc>
          <w:tcPr>
            <w:tcW w:w="1985" w:type="dxa"/>
            <w:shd w:val="clear" w:color="auto" w:fill="auto"/>
          </w:tcPr>
          <w:p w:rsidR="00187CEC" w:rsidRPr="00187CEC" w:rsidRDefault="00187CEC" w:rsidP="00187CEC">
            <w:pPr>
              <w:spacing w:line="240" w:lineRule="exact"/>
              <w:rPr>
                <w:color w:val="000000"/>
                <w:sz w:val="20"/>
                <w:szCs w:val="20"/>
              </w:rPr>
            </w:pPr>
            <w:r w:rsidRPr="00187CEC">
              <w:rPr>
                <w:color w:val="000000"/>
                <w:sz w:val="20"/>
                <w:szCs w:val="20"/>
              </w:rPr>
              <w:t xml:space="preserve">Фиксатор-краситель эозин метиленовый синий по Май-Грюнвальду </w:t>
            </w:r>
          </w:p>
        </w:tc>
        <w:tc>
          <w:tcPr>
            <w:tcW w:w="7208" w:type="dxa"/>
          </w:tcPr>
          <w:p w:rsidR="00187CEC" w:rsidRPr="00187CEC" w:rsidRDefault="00187CEC" w:rsidP="00746FA8">
            <w:pPr>
              <w:spacing w:line="200" w:lineRule="exact"/>
              <w:jc w:val="both"/>
              <w:rPr>
                <w:sz w:val="20"/>
                <w:szCs w:val="20"/>
              </w:rPr>
            </w:pPr>
            <w:r w:rsidRPr="00187CEC">
              <w:rPr>
                <w:sz w:val="20"/>
                <w:szCs w:val="20"/>
              </w:rPr>
              <w:t xml:space="preserve">Фиксатор-краситель форменных элементов. Представляет собой раствор сухого красителя эозин метиленовый синий по Май-Грюнвальду  в метаноле. Фиксация в течение 3 минут (кровь), 3 мин костный мозг, 2 мин другие биопрепараты. Возможна фиксация 3000 препаратов и окраска 4000 препаратов.  </w:t>
            </w:r>
          </w:p>
          <w:p w:rsidR="00187CEC" w:rsidRPr="00187CEC" w:rsidRDefault="00187CEC" w:rsidP="00746FA8">
            <w:pPr>
              <w:spacing w:line="200" w:lineRule="exact"/>
              <w:jc w:val="both"/>
              <w:rPr>
                <w:sz w:val="20"/>
                <w:szCs w:val="20"/>
              </w:rPr>
            </w:pPr>
            <w:r w:rsidRPr="00187CEC">
              <w:rPr>
                <w:sz w:val="20"/>
                <w:szCs w:val="20"/>
              </w:rPr>
              <w:t>Форма выпуска - флакон из матого полиэтилена, ёмкостью не менее 1 литр</w:t>
            </w:r>
          </w:p>
        </w:tc>
        <w:tc>
          <w:tcPr>
            <w:tcW w:w="714"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л</w:t>
            </w:r>
          </w:p>
        </w:tc>
        <w:tc>
          <w:tcPr>
            <w:tcW w:w="725"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1</w:t>
            </w:r>
          </w:p>
        </w:tc>
      </w:tr>
      <w:tr w:rsidR="00187CEC" w:rsidRPr="00102115" w:rsidTr="00FF0EB6">
        <w:trPr>
          <w:trHeight w:val="418"/>
        </w:trPr>
        <w:tc>
          <w:tcPr>
            <w:tcW w:w="567" w:type="dxa"/>
            <w:shd w:val="clear" w:color="auto" w:fill="auto"/>
          </w:tcPr>
          <w:p w:rsidR="00187CEC" w:rsidRDefault="00187CEC" w:rsidP="00187CEC">
            <w:pPr>
              <w:rPr>
                <w:color w:val="000000"/>
              </w:rPr>
            </w:pPr>
            <w:r>
              <w:rPr>
                <w:color w:val="000000"/>
              </w:rPr>
              <w:t>24</w:t>
            </w:r>
          </w:p>
        </w:tc>
        <w:tc>
          <w:tcPr>
            <w:tcW w:w="1985" w:type="dxa"/>
            <w:shd w:val="clear" w:color="auto" w:fill="auto"/>
          </w:tcPr>
          <w:p w:rsidR="00187CEC" w:rsidRPr="00187CEC" w:rsidRDefault="00187CEC" w:rsidP="00187CEC">
            <w:pPr>
              <w:spacing w:line="240" w:lineRule="exact"/>
              <w:rPr>
                <w:color w:val="000000"/>
                <w:sz w:val="20"/>
                <w:szCs w:val="20"/>
              </w:rPr>
            </w:pPr>
            <w:r w:rsidRPr="00187CEC">
              <w:rPr>
                <w:color w:val="000000"/>
                <w:sz w:val="20"/>
                <w:szCs w:val="20"/>
              </w:rPr>
              <w:t>Краситель азур-эозин по Романовскому</w:t>
            </w:r>
          </w:p>
        </w:tc>
        <w:tc>
          <w:tcPr>
            <w:tcW w:w="7208" w:type="dxa"/>
          </w:tcPr>
          <w:p w:rsidR="00187CEC" w:rsidRPr="00187CEC" w:rsidRDefault="00187CEC" w:rsidP="00746FA8">
            <w:pPr>
              <w:spacing w:line="200" w:lineRule="exact"/>
              <w:jc w:val="both"/>
              <w:rPr>
                <w:sz w:val="20"/>
                <w:szCs w:val="20"/>
              </w:rPr>
            </w:pPr>
            <w:r w:rsidRPr="00187CEC">
              <w:rPr>
                <w:sz w:val="20"/>
                <w:szCs w:val="20"/>
              </w:rPr>
              <w:t xml:space="preserve">Краситель используется только для окраски препаратов периферической крови. Краситель представляет собой раствор сухого азур-эозина по Романовскому в метаноле и глицерине, в соотношении 1:1. Обязательно применение с забуференной водой. Особенность данного красителя - экономичный режим разведения (1:45) и растянутый интервал окраски препаратов (45мин), при этом не перекрашиваются мазки. </w:t>
            </w:r>
          </w:p>
          <w:p w:rsidR="00187CEC" w:rsidRPr="00187CEC" w:rsidRDefault="00187CEC" w:rsidP="00746FA8">
            <w:pPr>
              <w:spacing w:line="200" w:lineRule="exact"/>
              <w:jc w:val="both"/>
              <w:rPr>
                <w:sz w:val="20"/>
                <w:szCs w:val="20"/>
              </w:rPr>
            </w:pPr>
            <w:r w:rsidRPr="00187CEC">
              <w:rPr>
                <w:sz w:val="20"/>
                <w:szCs w:val="20"/>
              </w:rPr>
              <w:t xml:space="preserve">Рабочий раствор годен в течение 6 часов. Окраска 25000 препаратов в зависимости от разведения и метода окрашивания. </w:t>
            </w:r>
          </w:p>
          <w:p w:rsidR="00187CEC" w:rsidRPr="00187CEC" w:rsidRDefault="00187CEC" w:rsidP="00746FA8">
            <w:pPr>
              <w:spacing w:line="200" w:lineRule="exact"/>
              <w:jc w:val="both"/>
              <w:rPr>
                <w:sz w:val="20"/>
                <w:szCs w:val="20"/>
              </w:rPr>
            </w:pPr>
            <w:r w:rsidRPr="00187CEC">
              <w:rPr>
                <w:sz w:val="20"/>
                <w:szCs w:val="20"/>
              </w:rPr>
              <w:t>Форма выпуска - флакон из матого полиэтилена , есмкостью не менее 1 литр</w:t>
            </w:r>
          </w:p>
        </w:tc>
        <w:tc>
          <w:tcPr>
            <w:tcW w:w="714"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л</w:t>
            </w:r>
          </w:p>
        </w:tc>
        <w:tc>
          <w:tcPr>
            <w:tcW w:w="725"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1</w:t>
            </w:r>
          </w:p>
        </w:tc>
      </w:tr>
      <w:tr w:rsidR="00187CEC" w:rsidRPr="00102115" w:rsidTr="00FF0EB6">
        <w:trPr>
          <w:trHeight w:val="418"/>
        </w:trPr>
        <w:tc>
          <w:tcPr>
            <w:tcW w:w="567" w:type="dxa"/>
            <w:shd w:val="clear" w:color="auto" w:fill="auto"/>
          </w:tcPr>
          <w:p w:rsidR="00187CEC" w:rsidRDefault="00187CEC" w:rsidP="00187CEC">
            <w:pPr>
              <w:rPr>
                <w:color w:val="000000"/>
              </w:rPr>
            </w:pPr>
            <w:r>
              <w:rPr>
                <w:color w:val="000000"/>
              </w:rPr>
              <w:t>25</w:t>
            </w:r>
          </w:p>
        </w:tc>
        <w:tc>
          <w:tcPr>
            <w:tcW w:w="1985" w:type="dxa"/>
            <w:shd w:val="clear" w:color="auto" w:fill="auto"/>
          </w:tcPr>
          <w:p w:rsidR="00187CEC" w:rsidRPr="00187CEC" w:rsidRDefault="00187CEC" w:rsidP="00187CEC">
            <w:pPr>
              <w:spacing w:line="240" w:lineRule="exact"/>
              <w:rPr>
                <w:color w:val="000000"/>
                <w:sz w:val="20"/>
                <w:szCs w:val="20"/>
              </w:rPr>
            </w:pPr>
            <w:r w:rsidRPr="00187CEC">
              <w:rPr>
                <w:color w:val="000000"/>
                <w:sz w:val="20"/>
                <w:szCs w:val="20"/>
              </w:rPr>
              <w:t xml:space="preserve">Реагенты диагностические к анализаторам мочи </w:t>
            </w:r>
          </w:p>
        </w:tc>
        <w:tc>
          <w:tcPr>
            <w:tcW w:w="7208" w:type="dxa"/>
          </w:tcPr>
          <w:p w:rsidR="00187CEC" w:rsidRPr="00187CEC" w:rsidRDefault="00187CEC" w:rsidP="00746FA8">
            <w:pPr>
              <w:spacing w:line="200" w:lineRule="exact"/>
              <w:jc w:val="both"/>
              <w:rPr>
                <w:sz w:val="20"/>
                <w:szCs w:val="20"/>
              </w:rPr>
            </w:pPr>
            <w:r w:rsidRPr="00187CEC">
              <w:rPr>
                <w:sz w:val="20"/>
                <w:szCs w:val="20"/>
              </w:rPr>
              <w:t xml:space="preserve">Реагенты диагностические к анализаторам мочи моделей Н-100. Для полуколичественного инструментального и визуального анализа мочи in vitro по 10 параметрам. </w:t>
            </w:r>
          </w:p>
          <w:p w:rsidR="00187CEC" w:rsidRPr="00187CEC" w:rsidRDefault="00187CEC" w:rsidP="00746FA8">
            <w:pPr>
              <w:spacing w:line="200" w:lineRule="exact"/>
              <w:jc w:val="both"/>
              <w:rPr>
                <w:sz w:val="20"/>
                <w:szCs w:val="20"/>
              </w:rPr>
            </w:pPr>
            <w:r w:rsidRPr="00187CEC">
              <w:rPr>
                <w:sz w:val="20"/>
                <w:szCs w:val="20"/>
              </w:rPr>
              <w:t>Параметры анализа: Билирубин, Уробилиноген, Глюкоза, Кетоны, Удельный вес, Скрытая кровь, рН, Белок, Нитриты, Лейкоциты</w:t>
            </w:r>
          </w:p>
          <w:p w:rsidR="00187CEC" w:rsidRPr="00187CEC" w:rsidRDefault="00187CEC" w:rsidP="00746FA8">
            <w:pPr>
              <w:spacing w:line="200" w:lineRule="exact"/>
              <w:jc w:val="both"/>
              <w:rPr>
                <w:sz w:val="20"/>
                <w:szCs w:val="20"/>
              </w:rPr>
            </w:pPr>
            <w:r w:rsidRPr="00187CEC">
              <w:rPr>
                <w:sz w:val="20"/>
                <w:szCs w:val="20"/>
              </w:rPr>
              <w:t>Срок годности: не менее 18 месяцев.</w:t>
            </w:r>
          </w:p>
          <w:p w:rsidR="00187CEC" w:rsidRPr="00187CEC" w:rsidRDefault="00187CEC" w:rsidP="00746FA8">
            <w:pPr>
              <w:spacing w:line="200" w:lineRule="exact"/>
              <w:jc w:val="both"/>
              <w:rPr>
                <w:sz w:val="20"/>
                <w:szCs w:val="20"/>
              </w:rPr>
            </w:pPr>
            <w:r w:rsidRPr="00187CEC">
              <w:rPr>
                <w:sz w:val="20"/>
                <w:szCs w:val="20"/>
              </w:rPr>
              <w:t>Температура хранения: +2 - +30ºС в сухом и защищенном от света месте в плотно закрытой фабричной упаковке.</w:t>
            </w:r>
          </w:p>
        </w:tc>
        <w:tc>
          <w:tcPr>
            <w:tcW w:w="714"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упак</w:t>
            </w:r>
          </w:p>
        </w:tc>
        <w:tc>
          <w:tcPr>
            <w:tcW w:w="725"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16</w:t>
            </w:r>
          </w:p>
        </w:tc>
      </w:tr>
      <w:tr w:rsidR="00187CEC" w:rsidRPr="00102115" w:rsidTr="00FF0EB6">
        <w:trPr>
          <w:trHeight w:val="418"/>
        </w:trPr>
        <w:tc>
          <w:tcPr>
            <w:tcW w:w="567" w:type="dxa"/>
            <w:shd w:val="clear" w:color="auto" w:fill="auto"/>
          </w:tcPr>
          <w:p w:rsidR="00187CEC" w:rsidRDefault="00187CEC" w:rsidP="00187CEC">
            <w:pPr>
              <w:rPr>
                <w:color w:val="000000"/>
              </w:rPr>
            </w:pPr>
            <w:r>
              <w:rPr>
                <w:color w:val="000000"/>
              </w:rPr>
              <w:t>26</w:t>
            </w:r>
          </w:p>
        </w:tc>
        <w:tc>
          <w:tcPr>
            <w:tcW w:w="1985" w:type="dxa"/>
            <w:shd w:val="clear" w:color="auto" w:fill="auto"/>
          </w:tcPr>
          <w:p w:rsidR="00187CEC" w:rsidRPr="00187CEC" w:rsidRDefault="00187CEC" w:rsidP="00187CEC">
            <w:pPr>
              <w:spacing w:line="240" w:lineRule="exact"/>
              <w:rPr>
                <w:color w:val="000000"/>
                <w:sz w:val="20"/>
                <w:szCs w:val="20"/>
              </w:rPr>
            </w:pPr>
            <w:r w:rsidRPr="00187CEC">
              <w:rPr>
                <w:color w:val="000000"/>
                <w:sz w:val="20"/>
                <w:szCs w:val="20"/>
              </w:rPr>
              <w:t xml:space="preserve">Контейнер одноразовый медицинский полимерный 100 мл с крышкой  </w:t>
            </w:r>
          </w:p>
        </w:tc>
        <w:tc>
          <w:tcPr>
            <w:tcW w:w="7208" w:type="dxa"/>
          </w:tcPr>
          <w:p w:rsidR="00187CEC" w:rsidRPr="00187CEC" w:rsidRDefault="00187CEC" w:rsidP="00746FA8">
            <w:pPr>
              <w:spacing w:line="200" w:lineRule="exact"/>
              <w:jc w:val="both"/>
              <w:rPr>
                <w:sz w:val="20"/>
                <w:szCs w:val="20"/>
              </w:rPr>
            </w:pPr>
            <w:r w:rsidRPr="00187CEC">
              <w:rPr>
                <w:sz w:val="20"/>
                <w:szCs w:val="20"/>
              </w:rPr>
              <w:t>Контейнер ПП для биопроб объемом 100 мл. С завинчивающейся крышкой, градуированный, не стерильный, с окошком для записей. Цвет крышки: красный/белый</w:t>
            </w:r>
          </w:p>
          <w:p w:rsidR="00187CEC" w:rsidRPr="00187CEC" w:rsidRDefault="00187CEC" w:rsidP="00746FA8">
            <w:pPr>
              <w:spacing w:line="200" w:lineRule="exact"/>
              <w:jc w:val="both"/>
              <w:rPr>
                <w:sz w:val="20"/>
                <w:szCs w:val="20"/>
              </w:rPr>
            </w:pPr>
            <w:r w:rsidRPr="00187CEC">
              <w:rPr>
                <w:sz w:val="20"/>
                <w:szCs w:val="20"/>
              </w:rPr>
              <w:t>Контейнеры для биологических материалов изготавливаются из ультрачистого, прозрачного полипропилена,  снабжены завинчивающейся крышкой, которая защищает контейнер от  протекания, а также от ингаляционного контакта. Таким образом, обеспечивается полная герметичность и сохранность биологического материала при его транспортировке.</w:t>
            </w:r>
          </w:p>
          <w:p w:rsidR="00187CEC" w:rsidRPr="00187CEC" w:rsidRDefault="00187CEC" w:rsidP="00746FA8">
            <w:pPr>
              <w:spacing w:line="200" w:lineRule="exact"/>
              <w:jc w:val="both"/>
              <w:rPr>
                <w:sz w:val="20"/>
                <w:szCs w:val="20"/>
              </w:rPr>
            </w:pPr>
            <w:r w:rsidRPr="00187CEC">
              <w:rPr>
                <w:sz w:val="20"/>
                <w:szCs w:val="20"/>
              </w:rPr>
              <w:t xml:space="preserve">Для удобства, на прозрачной стенке контейнера предусматривается специальное матовое окошко для записи необходимой информации о пациенте, либо о пробе. Каждый контейнер снабжен мерной шкалой. </w:t>
            </w:r>
          </w:p>
          <w:p w:rsidR="00187CEC" w:rsidRPr="00187CEC" w:rsidRDefault="00187CEC" w:rsidP="00746FA8">
            <w:pPr>
              <w:spacing w:line="200" w:lineRule="exact"/>
              <w:jc w:val="both"/>
              <w:rPr>
                <w:sz w:val="20"/>
                <w:szCs w:val="20"/>
              </w:rPr>
            </w:pPr>
            <w:r w:rsidRPr="00187CEC">
              <w:rPr>
                <w:sz w:val="20"/>
                <w:szCs w:val="20"/>
              </w:rPr>
              <w:t>Контейнеры предлагаются  как в разобранном виде (корпуса и крышки упакованы раздельно), так и в сборе. Представлены  в индивидуальной упаковке.</w:t>
            </w:r>
          </w:p>
          <w:p w:rsidR="00187CEC" w:rsidRPr="00187CEC" w:rsidRDefault="00187CEC" w:rsidP="00746FA8">
            <w:pPr>
              <w:spacing w:line="200" w:lineRule="exact"/>
              <w:jc w:val="both"/>
              <w:rPr>
                <w:sz w:val="20"/>
                <w:szCs w:val="20"/>
              </w:rPr>
            </w:pPr>
            <w:r w:rsidRPr="00187CEC">
              <w:rPr>
                <w:sz w:val="20"/>
                <w:szCs w:val="20"/>
              </w:rPr>
              <w:t>Порядок использования контейнеров определяется правилами проведения конкретных видов исследований. Применение контейнеров не требует специальной подготовки. По бактериальному статусу контейнеры асептические, или бактериально чистые по производству. Возможна дополнительная стерилизация контейнеров при помощи гамма-излучения</w:t>
            </w:r>
          </w:p>
          <w:p w:rsidR="00187CEC" w:rsidRPr="00187CEC" w:rsidRDefault="00187CEC" w:rsidP="00746FA8">
            <w:pPr>
              <w:spacing w:line="200" w:lineRule="exact"/>
              <w:jc w:val="both"/>
              <w:rPr>
                <w:sz w:val="20"/>
                <w:szCs w:val="20"/>
              </w:rPr>
            </w:pPr>
            <w:r w:rsidRPr="00187CEC">
              <w:rPr>
                <w:sz w:val="20"/>
                <w:szCs w:val="20"/>
              </w:rPr>
              <w:t xml:space="preserve">Для утилизации контейнеров используется сухая термическая обработка: автоклавирования или сжигание в печах. </w:t>
            </w:r>
          </w:p>
          <w:p w:rsidR="00187CEC" w:rsidRPr="00187CEC" w:rsidRDefault="00187CEC" w:rsidP="00746FA8">
            <w:pPr>
              <w:spacing w:line="200" w:lineRule="exact"/>
              <w:jc w:val="both"/>
              <w:rPr>
                <w:sz w:val="20"/>
                <w:szCs w:val="20"/>
              </w:rPr>
            </w:pPr>
            <w:r w:rsidRPr="00187CEC">
              <w:rPr>
                <w:sz w:val="20"/>
                <w:szCs w:val="20"/>
              </w:rPr>
              <w:t>Диаметр по крышке: 63 мм</w:t>
            </w:r>
          </w:p>
          <w:p w:rsidR="00187CEC" w:rsidRPr="00187CEC" w:rsidRDefault="00187CEC" w:rsidP="00746FA8">
            <w:pPr>
              <w:spacing w:line="200" w:lineRule="exact"/>
              <w:jc w:val="both"/>
              <w:rPr>
                <w:sz w:val="20"/>
                <w:szCs w:val="20"/>
              </w:rPr>
            </w:pPr>
            <w:r w:rsidRPr="00187CEC">
              <w:rPr>
                <w:sz w:val="20"/>
                <w:szCs w:val="20"/>
              </w:rPr>
              <w:t>Объем: не менее 100 мл</w:t>
            </w:r>
          </w:p>
          <w:p w:rsidR="00187CEC" w:rsidRPr="00187CEC" w:rsidRDefault="00187CEC" w:rsidP="00746FA8">
            <w:pPr>
              <w:spacing w:line="200" w:lineRule="exact"/>
              <w:jc w:val="both"/>
              <w:rPr>
                <w:sz w:val="20"/>
                <w:szCs w:val="20"/>
              </w:rPr>
            </w:pPr>
            <w:r w:rsidRPr="00187CEC">
              <w:rPr>
                <w:sz w:val="20"/>
                <w:szCs w:val="20"/>
              </w:rPr>
              <w:t>Высота: не менее 73 мм</w:t>
            </w:r>
          </w:p>
        </w:tc>
        <w:tc>
          <w:tcPr>
            <w:tcW w:w="714"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шт</w:t>
            </w:r>
          </w:p>
        </w:tc>
        <w:tc>
          <w:tcPr>
            <w:tcW w:w="725"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400</w:t>
            </w:r>
          </w:p>
        </w:tc>
      </w:tr>
      <w:tr w:rsidR="00187CEC" w:rsidRPr="00102115" w:rsidTr="00FF0EB6">
        <w:trPr>
          <w:trHeight w:val="418"/>
        </w:trPr>
        <w:tc>
          <w:tcPr>
            <w:tcW w:w="567" w:type="dxa"/>
            <w:shd w:val="clear" w:color="auto" w:fill="auto"/>
          </w:tcPr>
          <w:p w:rsidR="00187CEC" w:rsidRDefault="00187CEC" w:rsidP="00187CEC">
            <w:pPr>
              <w:rPr>
                <w:color w:val="000000"/>
              </w:rPr>
            </w:pPr>
            <w:r>
              <w:rPr>
                <w:color w:val="000000"/>
              </w:rPr>
              <w:t>27</w:t>
            </w:r>
          </w:p>
        </w:tc>
        <w:tc>
          <w:tcPr>
            <w:tcW w:w="1985" w:type="dxa"/>
            <w:shd w:val="clear" w:color="auto" w:fill="auto"/>
          </w:tcPr>
          <w:p w:rsidR="00187CEC" w:rsidRPr="00187CEC" w:rsidRDefault="00187CEC" w:rsidP="00187CEC">
            <w:pPr>
              <w:spacing w:line="240" w:lineRule="exact"/>
              <w:rPr>
                <w:color w:val="000000"/>
                <w:sz w:val="20"/>
                <w:szCs w:val="20"/>
              </w:rPr>
            </w:pPr>
            <w:r w:rsidRPr="00187CEC">
              <w:rPr>
                <w:color w:val="000000"/>
                <w:sz w:val="20"/>
                <w:szCs w:val="20"/>
              </w:rPr>
              <w:t>Контейнер одноразовый медицинский полимерный 60 мл с крышкой  и ложкой</w:t>
            </w:r>
          </w:p>
        </w:tc>
        <w:tc>
          <w:tcPr>
            <w:tcW w:w="7208" w:type="dxa"/>
          </w:tcPr>
          <w:p w:rsidR="00187CEC" w:rsidRPr="00187CEC" w:rsidRDefault="00187CEC" w:rsidP="00746FA8">
            <w:pPr>
              <w:spacing w:line="200" w:lineRule="exact"/>
              <w:jc w:val="both"/>
              <w:rPr>
                <w:sz w:val="20"/>
                <w:szCs w:val="20"/>
              </w:rPr>
            </w:pPr>
            <w:r w:rsidRPr="00187CEC">
              <w:rPr>
                <w:sz w:val="20"/>
                <w:szCs w:val="20"/>
              </w:rPr>
              <w:t>Контейнеры для биологических материалов изготавливаются из ультрачистого, прозрачного полипропилена,  снабжены завинчивающейся крышкой, которая защищает контейнер от  протекания, а также ложкой. Таким образом, обеспечивается полная герметичность и сохранность биологического материала при его транспортировке.</w:t>
            </w:r>
          </w:p>
          <w:p w:rsidR="00187CEC" w:rsidRPr="00187CEC" w:rsidRDefault="00187CEC" w:rsidP="00746FA8">
            <w:pPr>
              <w:spacing w:line="200" w:lineRule="exact"/>
              <w:jc w:val="both"/>
              <w:rPr>
                <w:sz w:val="20"/>
                <w:szCs w:val="20"/>
              </w:rPr>
            </w:pPr>
            <w:r w:rsidRPr="00187CEC">
              <w:rPr>
                <w:sz w:val="20"/>
                <w:szCs w:val="20"/>
              </w:rPr>
              <w:t>Для удобства, на прозрачной стенке контейнера предусматривается специальное матовое окошко для записи необходимой информации о пациенте, либо о пробе. Каждый контейнер снабжен мерной шкалой.</w:t>
            </w:r>
          </w:p>
          <w:p w:rsidR="00187CEC" w:rsidRPr="00187CEC" w:rsidRDefault="00187CEC" w:rsidP="00746FA8">
            <w:pPr>
              <w:spacing w:line="200" w:lineRule="exact"/>
              <w:jc w:val="both"/>
              <w:rPr>
                <w:sz w:val="20"/>
                <w:szCs w:val="20"/>
              </w:rPr>
            </w:pPr>
            <w:r w:rsidRPr="00187CEC">
              <w:rPr>
                <w:sz w:val="20"/>
                <w:szCs w:val="20"/>
              </w:rPr>
              <w:t>Применение контейнеров не требует специальной подготовки. По бактериальному статусу контейнеры асептические, или бактериально чистые по производству. Возможна дополнительная стерилизация контейнеров при помощи гамма-излучения</w:t>
            </w:r>
          </w:p>
          <w:p w:rsidR="00187CEC" w:rsidRPr="00187CEC" w:rsidRDefault="00187CEC" w:rsidP="00746FA8">
            <w:pPr>
              <w:spacing w:line="200" w:lineRule="exact"/>
              <w:jc w:val="both"/>
              <w:rPr>
                <w:sz w:val="20"/>
                <w:szCs w:val="20"/>
              </w:rPr>
            </w:pPr>
            <w:r w:rsidRPr="00187CEC">
              <w:rPr>
                <w:sz w:val="20"/>
                <w:szCs w:val="20"/>
              </w:rPr>
              <w:t xml:space="preserve">Для утилизации контейнеров используется сухая термическая обработка: автоклавирование или сжигание в печах.  </w:t>
            </w:r>
          </w:p>
          <w:p w:rsidR="00187CEC" w:rsidRPr="00187CEC" w:rsidRDefault="00187CEC" w:rsidP="00746FA8">
            <w:pPr>
              <w:spacing w:line="200" w:lineRule="exact"/>
              <w:jc w:val="both"/>
              <w:rPr>
                <w:sz w:val="20"/>
                <w:szCs w:val="20"/>
              </w:rPr>
            </w:pPr>
            <w:r w:rsidRPr="00187CEC">
              <w:rPr>
                <w:sz w:val="20"/>
                <w:szCs w:val="20"/>
              </w:rPr>
              <w:t>Контейнер ПП для биопроб объемом не менее 60 мл.,</w:t>
            </w:r>
          </w:p>
          <w:p w:rsidR="00187CEC" w:rsidRPr="00187CEC" w:rsidRDefault="00187CEC" w:rsidP="00746FA8">
            <w:pPr>
              <w:spacing w:line="200" w:lineRule="exact"/>
              <w:jc w:val="both"/>
              <w:rPr>
                <w:sz w:val="20"/>
                <w:szCs w:val="20"/>
              </w:rPr>
            </w:pPr>
            <w:r w:rsidRPr="00187CEC">
              <w:rPr>
                <w:sz w:val="20"/>
                <w:szCs w:val="20"/>
              </w:rPr>
              <w:t>с завинчивающейся крышкой, градуированный,</w:t>
            </w:r>
          </w:p>
          <w:p w:rsidR="00187CEC" w:rsidRPr="00187CEC" w:rsidRDefault="00187CEC" w:rsidP="00746FA8">
            <w:pPr>
              <w:spacing w:line="200" w:lineRule="exact"/>
              <w:jc w:val="both"/>
              <w:rPr>
                <w:sz w:val="20"/>
                <w:szCs w:val="20"/>
              </w:rPr>
            </w:pPr>
            <w:r w:rsidRPr="00187CEC">
              <w:rPr>
                <w:sz w:val="20"/>
                <w:szCs w:val="20"/>
              </w:rPr>
              <w:t xml:space="preserve">с окошком для записей. </w:t>
            </w:r>
          </w:p>
          <w:p w:rsidR="00187CEC" w:rsidRPr="00187CEC" w:rsidRDefault="00187CEC" w:rsidP="00746FA8">
            <w:pPr>
              <w:spacing w:line="200" w:lineRule="exact"/>
              <w:jc w:val="both"/>
              <w:rPr>
                <w:sz w:val="20"/>
                <w:szCs w:val="20"/>
              </w:rPr>
            </w:pPr>
            <w:r w:rsidRPr="00187CEC">
              <w:rPr>
                <w:sz w:val="20"/>
                <w:szCs w:val="20"/>
              </w:rPr>
              <w:t xml:space="preserve">Цвет крышки: красный/белый. </w:t>
            </w:r>
          </w:p>
          <w:p w:rsidR="00187CEC" w:rsidRPr="00187CEC" w:rsidRDefault="00187CEC" w:rsidP="00746FA8">
            <w:pPr>
              <w:spacing w:line="200" w:lineRule="exact"/>
              <w:jc w:val="both"/>
              <w:rPr>
                <w:sz w:val="20"/>
                <w:szCs w:val="20"/>
              </w:rPr>
            </w:pPr>
            <w:r w:rsidRPr="00187CEC">
              <w:rPr>
                <w:sz w:val="20"/>
                <w:szCs w:val="20"/>
              </w:rPr>
              <w:t>Диаметр по крышке: не менее 54 мм</w:t>
            </w:r>
          </w:p>
          <w:p w:rsidR="00187CEC" w:rsidRPr="00187CEC" w:rsidRDefault="00187CEC" w:rsidP="00746FA8">
            <w:pPr>
              <w:spacing w:line="200" w:lineRule="exact"/>
              <w:jc w:val="both"/>
              <w:rPr>
                <w:sz w:val="20"/>
                <w:szCs w:val="20"/>
              </w:rPr>
            </w:pPr>
            <w:r w:rsidRPr="00187CEC">
              <w:rPr>
                <w:sz w:val="20"/>
                <w:szCs w:val="20"/>
              </w:rPr>
              <w:t>Объем: не менее 60 мл</w:t>
            </w:r>
          </w:p>
          <w:p w:rsidR="00187CEC" w:rsidRPr="00187CEC" w:rsidRDefault="00187CEC" w:rsidP="00746FA8">
            <w:pPr>
              <w:spacing w:line="200" w:lineRule="exact"/>
              <w:jc w:val="both"/>
              <w:rPr>
                <w:sz w:val="20"/>
                <w:szCs w:val="20"/>
                <w:highlight w:val="yellow"/>
              </w:rPr>
            </w:pPr>
            <w:r w:rsidRPr="00187CEC">
              <w:rPr>
                <w:sz w:val="20"/>
                <w:szCs w:val="20"/>
              </w:rPr>
              <w:t>Высота: не более 62 мм</w:t>
            </w:r>
          </w:p>
        </w:tc>
        <w:tc>
          <w:tcPr>
            <w:tcW w:w="714"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шт</w:t>
            </w:r>
          </w:p>
        </w:tc>
        <w:tc>
          <w:tcPr>
            <w:tcW w:w="725"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100</w:t>
            </w:r>
          </w:p>
        </w:tc>
      </w:tr>
      <w:tr w:rsidR="00187CEC" w:rsidRPr="00102115" w:rsidTr="00FF0EB6">
        <w:trPr>
          <w:trHeight w:val="418"/>
        </w:trPr>
        <w:tc>
          <w:tcPr>
            <w:tcW w:w="567" w:type="dxa"/>
            <w:shd w:val="clear" w:color="auto" w:fill="auto"/>
          </w:tcPr>
          <w:p w:rsidR="00187CEC" w:rsidRDefault="00187CEC" w:rsidP="00187CEC">
            <w:pPr>
              <w:rPr>
                <w:color w:val="000000"/>
              </w:rPr>
            </w:pPr>
            <w:r>
              <w:rPr>
                <w:color w:val="000000"/>
              </w:rPr>
              <w:lastRenderedPageBreak/>
              <w:t>28</w:t>
            </w:r>
          </w:p>
        </w:tc>
        <w:tc>
          <w:tcPr>
            <w:tcW w:w="1985" w:type="dxa"/>
            <w:shd w:val="clear" w:color="auto" w:fill="auto"/>
          </w:tcPr>
          <w:p w:rsidR="00187CEC" w:rsidRPr="00187CEC" w:rsidRDefault="00187CEC" w:rsidP="00187CEC">
            <w:pPr>
              <w:spacing w:line="240" w:lineRule="exact"/>
              <w:rPr>
                <w:color w:val="000000"/>
                <w:sz w:val="20"/>
                <w:szCs w:val="20"/>
              </w:rPr>
            </w:pPr>
            <w:r w:rsidRPr="00187CEC">
              <w:rPr>
                <w:color w:val="000000"/>
                <w:sz w:val="20"/>
                <w:szCs w:val="20"/>
              </w:rPr>
              <w:t>Лизирующий реагент</w:t>
            </w:r>
          </w:p>
        </w:tc>
        <w:tc>
          <w:tcPr>
            <w:tcW w:w="7208" w:type="dxa"/>
          </w:tcPr>
          <w:p w:rsidR="00187CEC" w:rsidRPr="00187CEC" w:rsidRDefault="00187CEC" w:rsidP="00746FA8">
            <w:pPr>
              <w:spacing w:line="200" w:lineRule="exact"/>
              <w:jc w:val="both"/>
              <w:rPr>
                <w:sz w:val="20"/>
                <w:szCs w:val="20"/>
              </w:rPr>
            </w:pPr>
            <w:r w:rsidRPr="00187CEC">
              <w:rPr>
                <w:sz w:val="20"/>
                <w:szCs w:val="20"/>
              </w:rPr>
              <w:t>Лизирующий реагент для гематологического анализатора Micros 60, используемый при исследовании периферической крови,</w:t>
            </w:r>
          </w:p>
          <w:p w:rsidR="00187CEC" w:rsidRPr="00187CEC" w:rsidRDefault="00187CEC" w:rsidP="00746FA8">
            <w:pPr>
              <w:spacing w:line="200" w:lineRule="exact"/>
              <w:jc w:val="both"/>
              <w:rPr>
                <w:sz w:val="20"/>
                <w:szCs w:val="20"/>
              </w:rPr>
            </w:pPr>
            <w:r w:rsidRPr="00187CEC">
              <w:rPr>
                <w:sz w:val="20"/>
                <w:szCs w:val="20"/>
              </w:rPr>
              <w:t xml:space="preserve">Бесцветная прозрачная жидкость, </w:t>
            </w:r>
          </w:p>
          <w:p w:rsidR="00187CEC" w:rsidRPr="00187CEC" w:rsidRDefault="00187CEC" w:rsidP="00746FA8">
            <w:pPr>
              <w:spacing w:line="200" w:lineRule="exact"/>
              <w:jc w:val="both"/>
              <w:rPr>
                <w:sz w:val="20"/>
                <w:szCs w:val="20"/>
              </w:rPr>
            </w:pPr>
            <w:r w:rsidRPr="00187CEC">
              <w:rPr>
                <w:sz w:val="20"/>
                <w:szCs w:val="20"/>
              </w:rPr>
              <w:t xml:space="preserve">Упаковка пластиковая четырехгранная бутыль не менее 1 литр, с названием реагента на бумажной этикетке бутыли, </w:t>
            </w:r>
          </w:p>
          <w:p w:rsidR="00187CEC" w:rsidRPr="00187CEC" w:rsidRDefault="00187CEC" w:rsidP="00746FA8">
            <w:pPr>
              <w:spacing w:line="200" w:lineRule="exact"/>
              <w:jc w:val="both"/>
              <w:rPr>
                <w:sz w:val="20"/>
                <w:szCs w:val="20"/>
              </w:rPr>
            </w:pPr>
            <w:r w:rsidRPr="00187CEC">
              <w:rPr>
                <w:sz w:val="20"/>
                <w:szCs w:val="20"/>
              </w:rPr>
              <w:t xml:space="preserve">Пластиковая пробка с защитой от вскрытия.  Диаметр резьбы 38 мм, длина нити резьбы – 1 ¾ оборота. Резьбовое соединение предназначено для герметичного противопылевого соединения бутыли с магистралью забора реактива в анализатор. </w:t>
            </w:r>
          </w:p>
          <w:p w:rsidR="00187CEC" w:rsidRPr="00187CEC" w:rsidRDefault="00187CEC" w:rsidP="00746FA8">
            <w:pPr>
              <w:spacing w:line="200" w:lineRule="exact"/>
              <w:jc w:val="both"/>
              <w:rPr>
                <w:sz w:val="20"/>
                <w:szCs w:val="20"/>
              </w:rPr>
            </w:pPr>
            <w:r w:rsidRPr="00187CEC">
              <w:rPr>
                <w:sz w:val="20"/>
                <w:szCs w:val="20"/>
              </w:rPr>
              <w:t>Этикетка реагента должна иметь штрих-код, содержащий всю необходимую информацию для автоматического менеджмента системы реагентов.</w:t>
            </w:r>
          </w:p>
        </w:tc>
        <w:tc>
          <w:tcPr>
            <w:tcW w:w="714"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шт</w:t>
            </w:r>
          </w:p>
        </w:tc>
        <w:tc>
          <w:tcPr>
            <w:tcW w:w="725"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1</w:t>
            </w:r>
          </w:p>
        </w:tc>
      </w:tr>
      <w:tr w:rsidR="00187CEC" w:rsidRPr="00102115" w:rsidTr="00FF0EB6">
        <w:trPr>
          <w:trHeight w:val="418"/>
        </w:trPr>
        <w:tc>
          <w:tcPr>
            <w:tcW w:w="567" w:type="dxa"/>
            <w:shd w:val="clear" w:color="auto" w:fill="auto"/>
          </w:tcPr>
          <w:p w:rsidR="00187CEC" w:rsidRDefault="00187CEC" w:rsidP="00187CEC">
            <w:pPr>
              <w:rPr>
                <w:color w:val="000000"/>
              </w:rPr>
            </w:pPr>
            <w:r>
              <w:rPr>
                <w:color w:val="000000"/>
              </w:rPr>
              <w:t>29</w:t>
            </w:r>
          </w:p>
        </w:tc>
        <w:tc>
          <w:tcPr>
            <w:tcW w:w="1985" w:type="dxa"/>
            <w:shd w:val="clear" w:color="auto" w:fill="auto"/>
          </w:tcPr>
          <w:p w:rsidR="00187CEC" w:rsidRPr="00187CEC" w:rsidRDefault="00187CEC" w:rsidP="00187CEC">
            <w:pPr>
              <w:spacing w:line="240" w:lineRule="exact"/>
              <w:rPr>
                <w:color w:val="000000"/>
                <w:sz w:val="20"/>
                <w:szCs w:val="20"/>
              </w:rPr>
            </w:pPr>
            <w:r w:rsidRPr="00187CEC">
              <w:rPr>
                <w:color w:val="000000"/>
                <w:sz w:val="20"/>
                <w:szCs w:val="20"/>
              </w:rPr>
              <w:t>Реагент для разведения</w:t>
            </w:r>
          </w:p>
        </w:tc>
        <w:tc>
          <w:tcPr>
            <w:tcW w:w="7208" w:type="dxa"/>
          </w:tcPr>
          <w:p w:rsidR="00187CEC" w:rsidRPr="00187CEC" w:rsidRDefault="00187CEC" w:rsidP="00746FA8">
            <w:pPr>
              <w:spacing w:line="200" w:lineRule="exact"/>
              <w:jc w:val="both"/>
              <w:rPr>
                <w:sz w:val="20"/>
                <w:szCs w:val="20"/>
              </w:rPr>
            </w:pPr>
            <w:r w:rsidRPr="00187CEC">
              <w:rPr>
                <w:sz w:val="20"/>
                <w:szCs w:val="20"/>
              </w:rPr>
              <w:t xml:space="preserve">Реагент для разведения для гематологического анализатора Micros 60, используемый при исследовании периферической крови, </w:t>
            </w:r>
          </w:p>
          <w:p w:rsidR="00187CEC" w:rsidRPr="00187CEC" w:rsidRDefault="00187CEC" w:rsidP="00746FA8">
            <w:pPr>
              <w:spacing w:line="200" w:lineRule="exact"/>
              <w:jc w:val="both"/>
              <w:rPr>
                <w:sz w:val="20"/>
                <w:szCs w:val="20"/>
              </w:rPr>
            </w:pPr>
            <w:r w:rsidRPr="00187CEC">
              <w:rPr>
                <w:sz w:val="20"/>
                <w:szCs w:val="20"/>
              </w:rPr>
              <w:t xml:space="preserve">Бесцветная прозрачная жидкость, </w:t>
            </w:r>
          </w:p>
          <w:p w:rsidR="00187CEC" w:rsidRPr="00187CEC" w:rsidRDefault="00187CEC" w:rsidP="00746FA8">
            <w:pPr>
              <w:spacing w:line="200" w:lineRule="exact"/>
              <w:jc w:val="both"/>
              <w:rPr>
                <w:sz w:val="20"/>
                <w:szCs w:val="20"/>
              </w:rPr>
            </w:pPr>
            <w:r w:rsidRPr="00187CEC">
              <w:rPr>
                <w:sz w:val="20"/>
                <w:szCs w:val="20"/>
              </w:rPr>
              <w:t xml:space="preserve">Упаковка состоит из: </w:t>
            </w:r>
          </w:p>
          <w:p w:rsidR="00187CEC" w:rsidRPr="00187CEC" w:rsidRDefault="00187CEC" w:rsidP="00746FA8">
            <w:pPr>
              <w:spacing w:line="200" w:lineRule="exact"/>
              <w:jc w:val="both"/>
              <w:rPr>
                <w:sz w:val="20"/>
                <w:szCs w:val="20"/>
              </w:rPr>
            </w:pPr>
            <w:r w:rsidRPr="00187CEC">
              <w:rPr>
                <w:sz w:val="20"/>
                <w:szCs w:val="20"/>
              </w:rPr>
              <w:t xml:space="preserve"> - плотной картонной кубической коробки, на которой обозначено название реагента, защищающей саму емкость от физических повреждений, и собственно реактив от действия света и прямых солнечных лучей, и одновременно используемой для транспортировки и хранения в «несколько этажей». </w:t>
            </w:r>
          </w:p>
          <w:p w:rsidR="00187CEC" w:rsidRPr="00187CEC" w:rsidRDefault="00187CEC" w:rsidP="00746FA8">
            <w:pPr>
              <w:spacing w:line="200" w:lineRule="exact"/>
              <w:jc w:val="both"/>
              <w:rPr>
                <w:sz w:val="20"/>
                <w:szCs w:val="20"/>
              </w:rPr>
            </w:pPr>
            <w:r w:rsidRPr="00187CEC">
              <w:rPr>
                <w:sz w:val="20"/>
                <w:szCs w:val="20"/>
              </w:rPr>
              <w:t>- и расположенной внутри коробки мягкой пластиковой канистры объемом не менее 20 литров с резьбовой пробкой. Диаметр резьбы 38 мм, длина нити резьбы – 1 ¾ оборота. Резьбовое соединение предназначено для герметичного противопылевого соединения канистры с магистралью забора реактива в анализатор.</w:t>
            </w:r>
          </w:p>
          <w:p w:rsidR="00187CEC" w:rsidRPr="00187CEC" w:rsidRDefault="00187CEC" w:rsidP="00746FA8">
            <w:pPr>
              <w:spacing w:line="200" w:lineRule="exact"/>
              <w:jc w:val="both"/>
              <w:rPr>
                <w:sz w:val="20"/>
                <w:szCs w:val="20"/>
              </w:rPr>
            </w:pPr>
            <w:r w:rsidRPr="00187CEC">
              <w:rPr>
                <w:sz w:val="20"/>
                <w:szCs w:val="20"/>
              </w:rPr>
              <w:t>Этикетка реагента должна иметь штрих-код, содержащий всю необходимую информацию для автоматического менеджмента системы реагентов.</w:t>
            </w:r>
          </w:p>
        </w:tc>
        <w:tc>
          <w:tcPr>
            <w:tcW w:w="714"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шт</w:t>
            </w:r>
          </w:p>
        </w:tc>
        <w:tc>
          <w:tcPr>
            <w:tcW w:w="725"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1</w:t>
            </w:r>
          </w:p>
        </w:tc>
      </w:tr>
      <w:tr w:rsidR="00187CEC" w:rsidRPr="00102115" w:rsidTr="00FF0EB6">
        <w:trPr>
          <w:trHeight w:val="418"/>
        </w:trPr>
        <w:tc>
          <w:tcPr>
            <w:tcW w:w="567" w:type="dxa"/>
            <w:shd w:val="clear" w:color="auto" w:fill="auto"/>
          </w:tcPr>
          <w:p w:rsidR="00187CEC" w:rsidRDefault="00187CEC" w:rsidP="00187CEC">
            <w:pPr>
              <w:rPr>
                <w:color w:val="000000"/>
              </w:rPr>
            </w:pPr>
            <w:r>
              <w:rPr>
                <w:color w:val="000000"/>
              </w:rPr>
              <w:t>30</w:t>
            </w:r>
          </w:p>
        </w:tc>
        <w:tc>
          <w:tcPr>
            <w:tcW w:w="1985" w:type="dxa"/>
            <w:shd w:val="clear" w:color="auto" w:fill="auto"/>
          </w:tcPr>
          <w:p w:rsidR="00187CEC" w:rsidRPr="00187CEC" w:rsidRDefault="00187CEC" w:rsidP="00187CEC">
            <w:pPr>
              <w:spacing w:line="240" w:lineRule="exact"/>
              <w:rPr>
                <w:color w:val="000000"/>
                <w:sz w:val="20"/>
                <w:szCs w:val="20"/>
              </w:rPr>
            </w:pPr>
            <w:r w:rsidRPr="00187CEC">
              <w:rPr>
                <w:color w:val="000000"/>
                <w:sz w:val="20"/>
                <w:szCs w:val="20"/>
              </w:rPr>
              <w:t>Реагент для промывания</w:t>
            </w:r>
          </w:p>
        </w:tc>
        <w:tc>
          <w:tcPr>
            <w:tcW w:w="7208" w:type="dxa"/>
          </w:tcPr>
          <w:p w:rsidR="00187CEC" w:rsidRPr="00187CEC" w:rsidRDefault="00187CEC" w:rsidP="00746FA8">
            <w:pPr>
              <w:spacing w:line="200" w:lineRule="exact"/>
              <w:jc w:val="both"/>
              <w:rPr>
                <w:sz w:val="20"/>
                <w:szCs w:val="20"/>
              </w:rPr>
            </w:pPr>
            <w:r w:rsidRPr="00187CEC">
              <w:rPr>
                <w:sz w:val="20"/>
                <w:szCs w:val="20"/>
              </w:rPr>
              <w:t>Реагент для промывания для гематологического анализатора Micros 60, используемый при исследовании периферической крови.</w:t>
            </w:r>
          </w:p>
          <w:p w:rsidR="00187CEC" w:rsidRPr="00187CEC" w:rsidRDefault="00187CEC" w:rsidP="00746FA8">
            <w:pPr>
              <w:spacing w:line="200" w:lineRule="exact"/>
              <w:jc w:val="both"/>
              <w:rPr>
                <w:sz w:val="20"/>
                <w:szCs w:val="20"/>
              </w:rPr>
            </w:pPr>
            <w:r w:rsidRPr="00187CEC">
              <w:rPr>
                <w:sz w:val="20"/>
                <w:szCs w:val="20"/>
              </w:rPr>
              <w:t>Бесцветная прозрачная жидкость.</w:t>
            </w:r>
          </w:p>
          <w:p w:rsidR="00187CEC" w:rsidRPr="00187CEC" w:rsidRDefault="00187CEC" w:rsidP="00746FA8">
            <w:pPr>
              <w:spacing w:line="200" w:lineRule="exact"/>
              <w:jc w:val="both"/>
              <w:rPr>
                <w:sz w:val="20"/>
                <w:szCs w:val="20"/>
              </w:rPr>
            </w:pPr>
            <w:r w:rsidRPr="00187CEC">
              <w:rPr>
                <w:sz w:val="20"/>
                <w:szCs w:val="20"/>
              </w:rPr>
              <w:t>Упаковка:</w:t>
            </w:r>
          </w:p>
          <w:p w:rsidR="00187CEC" w:rsidRPr="00187CEC" w:rsidRDefault="00187CEC" w:rsidP="00746FA8">
            <w:pPr>
              <w:spacing w:line="200" w:lineRule="exact"/>
              <w:jc w:val="both"/>
              <w:rPr>
                <w:sz w:val="20"/>
                <w:szCs w:val="20"/>
              </w:rPr>
            </w:pPr>
            <w:r w:rsidRPr="00187CEC">
              <w:rPr>
                <w:sz w:val="20"/>
                <w:szCs w:val="20"/>
              </w:rPr>
              <w:t>Пластиковая четырехгранная бутыль 1 литр.</w:t>
            </w:r>
          </w:p>
          <w:p w:rsidR="00187CEC" w:rsidRPr="00187CEC" w:rsidRDefault="00187CEC" w:rsidP="00746FA8">
            <w:pPr>
              <w:spacing w:line="200" w:lineRule="exact"/>
              <w:jc w:val="both"/>
              <w:rPr>
                <w:sz w:val="20"/>
                <w:szCs w:val="20"/>
              </w:rPr>
            </w:pPr>
            <w:r w:rsidRPr="00187CEC">
              <w:rPr>
                <w:sz w:val="20"/>
                <w:szCs w:val="20"/>
              </w:rPr>
              <w:t>Название реагента на бумажной этикетке бутыли ABX Cleaner, с двойной пробкой из пластика и полиуретана с защитой от вскрытия. Диаметр резьбы 38 мм, длина нити резьбы – 1 ¾ оборота. Резьбовое соединение предназначено для герметичного противопылевого соединения бутыли с магистралью забора реактива в анализатор.</w:t>
            </w:r>
          </w:p>
          <w:p w:rsidR="00187CEC" w:rsidRPr="00187CEC" w:rsidRDefault="00187CEC" w:rsidP="00746FA8">
            <w:pPr>
              <w:spacing w:line="200" w:lineRule="exact"/>
              <w:jc w:val="both"/>
              <w:rPr>
                <w:sz w:val="20"/>
                <w:szCs w:val="20"/>
              </w:rPr>
            </w:pPr>
            <w:r w:rsidRPr="00187CEC">
              <w:rPr>
                <w:sz w:val="20"/>
                <w:szCs w:val="20"/>
              </w:rPr>
              <w:t>Этикетка реагента должна иметь штрих-код, содержащий всю необходимую информацию для автоматического менеджмента системы реагентов.</w:t>
            </w:r>
          </w:p>
        </w:tc>
        <w:tc>
          <w:tcPr>
            <w:tcW w:w="714"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шт</w:t>
            </w:r>
          </w:p>
        </w:tc>
        <w:tc>
          <w:tcPr>
            <w:tcW w:w="725"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3</w:t>
            </w:r>
          </w:p>
        </w:tc>
      </w:tr>
      <w:tr w:rsidR="00187CEC" w:rsidRPr="00102115" w:rsidTr="00FF0EB6">
        <w:trPr>
          <w:trHeight w:val="418"/>
        </w:trPr>
        <w:tc>
          <w:tcPr>
            <w:tcW w:w="567" w:type="dxa"/>
            <w:shd w:val="clear" w:color="auto" w:fill="auto"/>
          </w:tcPr>
          <w:p w:rsidR="00187CEC" w:rsidRDefault="00187CEC" w:rsidP="00187CEC">
            <w:pPr>
              <w:jc w:val="center"/>
              <w:rPr>
                <w:color w:val="000000"/>
              </w:rPr>
            </w:pPr>
            <w:r>
              <w:rPr>
                <w:color w:val="000000"/>
              </w:rPr>
              <w:t>31</w:t>
            </w:r>
          </w:p>
        </w:tc>
        <w:tc>
          <w:tcPr>
            <w:tcW w:w="1985" w:type="dxa"/>
            <w:shd w:val="clear" w:color="auto" w:fill="auto"/>
          </w:tcPr>
          <w:p w:rsidR="00187CEC" w:rsidRPr="00187CEC" w:rsidRDefault="00187CEC" w:rsidP="00187CEC">
            <w:pPr>
              <w:spacing w:line="240" w:lineRule="exact"/>
              <w:rPr>
                <w:sz w:val="20"/>
                <w:szCs w:val="20"/>
              </w:rPr>
            </w:pPr>
            <w:r w:rsidRPr="00187CEC">
              <w:rPr>
                <w:sz w:val="20"/>
                <w:szCs w:val="20"/>
              </w:rPr>
              <w:t>Реагент для стабилизации крови при исследовании гемостаза</w:t>
            </w:r>
          </w:p>
        </w:tc>
        <w:tc>
          <w:tcPr>
            <w:tcW w:w="7208" w:type="dxa"/>
          </w:tcPr>
          <w:p w:rsidR="00187CEC" w:rsidRPr="00187CEC" w:rsidRDefault="00187CEC" w:rsidP="00746FA8">
            <w:pPr>
              <w:spacing w:line="200" w:lineRule="exact"/>
              <w:jc w:val="both"/>
              <w:rPr>
                <w:sz w:val="20"/>
                <w:szCs w:val="20"/>
              </w:rPr>
            </w:pPr>
            <w:r w:rsidRPr="00187CEC">
              <w:rPr>
                <w:sz w:val="20"/>
                <w:szCs w:val="20"/>
              </w:rPr>
              <w:t xml:space="preserve">Лимоннокислый натрий, трёхзамещенный, 5,5-водный (на 50 мл 3,8% раствора) - во флаконе. </w:t>
            </w:r>
          </w:p>
          <w:p w:rsidR="00187CEC" w:rsidRPr="00187CEC" w:rsidRDefault="00187CEC" w:rsidP="00746FA8">
            <w:pPr>
              <w:spacing w:line="200" w:lineRule="exact"/>
              <w:jc w:val="both"/>
              <w:rPr>
                <w:sz w:val="20"/>
                <w:szCs w:val="20"/>
              </w:rPr>
            </w:pPr>
            <w:r w:rsidRPr="00187CEC">
              <w:rPr>
                <w:sz w:val="20"/>
                <w:szCs w:val="20"/>
              </w:rPr>
              <w:t>Реагент только для применения in vitro.</w:t>
            </w:r>
          </w:p>
          <w:p w:rsidR="00187CEC" w:rsidRPr="00187CEC" w:rsidRDefault="00187CEC" w:rsidP="00746FA8">
            <w:pPr>
              <w:spacing w:line="200" w:lineRule="exact"/>
              <w:jc w:val="both"/>
              <w:rPr>
                <w:sz w:val="20"/>
                <w:szCs w:val="20"/>
              </w:rPr>
            </w:pPr>
            <w:r w:rsidRPr="00187CEC">
              <w:rPr>
                <w:sz w:val="20"/>
                <w:szCs w:val="20"/>
              </w:rPr>
              <w:t>Условия хранения в сухом месте при комнатной температуре (+18...25°С) в течение всего срока годности (36 месяцев). Допускается транспортировка при температуре до +25°С в течение 30 суток.</w:t>
            </w:r>
          </w:p>
          <w:p w:rsidR="00187CEC" w:rsidRPr="00187CEC" w:rsidRDefault="00187CEC" w:rsidP="00746FA8">
            <w:pPr>
              <w:spacing w:line="200" w:lineRule="exact"/>
              <w:jc w:val="both"/>
              <w:rPr>
                <w:sz w:val="20"/>
                <w:szCs w:val="20"/>
              </w:rPr>
            </w:pPr>
            <w:r w:rsidRPr="00187CEC">
              <w:rPr>
                <w:sz w:val="20"/>
                <w:szCs w:val="20"/>
              </w:rPr>
              <w:t>Раствор цитрата натрия можно хранить при температуре +2...8°С не более 7 дней в герметично закрытой посуде.</w:t>
            </w:r>
          </w:p>
          <w:p w:rsidR="00187CEC" w:rsidRPr="00187CEC" w:rsidRDefault="00187CEC" w:rsidP="00746FA8">
            <w:pPr>
              <w:spacing w:line="200" w:lineRule="exact"/>
              <w:jc w:val="both"/>
              <w:rPr>
                <w:sz w:val="20"/>
                <w:szCs w:val="20"/>
              </w:rPr>
            </w:pPr>
            <w:r w:rsidRPr="00187CEC">
              <w:rPr>
                <w:sz w:val="20"/>
                <w:szCs w:val="20"/>
              </w:rPr>
              <w:t>Зарегистрирован в Росздравнадзор РФ</w:t>
            </w:r>
          </w:p>
        </w:tc>
        <w:tc>
          <w:tcPr>
            <w:tcW w:w="714"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упак</w:t>
            </w:r>
          </w:p>
        </w:tc>
        <w:tc>
          <w:tcPr>
            <w:tcW w:w="725"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2</w:t>
            </w:r>
          </w:p>
        </w:tc>
      </w:tr>
      <w:tr w:rsidR="00187CEC" w:rsidRPr="00102115" w:rsidTr="00FF0EB6">
        <w:trPr>
          <w:trHeight w:val="418"/>
        </w:trPr>
        <w:tc>
          <w:tcPr>
            <w:tcW w:w="567" w:type="dxa"/>
            <w:shd w:val="clear" w:color="auto" w:fill="auto"/>
          </w:tcPr>
          <w:p w:rsidR="00187CEC" w:rsidRDefault="00187CEC" w:rsidP="00187CEC">
            <w:pPr>
              <w:jc w:val="center"/>
              <w:rPr>
                <w:color w:val="000000"/>
              </w:rPr>
            </w:pPr>
            <w:r>
              <w:rPr>
                <w:color w:val="000000"/>
              </w:rPr>
              <w:t>32</w:t>
            </w:r>
          </w:p>
        </w:tc>
        <w:tc>
          <w:tcPr>
            <w:tcW w:w="1985" w:type="dxa"/>
            <w:shd w:val="clear" w:color="auto" w:fill="auto"/>
          </w:tcPr>
          <w:p w:rsidR="00187CEC" w:rsidRPr="00187CEC" w:rsidRDefault="00187CEC" w:rsidP="00187CEC">
            <w:pPr>
              <w:spacing w:line="240" w:lineRule="exact"/>
              <w:rPr>
                <w:color w:val="000000"/>
                <w:sz w:val="20"/>
                <w:szCs w:val="20"/>
              </w:rPr>
            </w:pPr>
            <w:r w:rsidRPr="00187CEC">
              <w:rPr>
                <w:color w:val="000000"/>
                <w:sz w:val="20"/>
                <w:szCs w:val="20"/>
              </w:rPr>
              <w:t>Смесь для очистки и обезжиривания</w:t>
            </w:r>
          </w:p>
        </w:tc>
        <w:tc>
          <w:tcPr>
            <w:tcW w:w="7208" w:type="dxa"/>
          </w:tcPr>
          <w:p w:rsidR="00187CEC" w:rsidRPr="00187CEC" w:rsidRDefault="00187CEC" w:rsidP="00746FA8">
            <w:pPr>
              <w:spacing w:line="200" w:lineRule="exact"/>
              <w:jc w:val="both"/>
              <w:rPr>
                <w:sz w:val="20"/>
                <w:szCs w:val="20"/>
              </w:rPr>
            </w:pPr>
            <w:r w:rsidRPr="00187CEC">
              <w:rPr>
                <w:sz w:val="20"/>
                <w:szCs w:val="20"/>
              </w:rPr>
              <w:t xml:space="preserve">Смесь для очистки и обезжиривания стекол многократного применения. </w:t>
            </w:r>
          </w:p>
          <w:p w:rsidR="00187CEC" w:rsidRPr="00187CEC" w:rsidRDefault="00187CEC" w:rsidP="00746FA8">
            <w:pPr>
              <w:spacing w:line="200" w:lineRule="exact"/>
              <w:jc w:val="both"/>
              <w:rPr>
                <w:sz w:val="20"/>
                <w:szCs w:val="20"/>
              </w:rPr>
            </w:pPr>
            <w:r w:rsidRPr="00187CEC">
              <w:rPr>
                <w:sz w:val="20"/>
                <w:szCs w:val="20"/>
              </w:rPr>
              <w:t>Флакон 1 л рассчитан на не менее, чем 5000 стёкол</w:t>
            </w:r>
          </w:p>
        </w:tc>
        <w:tc>
          <w:tcPr>
            <w:tcW w:w="714"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л</w:t>
            </w:r>
          </w:p>
        </w:tc>
        <w:tc>
          <w:tcPr>
            <w:tcW w:w="725"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3</w:t>
            </w:r>
          </w:p>
        </w:tc>
      </w:tr>
      <w:tr w:rsidR="00187CEC" w:rsidRPr="00102115" w:rsidTr="00FF0EB6">
        <w:trPr>
          <w:trHeight w:val="418"/>
        </w:trPr>
        <w:tc>
          <w:tcPr>
            <w:tcW w:w="567" w:type="dxa"/>
            <w:shd w:val="clear" w:color="auto" w:fill="auto"/>
          </w:tcPr>
          <w:p w:rsidR="00187CEC" w:rsidRDefault="00187CEC" w:rsidP="00187CEC">
            <w:pPr>
              <w:jc w:val="center"/>
              <w:rPr>
                <w:color w:val="000000"/>
              </w:rPr>
            </w:pPr>
            <w:r>
              <w:rPr>
                <w:color w:val="000000"/>
              </w:rPr>
              <w:t>33</w:t>
            </w:r>
          </w:p>
        </w:tc>
        <w:tc>
          <w:tcPr>
            <w:tcW w:w="1985" w:type="dxa"/>
            <w:shd w:val="clear" w:color="auto" w:fill="auto"/>
          </w:tcPr>
          <w:p w:rsidR="00187CEC" w:rsidRPr="00187CEC" w:rsidRDefault="00187CEC" w:rsidP="00187CEC">
            <w:pPr>
              <w:spacing w:line="240" w:lineRule="exact"/>
              <w:rPr>
                <w:color w:val="000000"/>
                <w:sz w:val="20"/>
                <w:szCs w:val="20"/>
              </w:rPr>
            </w:pPr>
            <w:r w:rsidRPr="00187CEC">
              <w:rPr>
                <w:color w:val="000000"/>
                <w:sz w:val="20"/>
                <w:szCs w:val="20"/>
              </w:rPr>
              <w:t>Кардиолипиновый антиген</w:t>
            </w:r>
            <w:bookmarkStart w:id="2" w:name="_GoBack"/>
            <w:bookmarkEnd w:id="2"/>
          </w:p>
        </w:tc>
        <w:tc>
          <w:tcPr>
            <w:tcW w:w="7208" w:type="dxa"/>
          </w:tcPr>
          <w:p w:rsidR="00187CEC" w:rsidRPr="00187CEC" w:rsidRDefault="00187CEC" w:rsidP="00746FA8">
            <w:pPr>
              <w:spacing w:line="200" w:lineRule="exact"/>
              <w:jc w:val="both"/>
              <w:rPr>
                <w:sz w:val="20"/>
                <w:szCs w:val="20"/>
              </w:rPr>
            </w:pPr>
            <w:r w:rsidRPr="00187CEC">
              <w:rPr>
                <w:sz w:val="20"/>
                <w:szCs w:val="20"/>
              </w:rPr>
              <w:t>Комплекс липидов для выполнения флокуляционного теста на Luis</w:t>
            </w:r>
          </w:p>
          <w:p w:rsidR="00187CEC" w:rsidRPr="00187CEC" w:rsidRDefault="00187CEC" w:rsidP="00746FA8">
            <w:pPr>
              <w:spacing w:line="200" w:lineRule="exact"/>
              <w:jc w:val="both"/>
              <w:rPr>
                <w:sz w:val="20"/>
                <w:szCs w:val="20"/>
              </w:rPr>
            </w:pPr>
            <w:r w:rsidRPr="00187CEC">
              <w:rPr>
                <w:sz w:val="20"/>
                <w:szCs w:val="20"/>
              </w:rPr>
              <w:t xml:space="preserve">В состав набора входит взвесь АгКЛ в 10 % растворе холин-хлорида, содержащая кардиолипина – 0,033 %; лецитина – 0,27 %, холестерина  – 0,9 %, ЭДТА (стабилизатор) в конечной концентрации 0,0125 моль/л и тимеросал (консервант) в конечной концентрации 0,1 %. Реагент готов к использованию, розлит во флаконы с завинчивающейся крышкой. </w:t>
            </w:r>
          </w:p>
          <w:p w:rsidR="00187CEC" w:rsidRPr="00187CEC" w:rsidRDefault="00187CEC" w:rsidP="00746FA8">
            <w:pPr>
              <w:spacing w:line="200" w:lineRule="exact"/>
              <w:jc w:val="both"/>
              <w:rPr>
                <w:sz w:val="20"/>
                <w:szCs w:val="20"/>
              </w:rPr>
            </w:pPr>
            <w:r w:rsidRPr="00187CEC">
              <w:rPr>
                <w:sz w:val="20"/>
                <w:szCs w:val="20"/>
              </w:rPr>
              <w:t>Набор рассчитан на исследование 2000 образцов.</w:t>
            </w:r>
          </w:p>
          <w:p w:rsidR="00187CEC" w:rsidRPr="00187CEC" w:rsidRDefault="00187CEC" w:rsidP="00746FA8">
            <w:pPr>
              <w:spacing w:line="200" w:lineRule="exact"/>
              <w:jc w:val="both"/>
              <w:rPr>
                <w:sz w:val="20"/>
                <w:szCs w:val="20"/>
              </w:rPr>
            </w:pPr>
            <w:r w:rsidRPr="00187CEC">
              <w:rPr>
                <w:sz w:val="20"/>
                <w:szCs w:val="20"/>
              </w:rPr>
              <w:t>Объем  исследуемого образца 90 мкл.</w:t>
            </w:r>
          </w:p>
          <w:p w:rsidR="00187CEC" w:rsidRPr="00187CEC" w:rsidRDefault="00187CEC" w:rsidP="00746FA8">
            <w:pPr>
              <w:spacing w:line="200" w:lineRule="exact"/>
              <w:jc w:val="both"/>
              <w:rPr>
                <w:sz w:val="20"/>
                <w:szCs w:val="20"/>
              </w:rPr>
            </w:pPr>
            <w:r w:rsidRPr="00187CEC">
              <w:rPr>
                <w:sz w:val="20"/>
                <w:szCs w:val="20"/>
              </w:rPr>
              <w:t>Образец для исследования: сыворотка (плазма) крови, ликвор</w:t>
            </w:r>
          </w:p>
          <w:p w:rsidR="00187CEC" w:rsidRPr="00187CEC" w:rsidRDefault="00187CEC" w:rsidP="00746FA8">
            <w:pPr>
              <w:spacing w:line="200" w:lineRule="exact"/>
              <w:jc w:val="both"/>
              <w:rPr>
                <w:sz w:val="20"/>
                <w:szCs w:val="20"/>
              </w:rPr>
            </w:pPr>
            <w:r w:rsidRPr="00187CEC">
              <w:rPr>
                <w:sz w:val="20"/>
                <w:szCs w:val="20"/>
              </w:rPr>
              <w:t>Суммарное время постановки реакции 8 минут. Оптимальный температурный режим реакции  23-28 0С</w:t>
            </w:r>
          </w:p>
          <w:p w:rsidR="00187CEC" w:rsidRPr="00187CEC" w:rsidRDefault="00187CEC" w:rsidP="00746FA8">
            <w:pPr>
              <w:spacing w:line="200" w:lineRule="exact"/>
              <w:jc w:val="both"/>
              <w:rPr>
                <w:sz w:val="20"/>
                <w:szCs w:val="20"/>
              </w:rPr>
            </w:pPr>
            <w:r w:rsidRPr="00187CEC">
              <w:rPr>
                <w:sz w:val="20"/>
                <w:szCs w:val="20"/>
              </w:rPr>
              <w:t>Предназначен для качественного и полуколичественного определения.</w:t>
            </w:r>
          </w:p>
          <w:p w:rsidR="00187CEC" w:rsidRPr="00187CEC" w:rsidRDefault="00187CEC" w:rsidP="00746FA8">
            <w:pPr>
              <w:spacing w:line="200" w:lineRule="exact"/>
              <w:jc w:val="both"/>
              <w:rPr>
                <w:sz w:val="20"/>
                <w:szCs w:val="20"/>
              </w:rPr>
            </w:pPr>
            <w:r w:rsidRPr="00187CEC">
              <w:rPr>
                <w:sz w:val="20"/>
                <w:szCs w:val="20"/>
              </w:rPr>
              <w:t>Срок годности - 18 месяцев.</w:t>
            </w:r>
          </w:p>
          <w:p w:rsidR="00187CEC" w:rsidRPr="00187CEC" w:rsidRDefault="00187CEC" w:rsidP="00746FA8">
            <w:pPr>
              <w:spacing w:line="200" w:lineRule="exact"/>
              <w:jc w:val="both"/>
              <w:rPr>
                <w:sz w:val="20"/>
                <w:szCs w:val="20"/>
              </w:rPr>
            </w:pPr>
            <w:r w:rsidRPr="00187CEC">
              <w:rPr>
                <w:sz w:val="20"/>
                <w:szCs w:val="20"/>
              </w:rPr>
              <w:t>Срок хранения реагентов набора  после вскрытия упаковки:  до конца срока годности.</w:t>
            </w:r>
          </w:p>
          <w:p w:rsidR="00187CEC" w:rsidRPr="00187CEC" w:rsidRDefault="00187CEC" w:rsidP="00746FA8">
            <w:pPr>
              <w:spacing w:line="200" w:lineRule="exact"/>
              <w:jc w:val="both"/>
              <w:rPr>
                <w:sz w:val="20"/>
                <w:szCs w:val="20"/>
              </w:rPr>
            </w:pPr>
            <w:r w:rsidRPr="00187CEC">
              <w:rPr>
                <w:sz w:val="20"/>
                <w:szCs w:val="20"/>
              </w:rPr>
              <w:t>Допускается транспортирование при температуре от 9 до 25 оС в течение 10 сут.</w:t>
            </w:r>
          </w:p>
        </w:tc>
        <w:tc>
          <w:tcPr>
            <w:tcW w:w="714"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набор</w:t>
            </w:r>
          </w:p>
        </w:tc>
        <w:tc>
          <w:tcPr>
            <w:tcW w:w="725"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1</w:t>
            </w:r>
          </w:p>
        </w:tc>
      </w:tr>
      <w:tr w:rsidR="00187CEC" w:rsidRPr="00102115" w:rsidTr="00FF0EB6">
        <w:trPr>
          <w:trHeight w:val="418"/>
        </w:trPr>
        <w:tc>
          <w:tcPr>
            <w:tcW w:w="567" w:type="dxa"/>
            <w:shd w:val="clear" w:color="auto" w:fill="auto"/>
          </w:tcPr>
          <w:p w:rsidR="00187CEC" w:rsidRDefault="00187CEC" w:rsidP="00187CEC">
            <w:pPr>
              <w:jc w:val="center"/>
              <w:rPr>
                <w:color w:val="000000"/>
              </w:rPr>
            </w:pPr>
            <w:r>
              <w:rPr>
                <w:color w:val="000000"/>
              </w:rPr>
              <w:t>34</w:t>
            </w:r>
          </w:p>
        </w:tc>
        <w:tc>
          <w:tcPr>
            <w:tcW w:w="1985" w:type="dxa"/>
            <w:shd w:val="clear" w:color="auto" w:fill="auto"/>
          </w:tcPr>
          <w:p w:rsidR="00187CEC" w:rsidRPr="00187CEC" w:rsidRDefault="00187CEC" w:rsidP="00187CEC">
            <w:pPr>
              <w:spacing w:line="240" w:lineRule="exact"/>
              <w:rPr>
                <w:color w:val="000000"/>
                <w:sz w:val="20"/>
                <w:szCs w:val="20"/>
              </w:rPr>
            </w:pPr>
            <w:r w:rsidRPr="00187CEC">
              <w:rPr>
                <w:color w:val="000000"/>
                <w:sz w:val="20"/>
                <w:szCs w:val="20"/>
              </w:rPr>
              <w:t>Игла двусторонняя, зеленая, 21G</w:t>
            </w:r>
          </w:p>
        </w:tc>
        <w:tc>
          <w:tcPr>
            <w:tcW w:w="7208" w:type="dxa"/>
          </w:tcPr>
          <w:p w:rsidR="00187CEC" w:rsidRPr="00187CEC" w:rsidRDefault="00187CEC" w:rsidP="00746FA8">
            <w:pPr>
              <w:spacing w:line="200" w:lineRule="exact"/>
              <w:jc w:val="both"/>
              <w:rPr>
                <w:sz w:val="20"/>
                <w:szCs w:val="20"/>
              </w:rPr>
            </w:pPr>
            <w:r w:rsidRPr="00187CEC">
              <w:rPr>
                <w:sz w:val="20"/>
                <w:szCs w:val="20"/>
              </w:rPr>
              <w:t xml:space="preserve">Игла двусторонняя для забора крови. </w:t>
            </w:r>
          </w:p>
          <w:p w:rsidR="00187CEC" w:rsidRPr="00187CEC" w:rsidRDefault="00187CEC" w:rsidP="00746FA8">
            <w:pPr>
              <w:spacing w:line="200" w:lineRule="exact"/>
              <w:jc w:val="both"/>
              <w:rPr>
                <w:sz w:val="20"/>
                <w:szCs w:val="20"/>
              </w:rPr>
            </w:pPr>
            <w:r w:rsidRPr="00187CEC">
              <w:rPr>
                <w:sz w:val="20"/>
                <w:szCs w:val="20"/>
              </w:rPr>
              <w:t xml:space="preserve">Материал иглы – нержавеющая сталь, силиконизированное покрытие иглы; </w:t>
            </w:r>
          </w:p>
          <w:p w:rsidR="00187CEC" w:rsidRPr="00187CEC" w:rsidRDefault="00187CEC" w:rsidP="00746FA8">
            <w:pPr>
              <w:spacing w:line="200" w:lineRule="exact"/>
              <w:jc w:val="both"/>
              <w:rPr>
                <w:sz w:val="20"/>
                <w:szCs w:val="20"/>
              </w:rPr>
            </w:pPr>
            <w:r w:rsidRPr="00187CEC">
              <w:rPr>
                <w:sz w:val="20"/>
                <w:szCs w:val="20"/>
              </w:rPr>
              <w:t xml:space="preserve">Наличие двух пластиковых футляров, снабженных этикеткой с перфорацией, предотвращающей повторное использование; </w:t>
            </w:r>
          </w:p>
          <w:p w:rsidR="00187CEC" w:rsidRPr="00187CEC" w:rsidRDefault="00187CEC" w:rsidP="00746FA8">
            <w:pPr>
              <w:spacing w:line="200" w:lineRule="exact"/>
              <w:jc w:val="both"/>
              <w:rPr>
                <w:sz w:val="20"/>
                <w:szCs w:val="20"/>
              </w:rPr>
            </w:pPr>
            <w:r w:rsidRPr="00187CEC">
              <w:rPr>
                <w:sz w:val="20"/>
                <w:szCs w:val="20"/>
              </w:rPr>
              <w:t xml:space="preserve">наличие на этикетке знака стерильности, размера иглы и срока годности; </w:t>
            </w:r>
          </w:p>
          <w:p w:rsidR="00187CEC" w:rsidRPr="00187CEC" w:rsidRDefault="00187CEC" w:rsidP="00746FA8">
            <w:pPr>
              <w:spacing w:line="200" w:lineRule="exact"/>
              <w:jc w:val="both"/>
              <w:rPr>
                <w:sz w:val="20"/>
                <w:szCs w:val="20"/>
              </w:rPr>
            </w:pPr>
            <w:r w:rsidRPr="00187CEC">
              <w:rPr>
                <w:sz w:val="20"/>
                <w:szCs w:val="20"/>
              </w:rPr>
              <w:t xml:space="preserve">наличие гибкого клапана из каучука на конце иглы, направляемом к пробирке (предназначен для предотвращения обратного тока крови); </w:t>
            </w:r>
          </w:p>
          <w:p w:rsidR="00187CEC" w:rsidRPr="00187CEC" w:rsidRDefault="00187CEC" w:rsidP="00746FA8">
            <w:pPr>
              <w:spacing w:line="200" w:lineRule="exact"/>
              <w:jc w:val="both"/>
              <w:rPr>
                <w:sz w:val="20"/>
                <w:szCs w:val="20"/>
              </w:rPr>
            </w:pPr>
            <w:r w:rsidRPr="00187CEC">
              <w:rPr>
                <w:sz w:val="20"/>
                <w:szCs w:val="20"/>
              </w:rPr>
              <w:lastRenderedPageBreak/>
              <w:t xml:space="preserve">двойной косоугольный срез и тройная копьевидная заточка лазером с сагиттального конца иглы; </w:t>
            </w:r>
          </w:p>
          <w:p w:rsidR="00187CEC" w:rsidRPr="00187CEC" w:rsidRDefault="00187CEC" w:rsidP="00746FA8">
            <w:pPr>
              <w:spacing w:line="200" w:lineRule="exact"/>
              <w:jc w:val="both"/>
              <w:rPr>
                <w:sz w:val="20"/>
                <w:szCs w:val="20"/>
              </w:rPr>
            </w:pPr>
            <w:r w:rsidRPr="00187CEC">
              <w:rPr>
                <w:sz w:val="20"/>
                <w:szCs w:val="20"/>
              </w:rPr>
              <w:t>Наличие резьбы на канюле для ввинчивания иглы в иглодержатель;</w:t>
            </w:r>
          </w:p>
          <w:p w:rsidR="00187CEC" w:rsidRPr="00187CEC" w:rsidRDefault="00187CEC" w:rsidP="00746FA8">
            <w:pPr>
              <w:spacing w:line="200" w:lineRule="exact"/>
              <w:jc w:val="both"/>
              <w:rPr>
                <w:sz w:val="20"/>
                <w:szCs w:val="20"/>
              </w:rPr>
            </w:pPr>
            <w:r w:rsidRPr="00187CEC">
              <w:rPr>
                <w:sz w:val="20"/>
                <w:szCs w:val="20"/>
              </w:rPr>
              <w:t xml:space="preserve">Размер иглы не более 21G*1 1/2"" (0,8*38 мм), </w:t>
            </w:r>
          </w:p>
          <w:p w:rsidR="00187CEC" w:rsidRPr="00187CEC" w:rsidRDefault="00187CEC" w:rsidP="00746FA8">
            <w:pPr>
              <w:spacing w:line="200" w:lineRule="exact"/>
              <w:jc w:val="both"/>
              <w:rPr>
                <w:sz w:val="20"/>
                <w:szCs w:val="20"/>
              </w:rPr>
            </w:pPr>
            <w:r w:rsidRPr="00187CEC">
              <w:rPr>
                <w:sz w:val="20"/>
                <w:szCs w:val="20"/>
              </w:rPr>
              <w:t xml:space="preserve">цветовая кодировка – зеленая; </w:t>
            </w:r>
          </w:p>
          <w:p w:rsidR="00187CEC" w:rsidRPr="00187CEC" w:rsidRDefault="00187CEC" w:rsidP="00746FA8">
            <w:pPr>
              <w:spacing w:line="200" w:lineRule="exact"/>
              <w:jc w:val="both"/>
              <w:rPr>
                <w:sz w:val="20"/>
                <w:szCs w:val="20"/>
              </w:rPr>
            </w:pPr>
            <w:r w:rsidRPr="00187CEC">
              <w:rPr>
                <w:sz w:val="20"/>
                <w:szCs w:val="20"/>
              </w:rPr>
              <w:t>Групповая упаковка – не менее 100 шт. в картонной коробке.</w:t>
            </w:r>
          </w:p>
          <w:p w:rsidR="00187CEC" w:rsidRPr="00187CEC" w:rsidRDefault="00187CEC" w:rsidP="00746FA8">
            <w:pPr>
              <w:spacing w:line="200" w:lineRule="exact"/>
              <w:jc w:val="both"/>
              <w:rPr>
                <w:sz w:val="20"/>
                <w:szCs w:val="20"/>
              </w:rPr>
            </w:pPr>
            <w:r w:rsidRPr="00187CEC">
              <w:rPr>
                <w:sz w:val="20"/>
                <w:szCs w:val="20"/>
              </w:rPr>
              <w:t>На этикетке групповой упаковки содержится информация о сроке годности, дате изготовления, номере лота, размере изделия, условиях хранения, импортере (для иностранного товара); знак стерильности и способ стерилизации, знак однократности применения, номер регистрационного удостоверения; наличие надписи: «Апирогенно», «Нетоксично».</w:t>
            </w:r>
          </w:p>
          <w:p w:rsidR="00187CEC" w:rsidRPr="00187CEC" w:rsidRDefault="00187CEC" w:rsidP="00746FA8">
            <w:pPr>
              <w:spacing w:line="200" w:lineRule="exact"/>
              <w:jc w:val="both"/>
              <w:rPr>
                <w:sz w:val="20"/>
                <w:szCs w:val="20"/>
              </w:rPr>
            </w:pPr>
            <w:r w:rsidRPr="00187CEC">
              <w:rPr>
                <w:sz w:val="20"/>
                <w:szCs w:val="20"/>
              </w:rPr>
              <w:t>Продукция должна быть зарегистрирована на территории РФ, обязательно наличие регистрационного удостоверения в составе заявки.</w:t>
            </w:r>
          </w:p>
        </w:tc>
        <w:tc>
          <w:tcPr>
            <w:tcW w:w="714"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lastRenderedPageBreak/>
              <w:t>шт</w:t>
            </w:r>
          </w:p>
        </w:tc>
        <w:tc>
          <w:tcPr>
            <w:tcW w:w="725"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1100</w:t>
            </w:r>
          </w:p>
        </w:tc>
      </w:tr>
      <w:tr w:rsidR="00187CEC" w:rsidRPr="00102115" w:rsidTr="00FF0EB6">
        <w:trPr>
          <w:trHeight w:val="418"/>
        </w:trPr>
        <w:tc>
          <w:tcPr>
            <w:tcW w:w="567" w:type="dxa"/>
            <w:shd w:val="clear" w:color="auto" w:fill="auto"/>
          </w:tcPr>
          <w:p w:rsidR="00187CEC" w:rsidRDefault="00187CEC" w:rsidP="00187CEC">
            <w:pPr>
              <w:jc w:val="center"/>
              <w:rPr>
                <w:color w:val="000000"/>
              </w:rPr>
            </w:pPr>
            <w:r>
              <w:rPr>
                <w:color w:val="000000"/>
              </w:rPr>
              <w:lastRenderedPageBreak/>
              <w:t>35</w:t>
            </w:r>
          </w:p>
        </w:tc>
        <w:tc>
          <w:tcPr>
            <w:tcW w:w="1985" w:type="dxa"/>
            <w:shd w:val="clear" w:color="auto" w:fill="auto"/>
          </w:tcPr>
          <w:p w:rsidR="00187CEC" w:rsidRPr="00187CEC" w:rsidRDefault="00187CEC" w:rsidP="00187CEC">
            <w:pPr>
              <w:spacing w:line="240" w:lineRule="exact"/>
              <w:rPr>
                <w:color w:val="000000"/>
                <w:sz w:val="20"/>
                <w:szCs w:val="20"/>
              </w:rPr>
            </w:pPr>
            <w:r w:rsidRPr="00187CEC">
              <w:rPr>
                <w:color w:val="000000"/>
                <w:sz w:val="20"/>
                <w:szCs w:val="20"/>
              </w:rPr>
              <w:t>Игла двусторонняя, черная, 22G</w:t>
            </w:r>
          </w:p>
        </w:tc>
        <w:tc>
          <w:tcPr>
            <w:tcW w:w="7208" w:type="dxa"/>
          </w:tcPr>
          <w:p w:rsidR="00187CEC" w:rsidRPr="00187CEC" w:rsidRDefault="00187CEC" w:rsidP="00746FA8">
            <w:pPr>
              <w:spacing w:line="200" w:lineRule="exact"/>
              <w:jc w:val="both"/>
              <w:rPr>
                <w:sz w:val="20"/>
                <w:szCs w:val="20"/>
              </w:rPr>
            </w:pPr>
            <w:r w:rsidRPr="00187CEC">
              <w:rPr>
                <w:sz w:val="20"/>
                <w:szCs w:val="20"/>
              </w:rPr>
              <w:t xml:space="preserve">Игла двусторонняя для забора крови. </w:t>
            </w:r>
          </w:p>
          <w:p w:rsidR="00187CEC" w:rsidRPr="00187CEC" w:rsidRDefault="00187CEC" w:rsidP="00746FA8">
            <w:pPr>
              <w:spacing w:line="200" w:lineRule="exact"/>
              <w:jc w:val="both"/>
              <w:rPr>
                <w:sz w:val="20"/>
                <w:szCs w:val="20"/>
              </w:rPr>
            </w:pPr>
            <w:r w:rsidRPr="00187CEC">
              <w:rPr>
                <w:sz w:val="20"/>
                <w:szCs w:val="20"/>
              </w:rPr>
              <w:t xml:space="preserve">Материал иглы – нержавеющая сталь, силиконизированное покрытие иглы; </w:t>
            </w:r>
          </w:p>
          <w:p w:rsidR="00187CEC" w:rsidRPr="00187CEC" w:rsidRDefault="00187CEC" w:rsidP="00746FA8">
            <w:pPr>
              <w:spacing w:line="200" w:lineRule="exact"/>
              <w:jc w:val="both"/>
              <w:rPr>
                <w:sz w:val="20"/>
                <w:szCs w:val="20"/>
              </w:rPr>
            </w:pPr>
            <w:r w:rsidRPr="00187CEC">
              <w:rPr>
                <w:sz w:val="20"/>
                <w:szCs w:val="20"/>
              </w:rPr>
              <w:t xml:space="preserve">Наличие двух пластиковых футляров, снабженных этикеткой с перфорацией, предотвращающей повторное использование; </w:t>
            </w:r>
          </w:p>
          <w:p w:rsidR="00187CEC" w:rsidRPr="00187CEC" w:rsidRDefault="00187CEC" w:rsidP="00746FA8">
            <w:pPr>
              <w:spacing w:line="200" w:lineRule="exact"/>
              <w:jc w:val="both"/>
              <w:rPr>
                <w:sz w:val="20"/>
                <w:szCs w:val="20"/>
              </w:rPr>
            </w:pPr>
            <w:r w:rsidRPr="00187CEC">
              <w:rPr>
                <w:sz w:val="20"/>
                <w:szCs w:val="20"/>
              </w:rPr>
              <w:t xml:space="preserve">наличие на этикетке знака стерильности, размера иглы и срока годности; </w:t>
            </w:r>
          </w:p>
          <w:p w:rsidR="00187CEC" w:rsidRPr="00187CEC" w:rsidRDefault="00187CEC" w:rsidP="00746FA8">
            <w:pPr>
              <w:spacing w:line="200" w:lineRule="exact"/>
              <w:jc w:val="both"/>
              <w:rPr>
                <w:sz w:val="20"/>
                <w:szCs w:val="20"/>
              </w:rPr>
            </w:pPr>
            <w:r w:rsidRPr="00187CEC">
              <w:rPr>
                <w:sz w:val="20"/>
                <w:szCs w:val="20"/>
              </w:rPr>
              <w:t xml:space="preserve">наличие гибкого клапана из каучука на конце иглы, направляемом к пробирке (предназначен для предотвращения обратного тока крови); </w:t>
            </w:r>
          </w:p>
          <w:p w:rsidR="00187CEC" w:rsidRPr="00187CEC" w:rsidRDefault="00187CEC" w:rsidP="00746FA8">
            <w:pPr>
              <w:spacing w:line="200" w:lineRule="exact"/>
              <w:jc w:val="both"/>
              <w:rPr>
                <w:sz w:val="20"/>
                <w:szCs w:val="20"/>
              </w:rPr>
            </w:pPr>
            <w:r w:rsidRPr="00187CEC">
              <w:rPr>
                <w:sz w:val="20"/>
                <w:szCs w:val="20"/>
              </w:rPr>
              <w:t xml:space="preserve">двойной косоугольный срез и тройная копьевидная заточка лазером с сагиттального конца иглы; </w:t>
            </w:r>
          </w:p>
          <w:p w:rsidR="00187CEC" w:rsidRPr="00187CEC" w:rsidRDefault="00187CEC" w:rsidP="00746FA8">
            <w:pPr>
              <w:spacing w:line="200" w:lineRule="exact"/>
              <w:jc w:val="both"/>
              <w:rPr>
                <w:sz w:val="20"/>
                <w:szCs w:val="20"/>
              </w:rPr>
            </w:pPr>
            <w:r w:rsidRPr="00187CEC">
              <w:rPr>
                <w:sz w:val="20"/>
                <w:szCs w:val="20"/>
              </w:rPr>
              <w:t>Наличие резьбы на канюле для ввинчивания иглы в иглодержатель;</w:t>
            </w:r>
          </w:p>
          <w:p w:rsidR="00187CEC" w:rsidRPr="00187CEC" w:rsidRDefault="00187CEC" w:rsidP="00746FA8">
            <w:pPr>
              <w:spacing w:line="200" w:lineRule="exact"/>
              <w:jc w:val="both"/>
              <w:rPr>
                <w:sz w:val="20"/>
                <w:szCs w:val="20"/>
              </w:rPr>
            </w:pPr>
            <w:r w:rsidRPr="00187CEC">
              <w:rPr>
                <w:sz w:val="20"/>
                <w:szCs w:val="20"/>
              </w:rPr>
              <w:t xml:space="preserve">Размер иглы не более 22G*1 1/2"" (0,7*38 мм), </w:t>
            </w:r>
          </w:p>
          <w:p w:rsidR="00187CEC" w:rsidRPr="00187CEC" w:rsidRDefault="00187CEC" w:rsidP="00746FA8">
            <w:pPr>
              <w:spacing w:line="200" w:lineRule="exact"/>
              <w:jc w:val="both"/>
              <w:rPr>
                <w:sz w:val="20"/>
                <w:szCs w:val="20"/>
              </w:rPr>
            </w:pPr>
            <w:r w:rsidRPr="00187CEC">
              <w:rPr>
                <w:sz w:val="20"/>
                <w:szCs w:val="20"/>
              </w:rPr>
              <w:t xml:space="preserve">цветовая кодировка – черная; </w:t>
            </w:r>
          </w:p>
          <w:p w:rsidR="00187CEC" w:rsidRPr="00187CEC" w:rsidRDefault="00187CEC" w:rsidP="00746FA8">
            <w:pPr>
              <w:spacing w:line="200" w:lineRule="exact"/>
              <w:jc w:val="both"/>
              <w:rPr>
                <w:sz w:val="20"/>
                <w:szCs w:val="20"/>
              </w:rPr>
            </w:pPr>
            <w:r w:rsidRPr="00187CEC">
              <w:rPr>
                <w:sz w:val="20"/>
                <w:szCs w:val="20"/>
              </w:rPr>
              <w:t>Групповая упаковка – не менее 100 шт. в картонной коробке.</w:t>
            </w:r>
          </w:p>
          <w:p w:rsidR="00187CEC" w:rsidRPr="00187CEC" w:rsidRDefault="00187CEC" w:rsidP="00746FA8">
            <w:pPr>
              <w:spacing w:line="200" w:lineRule="exact"/>
              <w:jc w:val="both"/>
              <w:rPr>
                <w:sz w:val="20"/>
                <w:szCs w:val="20"/>
              </w:rPr>
            </w:pPr>
            <w:r w:rsidRPr="00187CEC">
              <w:rPr>
                <w:sz w:val="20"/>
                <w:szCs w:val="20"/>
              </w:rPr>
              <w:t>На этикетке групповой упаковки содержится информация о сроке годности, дате изготовления, номере лота, размере изделия, условиях хранения, импортере (для иностранного товара); знак стерильности и способ стерилизации, знак однократности применения, номер регистрационного удостоверения; наличие надписи: «Апирогенно», «Нетоксично».</w:t>
            </w:r>
          </w:p>
          <w:p w:rsidR="00187CEC" w:rsidRPr="00187CEC" w:rsidRDefault="00187CEC" w:rsidP="00746FA8">
            <w:pPr>
              <w:spacing w:line="200" w:lineRule="exact"/>
              <w:jc w:val="both"/>
              <w:rPr>
                <w:sz w:val="20"/>
                <w:szCs w:val="20"/>
              </w:rPr>
            </w:pPr>
            <w:r w:rsidRPr="00187CEC">
              <w:rPr>
                <w:sz w:val="20"/>
                <w:szCs w:val="20"/>
              </w:rPr>
              <w:t>Продукция должна быть зарегистрирована на территории РФ, обязательно наличие регистрационного удостоверения в составе заявки.</w:t>
            </w:r>
            <w:r w:rsidRPr="00187CEC">
              <w:rPr>
                <w:sz w:val="20"/>
                <w:szCs w:val="20"/>
              </w:rPr>
              <w:tab/>
            </w:r>
            <w:r w:rsidRPr="00187CEC">
              <w:rPr>
                <w:sz w:val="20"/>
                <w:szCs w:val="20"/>
              </w:rPr>
              <w:tab/>
            </w:r>
            <w:r w:rsidRPr="00187CEC">
              <w:rPr>
                <w:sz w:val="20"/>
                <w:szCs w:val="20"/>
              </w:rPr>
              <w:tab/>
            </w:r>
            <w:r w:rsidRPr="00187CEC">
              <w:rPr>
                <w:sz w:val="20"/>
                <w:szCs w:val="20"/>
              </w:rPr>
              <w:tab/>
            </w:r>
            <w:r w:rsidRPr="00187CEC">
              <w:rPr>
                <w:sz w:val="20"/>
                <w:szCs w:val="20"/>
              </w:rPr>
              <w:tab/>
            </w:r>
          </w:p>
        </w:tc>
        <w:tc>
          <w:tcPr>
            <w:tcW w:w="714"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шт</w:t>
            </w:r>
          </w:p>
        </w:tc>
        <w:tc>
          <w:tcPr>
            <w:tcW w:w="725"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100</w:t>
            </w:r>
          </w:p>
        </w:tc>
      </w:tr>
      <w:tr w:rsidR="00187CEC" w:rsidRPr="00102115" w:rsidTr="00FF0EB6">
        <w:trPr>
          <w:trHeight w:val="418"/>
        </w:trPr>
        <w:tc>
          <w:tcPr>
            <w:tcW w:w="567" w:type="dxa"/>
            <w:shd w:val="clear" w:color="auto" w:fill="auto"/>
          </w:tcPr>
          <w:p w:rsidR="00187CEC" w:rsidRDefault="00187CEC" w:rsidP="00187CEC">
            <w:pPr>
              <w:jc w:val="center"/>
              <w:rPr>
                <w:color w:val="000000"/>
              </w:rPr>
            </w:pPr>
            <w:r>
              <w:rPr>
                <w:color w:val="000000"/>
              </w:rPr>
              <w:t>36</w:t>
            </w:r>
          </w:p>
        </w:tc>
        <w:tc>
          <w:tcPr>
            <w:tcW w:w="1985" w:type="dxa"/>
            <w:shd w:val="clear" w:color="auto" w:fill="auto"/>
          </w:tcPr>
          <w:p w:rsidR="00187CEC" w:rsidRPr="00187CEC" w:rsidRDefault="00187CEC" w:rsidP="00187CEC">
            <w:pPr>
              <w:spacing w:line="240" w:lineRule="exact"/>
              <w:rPr>
                <w:color w:val="000000"/>
                <w:sz w:val="20"/>
                <w:szCs w:val="20"/>
              </w:rPr>
            </w:pPr>
            <w:r w:rsidRPr="00187CEC">
              <w:rPr>
                <w:color w:val="000000"/>
                <w:sz w:val="20"/>
                <w:szCs w:val="20"/>
              </w:rPr>
              <w:t xml:space="preserve">Игла-бабочка с луер-адаптером с резьбой, 21G </w:t>
            </w:r>
          </w:p>
        </w:tc>
        <w:tc>
          <w:tcPr>
            <w:tcW w:w="7208" w:type="dxa"/>
          </w:tcPr>
          <w:p w:rsidR="00187CEC" w:rsidRPr="00187CEC" w:rsidRDefault="00187CEC" w:rsidP="00746FA8">
            <w:pPr>
              <w:spacing w:line="200" w:lineRule="exact"/>
              <w:jc w:val="both"/>
              <w:rPr>
                <w:sz w:val="20"/>
                <w:szCs w:val="20"/>
              </w:rPr>
            </w:pPr>
            <w:r w:rsidRPr="00187CEC">
              <w:rPr>
                <w:sz w:val="20"/>
                <w:szCs w:val="20"/>
              </w:rPr>
              <w:t xml:space="preserve">Игла-бабочка, соединенная с луер-адаптером с резьбой, для безопасного взятия проб крови в вакуумные пробирки. </w:t>
            </w:r>
          </w:p>
          <w:p w:rsidR="00187CEC" w:rsidRPr="00187CEC" w:rsidRDefault="00187CEC" w:rsidP="00746FA8">
            <w:pPr>
              <w:spacing w:line="200" w:lineRule="exact"/>
              <w:jc w:val="both"/>
              <w:rPr>
                <w:sz w:val="20"/>
                <w:szCs w:val="20"/>
              </w:rPr>
            </w:pPr>
            <w:r w:rsidRPr="00187CEC">
              <w:rPr>
                <w:sz w:val="20"/>
                <w:szCs w:val="20"/>
              </w:rPr>
              <w:t xml:space="preserve">Материал иглы-бабочки - нержавеющая сталь, силиконизированное покрытие иглы; </w:t>
            </w:r>
          </w:p>
          <w:p w:rsidR="00187CEC" w:rsidRPr="00187CEC" w:rsidRDefault="00187CEC" w:rsidP="00746FA8">
            <w:pPr>
              <w:spacing w:line="200" w:lineRule="exact"/>
              <w:jc w:val="both"/>
              <w:rPr>
                <w:sz w:val="20"/>
                <w:szCs w:val="20"/>
              </w:rPr>
            </w:pPr>
            <w:r w:rsidRPr="00187CEC">
              <w:rPr>
                <w:sz w:val="20"/>
                <w:szCs w:val="20"/>
              </w:rPr>
              <w:t>игла-бабочка снабжена широкими «крылышками» для удобства фиксации, на которые нанесена цветовая кодировка размера иглы (цвет зеленый);</w:t>
            </w:r>
          </w:p>
          <w:p w:rsidR="00187CEC" w:rsidRPr="00187CEC" w:rsidRDefault="00187CEC" w:rsidP="00746FA8">
            <w:pPr>
              <w:spacing w:line="200" w:lineRule="exact"/>
              <w:jc w:val="both"/>
              <w:rPr>
                <w:sz w:val="20"/>
                <w:szCs w:val="20"/>
              </w:rPr>
            </w:pPr>
            <w:r w:rsidRPr="00187CEC">
              <w:rPr>
                <w:sz w:val="20"/>
                <w:szCs w:val="20"/>
              </w:rPr>
              <w:t xml:space="preserve">Размер иглы-бабочки не более 21G*3/4 (0,8*19 мм). </w:t>
            </w:r>
          </w:p>
          <w:p w:rsidR="00187CEC" w:rsidRPr="00187CEC" w:rsidRDefault="00187CEC" w:rsidP="00746FA8">
            <w:pPr>
              <w:spacing w:line="200" w:lineRule="exact"/>
              <w:jc w:val="both"/>
              <w:rPr>
                <w:sz w:val="20"/>
                <w:szCs w:val="20"/>
              </w:rPr>
            </w:pPr>
            <w:r w:rsidRPr="00187CEC">
              <w:rPr>
                <w:sz w:val="20"/>
                <w:szCs w:val="20"/>
              </w:rPr>
              <w:t xml:space="preserve">Длина прозрачного катетера из апирогенного материала, соединяющего иглу-бабочку с луер-адаптером не менее 185 мм и не более 190 мм. </w:t>
            </w:r>
          </w:p>
          <w:p w:rsidR="00187CEC" w:rsidRPr="00187CEC" w:rsidRDefault="00187CEC" w:rsidP="00746FA8">
            <w:pPr>
              <w:spacing w:line="200" w:lineRule="exact"/>
              <w:jc w:val="both"/>
              <w:rPr>
                <w:sz w:val="20"/>
                <w:szCs w:val="20"/>
              </w:rPr>
            </w:pPr>
            <w:r w:rsidRPr="00187CEC">
              <w:rPr>
                <w:sz w:val="20"/>
                <w:szCs w:val="20"/>
              </w:rPr>
              <w:t>Луер-адаптер снабжен иглой с гибким клапаном из каучука, для безопасного взятия крови;</w:t>
            </w:r>
          </w:p>
          <w:p w:rsidR="00187CEC" w:rsidRPr="00187CEC" w:rsidRDefault="00187CEC" w:rsidP="00746FA8">
            <w:pPr>
              <w:spacing w:line="200" w:lineRule="exact"/>
              <w:jc w:val="both"/>
              <w:rPr>
                <w:sz w:val="20"/>
                <w:szCs w:val="20"/>
              </w:rPr>
            </w:pPr>
            <w:r w:rsidRPr="00187CEC">
              <w:rPr>
                <w:sz w:val="20"/>
                <w:szCs w:val="20"/>
              </w:rPr>
              <w:t xml:space="preserve">Индивидуальная стерильная упаковка; </w:t>
            </w:r>
          </w:p>
          <w:p w:rsidR="00187CEC" w:rsidRPr="00187CEC" w:rsidRDefault="00187CEC" w:rsidP="00746FA8">
            <w:pPr>
              <w:spacing w:line="200" w:lineRule="exact"/>
              <w:jc w:val="both"/>
              <w:rPr>
                <w:sz w:val="20"/>
                <w:szCs w:val="20"/>
              </w:rPr>
            </w:pPr>
            <w:r w:rsidRPr="00187CEC">
              <w:rPr>
                <w:sz w:val="20"/>
                <w:szCs w:val="20"/>
              </w:rPr>
              <w:t>групповая упаковка – не менее 100 шт. в картонной коробке.</w:t>
            </w:r>
          </w:p>
          <w:p w:rsidR="00187CEC" w:rsidRPr="00187CEC" w:rsidRDefault="00187CEC" w:rsidP="00746FA8">
            <w:pPr>
              <w:spacing w:line="200" w:lineRule="exact"/>
              <w:jc w:val="both"/>
              <w:rPr>
                <w:sz w:val="20"/>
                <w:szCs w:val="20"/>
              </w:rPr>
            </w:pPr>
            <w:r w:rsidRPr="00187CEC">
              <w:rPr>
                <w:sz w:val="20"/>
                <w:szCs w:val="20"/>
              </w:rPr>
              <w:t>На этикетке групповой упаковки содержится информация о сроке годности, дате изготовления, номере лота, размере изделия, условиях хранения, импортере (для иностранного товара); знак стерильности и способ стерилизации, знак однократности применения, номер регистрационного удостоверения; наличие надписи: «Апирогенно», «Нетоксично».</w:t>
            </w:r>
          </w:p>
          <w:p w:rsidR="00187CEC" w:rsidRPr="00187CEC" w:rsidRDefault="00187CEC" w:rsidP="00746FA8">
            <w:pPr>
              <w:spacing w:line="200" w:lineRule="exact"/>
              <w:jc w:val="both"/>
              <w:rPr>
                <w:sz w:val="20"/>
                <w:szCs w:val="20"/>
              </w:rPr>
            </w:pPr>
            <w:r w:rsidRPr="00187CEC">
              <w:rPr>
                <w:sz w:val="20"/>
                <w:szCs w:val="20"/>
              </w:rPr>
              <w:t>Продукция должна быть зарегистрирована на территории РФ, обязательно наличие регистрационного удосто</w:t>
            </w:r>
            <w:r w:rsidR="00746FA8">
              <w:rPr>
                <w:sz w:val="20"/>
                <w:szCs w:val="20"/>
              </w:rPr>
              <w:t>верения в составе заявки."</w:t>
            </w:r>
          </w:p>
        </w:tc>
        <w:tc>
          <w:tcPr>
            <w:tcW w:w="714"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шт</w:t>
            </w:r>
          </w:p>
        </w:tc>
        <w:tc>
          <w:tcPr>
            <w:tcW w:w="725"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300</w:t>
            </w:r>
          </w:p>
        </w:tc>
      </w:tr>
      <w:tr w:rsidR="00187CEC" w:rsidRPr="00102115" w:rsidTr="00FF0EB6">
        <w:trPr>
          <w:trHeight w:val="418"/>
        </w:trPr>
        <w:tc>
          <w:tcPr>
            <w:tcW w:w="567" w:type="dxa"/>
            <w:shd w:val="clear" w:color="auto" w:fill="auto"/>
          </w:tcPr>
          <w:p w:rsidR="00187CEC" w:rsidRDefault="00187CEC" w:rsidP="00187CEC">
            <w:pPr>
              <w:jc w:val="center"/>
              <w:rPr>
                <w:color w:val="000000"/>
              </w:rPr>
            </w:pPr>
            <w:r>
              <w:rPr>
                <w:color w:val="000000"/>
              </w:rPr>
              <w:t>37</w:t>
            </w:r>
          </w:p>
        </w:tc>
        <w:tc>
          <w:tcPr>
            <w:tcW w:w="1985" w:type="dxa"/>
            <w:shd w:val="clear" w:color="auto" w:fill="auto"/>
          </w:tcPr>
          <w:p w:rsidR="00187CEC" w:rsidRPr="00187CEC" w:rsidRDefault="00187CEC" w:rsidP="00187CEC">
            <w:pPr>
              <w:spacing w:line="240" w:lineRule="exact"/>
              <w:rPr>
                <w:color w:val="000000"/>
                <w:sz w:val="20"/>
                <w:szCs w:val="20"/>
              </w:rPr>
            </w:pPr>
            <w:r w:rsidRPr="00187CEC">
              <w:rPr>
                <w:color w:val="000000"/>
                <w:sz w:val="20"/>
                <w:szCs w:val="20"/>
              </w:rPr>
              <w:t>Ренампластин</w:t>
            </w:r>
          </w:p>
        </w:tc>
        <w:tc>
          <w:tcPr>
            <w:tcW w:w="7208" w:type="dxa"/>
          </w:tcPr>
          <w:p w:rsidR="00187CEC" w:rsidRPr="00187CEC" w:rsidRDefault="00187CEC" w:rsidP="00746FA8">
            <w:pPr>
              <w:spacing w:line="200" w:lineRule="exact"/>
              <w:jc w:val="both"/>
              <w:rPr>
                <w:sz w:val="20"/>
                <w:szCs w:val="20"/>
              </w:rPr>
            </w:pPr>
            <w:r w:rsidRPr="00187CEC">
              <w:rPr>
                <w:sz w:val="20"/>
                <w:szCs w:val="20"/>
              </w:rPr>
              <w:t>Реагент предназначен для определения протромбинового времени (ПВ) в плазме венозной крови и расчета протромбинового отношения (ПО), протромбинового индекса (ПИ) и Международного Нормализованного Отношения (МНО), а также для определения протромбина по Квику в % от нормы.</w:t>
            </w:r>
          </w:p>
          <w:p w:rsidR="00187CEC" w:rsidRPr="00187CEC" w:rsidRDefault="00187CEC" w:rsidP="00746FA8">
            <w:pPr>
              <w:spacing w:line="200" w:lineRule="exact"/>
              <w:jc w:val="both"/>
              <w:rPr>
                <w:sz w:val="20"/>
                <w:szCs w:val="20"/>
              </w:rPr>
            </w:pPr>
            <w:r w:rsidRPr="00187CEC">
              <w:rPr>
                <w:sz w:val="20"/>
                <w:szCs w:val="20"/>
              </w:rPr>
              <w:t>Определение протромбинового времени – это высокочувствительный скрининговый тест, который выявляет нарушения во внешнем и общем пути свертывания крови (ф. II, V, VII и X) и рекомендуется для:</w:t>
            </w:r>
          </w:p>
          <w:p w:rsidR="00187CEC" w:rsidRPr="00187CEC" w:rsidRDefault="00187CEC" w:rsidP="00746FA8">
            <w:pPr>
              <w:spacing w:line="200" w:lineRule="exact"/>
              <w:jc w:val="both"/>
              <w:rPr>
                <w:sz w:val="20"/>
                <w:szCs w:val="20"/>
              </w:rPr>
            </w:pPr>
            <w:r w:rsidRPr="00187CEC">
              <w:rPr>
                <w:sz w:val="20"/>
                <w:szCs w:val="20"/>
              </w:rPr>
              <w:t>мониторинга терапии непрямыми антикоагулянтами;</w:t>
            </w:r>
          </w:p>
          <w:p w:rsidR="00187CEC" w:rsidRPr="00187CEC" w:rsidRDefault="00187CEC" w:rsidP="00746FA8">
            <w:pPr>
              <w:spacing w:line="200" w:lineRule="exact"/>
              <w:jc w:val="both"/>
              <w:rPr>
                <w:sz w:val="20"/>
                <w:szCs w:val="20"/>
              </w:rPr>
            </w:pPr>
            <w:r w:rsidRPr="00187CEC">
              <w:rPr>
                <w:sz w:val="20"/>
                <w:szCs w:val="20"/>
              </w:rPr>
              <w:t>диагностики наследственных и приобретенных коагулопатий;</w:t>
            </w:r>
          </w:p>
          <w:p w:rsidR="00187CEC" w:rsidRPr="00187CEC" w:rsidRDefault="00187CEC" w:rsidP="00746FA8">
            <w:pPr>
              <w:spacing w:line="200" w:lineRule="exact"/>
              <w:jc w:val="both"/>
              <w:rPr>
                <w:sz w:val="20"/>
                <w:szCs w:val="20"/>
              </w:rPr>
            </w:pPr>
            <w:r w:rsidRPr="00187CEC">
              <w:rPr>
                <w:sz w:val="20"/>
                <w:szCs w:val="20"/>
              </w:rPr>
              <w:t>диагностики заболеваний печени.</w:t>
            </w:r>
          </w:p>
          <w:p w:rsidR="00187CEC" w:rsidRPr="00187CEC" w:rsidRDefault="00187CEC" w:rsidP="00746FA8">
            <w:pPr>
              <w:spacing w:line="200" w:lineRule="exact"/>
              <w:jc w:val="both"/>
              <w:rPr>
                <w:sz w:val="20"/>
                <w:szCs w:val="20"/>
              </w:rPr>
            </w:pPr>
            <w:r w:rsidRPr="00187CEC">
              <w:rPr>
                <w:sz w:val="20"/>
                <w:szCs w:val="20"/>
              </w:rPr>
              <w:t>Набор предназначен для работы на всех типах полуавтоматических и автоматических коагулометров и ручным методом.</w:t>
            </w:r>
          </w:p>
          <w:p w:rsidR="00187CEC" w:rsidRPr="00187CEC" w:rsidRDefault="00187CEC" w:rsidP="00746FA8">
            <w:pPr>
              <w:spacing w:line="200" w:lineRule="exact"/>
              <w:jc w:val="both"/>
              <w:rPr>
                <w:sz w:val="20"/>
                <w:szCs w:val="20"/>
              </w:rPr>
            </w:pPr>
            <w:r w:rsidRPr="00187CEC">
              <w:rPr>
                <w:sz w:val="20"/>
                <w:szCs w:val="20"/>
              </w:rPr>
              <w:t>Принцип метода:</w:t>
            </w:r>
          </w:p>
          <w:p w:rsidR="00187CEC" w:rsidRPr="00187CEC" w:rsidRDefault="00187CEC" w:rsidP="00746FA8">
            <w:pPr>
              <w:spacing w:line="200" w:lineRule="exact"/>
              <w:jc w:val="both"/>
              <w:rPr>
                <w:sz w:val="20"/>
                <w:szCs w:val="20"/>
              </w:rPr>
            </w:pPr>
            <w:r w:rsidRPr="00187CEC">
              <w:rPr>
                <w:sz w:val="20"/>
                <w:szCs w:val="20"/>
              </w:rPr>
              <w:t>При добавлении к цитратной плазме избытка тканевого тромбопластина и ионов кальция время образования сгустка фибрина зависит только от активности факторов внешнего и общего пути коагуляции: I, II, V, VII, X.</w:t>
            </w:r>
          </w:p>
          <w:p w:rsidR="00187CEC" w:rsidRPr="00187CEC" w:rsidRDefault="00187CEC" w:rsidP="00746FA8">
            <w:pPr>
              <w:spacing w:line="200" w:lineRule="exact"/>
              <w:jc w:val="both"/>
              <w:rPr>
                <w:sz w:val="20"/>
                <w:szCs w:val="20"/>
              </w:rPr>
            </w:pPr>
            <w:r w:rsidRPr="00187CEC">
              <w:rPr>
                <w:sz w:val="20"/>
                <w:szCs w:val="20"/>
              </w:rPr>
              <w:t xml:space="preserve">Ренампластин – водносолевой экстракт высушенной ацетоном ткани головного мозга кролика, стабилизированный и лиофилизированный в присутствии </w:t>
            </w:r>
            <w:r w:rsidRPr="00187CEC">
              <w:rPr>
                <w:sz w:val="20"/>
                <w:szCs w:val="20"/>
              </w:rPr>
              <w:lastRenderedPageBreak/>
              <w:t>хлорида кальция.</w:t>
            </w:r>
          </w:p>
          <w:p w:rsidR="00187CEC" w:rsidRPr="00187CEC" w:rsidRDefault="00187CEC" w:rsidP="00746FA8">
            <w:pPr>
              <w:spacing w:line="200" w:lineRule="exact"/>
              <w:jc w:val="both"/>
              <w:rPr>
                <w:sz w:val="20"/>
                <w:szCs w:val="20"/>
              </w:rPr>
            </w:pPr>
            <w:r w:rsidRPr="00187CEC">
              <w:rPr>
                <w:sz w:val="20"/>
                <w:szCs w:val="20"/>
              </w:rPr>
              <w:t>Состав набора:</w:t>
            </w:r>
          </w:p>
          <w:p w:rsidR="00187CEC" w:rsidRPr="00187CEC" w:rsidRDefault="00187CEC" w:rsidP="00746FA8">
            <w:pPr>
              <w:spacing w:line="200" w:lineRule="exact"/>
              <w:jc w:val="both"/>
              <w:rPr>
                <w:sz w:val="20"/>
                <w:szCs w:val="20"/>
              </w:rPr>
            </w:pPr>
            <w:r w:rsidRPr="00187CEC">
              <w:rPr>
                <w:sz w:val="20"/>
                <w:szCs w:val="20"/>
              </w:rPr>
              <w:t>ПГ-5/1: Ренампластин, лиофильно высушенный – объем после восстановления 8,0 мл/флакон   – 10 флаконов.</w:t>
            </w:r>
          </w:p>
          <w:p w:rsidR="00187CEC" w:rsidRPr="00187CEC" w:rsidRDefault="00187CEC" w:rsidP="00746FA8">
            <w:pPr>
              <w:spacing w:line="200" w:lineRule="exact"/>
              <w:jc w:val="both"/>
              <w:rPr>
                <w:sz w:val="20"/>
                <w:szCs w:val="20"/>
              </w:rPr>
            </w:pPr>
            <w:r w:rsidRPr="00187CEC">
              <w:rPr>
                <w:sz w:val="20"/>
                <w:szCs w:val="20"/>
              </w:rPr>
              <w:t>Упаковка  -  10 флаконов (1 фл. - 8 мл).</w:t>
            </w:r>
          </w:p>
        </w:tc>
        <w:tc>
          <w:tcPr>
            <w:tcW w:w="714"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lastRenderedPageBreak/>
              <w:t>набор</w:t>
            </w:r>
          </w:p>
        </w:tc>
        <w:tc>
          <w:tcPr>
            <w:tcW w:w="725"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2</w:t>
            </w:r>
          </w:p>
        </w:tc>
      </w:tr>
      <w:tr w:rsidR="00187CEC" w:rsidRPr="00102115" w:rsidTr="00FF0EB6">
        <w:trPr>
          <w:trHeight w:val="418"/>
        </w:trPr>
        <w:tc>
          <w:tcPr>
            <w:tcW w:w="567" w:type="dxa"/>
            <w:shd w:val="clear" w:color="auto" w:fill="auto"/>
          </w:tcPr>
          <w:p w:rsidR="00187CEC" w:rsidRDefault="00187CEC" w:rsidP="00187CEC">
            <w:pPr>
              <w:jc w:val="center"/>
              <w:rPr>
                <w:color w:val="000000"/>
              </w:rPr>
            </w:pPr>
            <w:r>
              <w:rPr>
                <w:color w:val="000000"/>
              </w:rPr>
              <w:lastRenderedPageBreak/>
              <w:t>38</w:t>
            </w:r>
          </w:p>
        </w:tc>
        <w:tc>
          <w:tcPr>
            <w:tcW w:w="1985" w:type="dxa"/>
            <w:shd w:val="clear" w:color="auto" w:fill="auto"/>
          </w:tcPr>
          <w:p w:rsidR="00187CEC" w:rsidRPr="00187CEC" w:rsidRDefault="00187CEC" w:rsidP="00187CEC">
            <w:pPr>
              <w:spacing w:line="240" w:lineRule="exact"/>
              <w:rPr>
                <w:color w:val="000000"/>
                <w:sz w:val="20"/>
                <w:szCs w:val="20"/>
              </w:rPr>
            </w:pPr>
            <w:r w:rsidRPr="00187CEC">
              <w:rPr>
                <w:color w:val="000000"/>
                <w:sz w:val="20"/>
                <w:szCs w:val="20"/>
              </w:rPr>
              <w:t>Набор реагентов для определения концентрации гемоглобина</w:t>
            </w:r>
          </w:p>
        </w:tc>
        <w:tc>
          <w:tcPr>
            <w:tcW w:w="7208" w:type="dxa"/>
          </w:tcPr>
          <w:p w:rsidR="00187CEC" w:rsidRPr="00187CEC" w:rsidRDefault="00187CEC" w:rsidP="00746FA8">
            <w:pPr>
              <w:spacing w:line="200" w:lineRule="exact"/>
              <w:jc w:val="both"/>
              <w:rPr>
                <w:sz w:val="20"/>
                <w:szCs w:val="20"/>
              </w:rPr>
            </w:pPr>
            <w:r w:rsidRPr="00187CEC">
              <w:rPr>
                <w:sz w:val="20"/>
                <w:szCs w:val="20"/>
              </w:rPr>
              <w:t>Набор реагентов для определения концентрации гемоглобина</w:t>
            </w:r>
          </w:p>
          <w:p w:rsidR="00187CEC" w:rsidRPr="00187CEC" w:rsidRDefault="00187CEC" w:rsidP="00746FA8">
            <w:pPr>
              <w:spacing w:line="200" w:lineRule="exact"/>
              <w:jc w:val="both"/>
              <w:rPr>
                <w:sz w:val="20"/>
                <w:szCs w:val="20"/>
              </w:rPr>
            </w:pPr>
            <w:r w:rsidRPr="00187CEC">
              <w:rPr>
                <w:sz w:val="20"/>
                <w:szCs w:val="20"/>
              </w:rPr>
              <w:t>Реагент 1-200 мл, Калибр.- 2,5 мл, Конеч. объём реагента- 2 л</w:t>
            </w:r>
          </w:p>
          <w:p w:rsidR="00187CEC" w:rsidRPr="00187CEC" w:rsidRDefault="00187CEC" w:rsidP="00746FA8">
            <w:pPr>
              <w:spacing w:line="200" w:lineRule="exact"/>
              <w:jc w:val="both"/>
              <w:rPr>
                <w:sz w:val="20"/>
                <w:szCs w:val="20"/>
              </w:rPr>
            </w:pPr>
            <w:r w:rsidRPr="00187CEC">
              <w:rPr>
                <w:sz w:val="20"/>
                <w:szCs w:val="20"/>
              </w:rPr>
              <w:t>Количество определений зависит от характеристик биохимического анализатора и объёма кюветы измерительного оборудования.</w:t>
            </w:r>
          </w:p>
          <w:p w:rsidR="00187CEC" w:rsidRPr="00187CEC" w:rsidRDefault="00187CEC" w:rsidP="00746FA8">
            <w:pPr>
              <w:spacing w:line="200" w:lineRule="exact"/>
              <w:jc w:val="both"/>
              <w:rPr>
                <w:sz w:val="20"/>
                <w:szCs w:val="20"/>
              </w:rPr>
            </w:pPr>
            <w:r w:rsidRPr="00187CEC">
              <w:rPr>
                <w:sz w:val="20"/>
                <w:szCs w:val="20"/>
              </w:rPr>
              <w:t>Исследуемый материал: Цельная кровь.</w:t>
            </w:r>
          </w:p>
          <w:p w:rsidR="00187CEC" w:rsidRPr="00187CEC" w:rsidRDefault="00187CEC" w:rsidP="00746FA8">
            <w:pPr>
              <w:spacing w:line="200" w:lineRule="exact"/>
              <w:jc w:val="both"/>
              <w:rPr>
                <w:sz w:val="20"/>
                <w:szCs w:val="20"/>
              </w:rPr>
            </w:pPr>
            <w:r w:rsidRPr="00187CEC">
              <w:rPr>
                <w:sz w:val="20"/>
                <w:szCs w:val="20"/>
              </w:rPr>
              <w:t>Метод: гемиглобинцианидный метод Драбкина; по конечной точке; для ФЭК и полуавтоматических анализаторов.</w:t>
            </w:r>
          </w:p>
          <w:p w:rsidR="00187CEC" w:rsidRPr="00187CEC" w:rsidRDefault="00187CEC" w:rsidP="00746FA8">
            <w:pPr>
              <w:spacing w:line="200" w:lineRule="exact"/>
              <w:jc w:val="both"/>
              <w:rPr>
                <w:sz w:val="20"/>
                <w:szCs w:val="20"/>
              </w:rPr>
            </w:pPr>
            <w:r w:rsidRPr="00187CEC">
              <w:rPr>
                <w:sz w:val="20"/>
                <w:szCs w:val="20"/>
              </w:rPr>
              <w:t>Длина волны: 540 нм (520-560 нм).</w:t>
            </w:r>
          </w:p>
          <w:p w:rsidR="00187CEC" w:rsidRPr="00187CEC" w:rsidRDefault="00187CEC" w:rsidP="00746FA8">
            <w:pPr>
              <w:spacing w:line="200" w:lineRule="exact"/>
              <w:jc w:val="both"/>
              <w:rPr>
                <w:sz w:val="20"/>
                <w:szCs w:val="20"/>
              </w:rPr>
            </w:pPr>
            <w:r w:rsidRPr="00187CEC">
              <w:rPr>
                <w:sz w:val="20"/>
                <w:szCs w:val="20"/>
              </w:rPr>
              <w:t>Линейность от 40 до 180 г/л.</w:t>
            </w:r>
          </w:p>
          <w:p w:rsidR="00187CEC" w:rsidRPr="00187CEC" w:rsidRDefault="00187CEC" w:rsidP="00746FA8">
            <w:pPr>
              <w:spacing w:line="200" w:lineRule="exact"/>
              <w:jc w:val="both"/>
              <w:rPr>
                <w:sz w:val="20"/>
                <w:szCs w:val="20"/>
              </w:rPr>
            </w:pPr>
            <w:r w:rsidRPr="00187CEC">
              <w:rPr>
                <w:sz w:val="20"/>
                <w:szCs w:val="20"/>
              </w:rPr>
              <w:t>Чувствительность: не более 5 г/л</w:t>
            </w:r>
          </w:p>
          <w:p w:rsidR="00187CEC" w:rsidRPr="00187CEC" w:rsidRDefault="00187CEC" w:rsidP="00746FA8">
            <w:pPr>
              <w:spacing w:line="200" w:lineRule="exact"/>
              <w:jc w:val="both"/>
              <w:rPr>
                <w:sz w:val="20"/>
                <w:szCs w:val="20"/>
              </w:rPr>
            </w:pPr>
            <w:r w:rsidRPr="00187CEC">
              <w:rPr>
                <w:sz w:val="20"/>
                <w:szCs w:val="20"/>
              </w:rPr>
              <w:t>Срок годности набора: 12 месяцев при +(18-25)ºС.</w:t>
            </w:r>
            <w:r w:rsidRPr="00187CEC">
              <w:rPr>
                <w:sz w:val="20"/>
                <w:szCs w:val="20"/>
              </w:rPr>
              <w:tab/>
              <w:t>Реагент 1 (Монореагент): фосфорнокислый однозамещённый калий 10 ммоль/л, рН 7,35; феррицианид калия 6,1 ммоль/л; ацетонциангидрин 11,2 ммоль/л; 10-ти кратный концентрат.</w:t>
            </w:r>
          </w:p>
          <w:p w:rsidR="00187CEC" w:rsidRPr="00187CEC" w:rsidRDefault="00187CEC" w:rsidP="00746FA8">
            <w:pPr>
              <w:spacing w:line="200" w:lineRule="exact"/>
              <w:jc w:val="both"/>
              <w:rPr>
                <w:sz w:val="20"/>
                <w:szCs w:val="20"/>
              </w:rPr>
            </w:pPr>
            <w:r w:rsidRPr="00187CEC">
              <w:rPr>
                <w:sz w:val="20"/>
                <w:szCs w:val="20"/>
              </w:rPr>
              <w:t>Калибратор – калибровочный раствор гемоглобина с концентрацией 120 г/л.</w:t>
            </w:r>
          </w:p>
        </w:tc>
        <w:tc>
          <w:tcPr>
            <w:tcW w:w="714"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шт</w:t>
            </w:r>
          </w:p>
        </w:tc>
        <w:tc>
          <w:tcPr>
            <w:tcW w:w="725"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2</w:t>
            </w:r>
          </w:p>
        </w:tc>
      </w:tr>
      <w:tr w:rsidR="00187CEC" w:rsidRPr="00102115" w:rsidTr="00FF0EB6">
        <w:trPr>
          <w:trHeight w:val="418"/>
        </w:trPr>
        <w:tc>
          <w:tcPr>
            <w:tcW w:w="567" w:type="dxa"/>
            <w:shd w:val="clear" w:color="auto" w:fill="auto"/>
          </w:tcPr>
          <w:p w:rsidR="00187CEC" w:rsidRDefault="00187CEC" w:rsidP="00187CEC">
            <w:pPr>
              <w:jc w:val="center"/>
              <w:rPr>
                <w:color w:val="000000"/>
              </w:rPr>
            </w:pPr>
            <w:r>
              <w:rPr>
                <w:color w:val="000000"/>
              </w:rPr>
              <w:t>39</w:t>
            </w:r>
          </w:p>
        </w:tc>
        <w:tc>
          <w:tcPr>
            <w:tcW w:w="1985" w:type="dxa"/>
            <w:shd w:val="clear" w:color="auto" w:fill="auto"/>
          </w:tcPr>
          <w:p w:rsidR="00187CEC" w:rsidRPr="00187CEC" w:rsidRDefault="00187CEC" w:rsidP="00187CEC">
            <w:pPr>
              <w:spacing w:line="240" w:lineRule="exact"/>
              <w:rPr>
                <w:color w:val="000000"/>
                <w:sz w:val="20"/>
                <w:szCs w:val="20"/>
              </w:rPr>
            </w:pPr>
            <w:r w:rsidRPr="00187CEC">
              <w:rPr>
                <w:color w:val="000000"/>
                <w:sz w:val="20"/>
                <w:szCs w:val="20"/>
              </w:rPr>
              <w:t>Набор реагентов для определения концентрации общего холестерина</w:t>
            </w:r>
          </w:p>
        </w:tc>
        <w:tc>
          <w:tcPr>
            <w:tcW w:w="7208" w:type="dxa"/>
          </w:tcPr>
          <w:p w:rsidR="00187CEC" w:rsidRPr="00187CEC" w:rsidRDefault="00187CEC" w:rsidP="00746FA8">
            <w:pPr>
              <w:spacing w:line="200" w:lineRule="exact"/>
              <w:jc w:val="both"/>
              <w:rPr>
                <w:sz w:val="20"/>
                <w:szCs w:val="20"/>
              </w:rPr>
            </w:pPr>
            <w:r w:rsidRPr="00187CEC">
              <w:rPr>
                <w:sz w:val="20"/>
                <w:szCs w:val="20"/>
              </w:rPr>
              <w:t>Количество определений зависит от характеристик биохимического анализатора и объёма кюветы измерительного оборудования.</w:t>
            </w:r>
          </w:p>
          <w:p w:rsidR="00187CEC" w:rsidRPr="00187CEC" w:rsidRDefault="00187CEC" w:rsidP="00746FA8">
            <w:pPr>
              <w:spacing w:line="200" w:lineRule="exact"/>
              <w:jc w:val="both"/>
              <w:rPr>
                <w:sz w:val="20"/>
                <w:szCs w:val="20"/>
              </w:rPr>
            </w:pPr>
            <w:r w:rsidRPr="00187CEC">
              <w:rPr>
                <w:sz w:val="20"/>
                <w:szCs w:val="20"/>
              </w:rPr>
              <w:t>Исследуемый материал: Сыворотка крови.</w:t>
            </w:r>
          </w:p>
          <w:p w:rsidR="00187CEC" w:rsidRPr="00187CEC" w:rsidRDefault="00187CEC" w:rsidP="00746FA8">
            <w:pPr>
              <w:spacing w:line="200" w:lineRule="exact"/>
              <w:jc w:val="both"/>
              <w:rPr>
                <w:sz w:val="20"/>
                <w:szCs w:val="20"/>
              </w:rPr>
            </w:pPr>
            <w:r w:rsidRPr="00187CEC">
              <w:rPr>
                <w:sz w:val="20"/>
                <w:szCs w:val="20"/>
              </w:rPr>
              <w:t>Метод: реакция Триндера; CHOD-PAP; энзиматический, колориметрический; по конечной точке; для полу- и автоматических анализаторов и ФЭК.</w:t>
            </w:r>
          </w:p>
          <w:p w:rsidR="00187CEC" w:rsidRPr="00187CEC" w:rsidRDefault="00187CEC" w:rsidP="00746FA8">
            <w:pPr>
              <w:spacing w:line="200" w:lineRule="exact"/>
              <w:jc w:val="both"/>
              <w:rPr>
                <w:sz w:val="20"/>
                <w:szCs w:val="20"/>
              </w:rPr>
            </w:pPr>
            <w:r w:rsidRPr="00187CEC">
              <w:rPr>
                <w:sz w:val="20"/>
                <w:szCs w:val="20"/>
              </w:rPr>
              <w:t>Длина волны: 500 (490-520) нм.</w:t>
            </w:r>
          </w:p>
          <w:p w:rsidR="00187CEC" w:rsidRPr="00187CEC" w:rsidRDefault="00187CEC" w:rsidP="00746FA8">
            <w:pPr>
              <w:spacing w:line="200" w:lineRule="exact"/>
              <w:jc w:val="both"/>
              <w:rPr>
                <w:sz w:val="20"/>
                <w:szCs w:val="20"/>
              </w:rPr>
            </w:pPr>
            <w:r w:rsidRPr="00187CEC">
              <w:rPr>
                <w:sz w:val="20"/>
                <w:szCs w:val="20"/>
              </w:rPr>
              <w:t>Линейность от 0,5 до 25,8 ммоль/л.</w:t>
            </w:r>
          </w:p>
          <w:p w:rsidR="00187CEC" w:rsidRPr="00187CEC" w:rsidRDefault="00187CEC" w:rsidP="00746FA8">
            <w:pPr>
              <w:spacing w:line="200" w:lineRule="exact"/>
              <w:jc w:val="both"/>
              <w:rPr>
                <w:sz w:val="20"/>
                <w:szCs w:val="20"/>
              </w:rPr>
            </w:pPr>
            <w:r w:rsidRPr="00187CEC">
              <w:rPr>
                <w:sz w:val="20"/>
                <w:szCs w:val="20"/>
              </w:rPr>
              <w:t>Чувствительность: от 0,3 ммоль/л.</w:t>
            </w:r>
          </w:p>
          <w:p w:rsidR="00187CEC" w:rsidRPr="00187CEC" w:rsidRDefault="00187CEC" w:rsidP="00746FA8">
            <w:pPr>
              <w:spacing w:line="200" w:lineRule="exact"/>
              <w:jc w:val="both"/>
              <w:rPr>
                <w:sz w:val="20"/>
                <w:szCs w:val="20"/>
              </w:rPr>
            </w:pPr>
            <w:r w:rsidRPr="00187CEC">
              <w:rPr>
                <w:sz w:val="20"/>
                <w:szCs w:val="20"/>
              </w:rPr>
              <w:t>Срок годности набора: 12 месяцев при +(2-8)ºС.</w:t>
            </w:r>
            <w:r w:rsidRPr="00187CEC">
              <w:rPr>
                <w:sz w:val="20"/>
                <w:szCs w:val="20"/>
              </w:rPr>
              <w:tab/>
              <w:t>Реагент 1: фосфатный буфер 100 ммоль/л, рН 6,50; фенол 20 ммоль/л.</w:t>
            </w:r>
          </w:p>
          <w:p w:rsidR="00187CEC" w:rsidRPr="00187CEC" w:rsidRDefault="00187CEC" w:rsidP="00746FA8">
            <w:pPr>
              <w:spacing w:line="200" w:lineRule="exact"/>
              <w:jc w:val="both"/>
              <w:rPr>
                <w:sz w:val="20"/>
                <w:szCs w:val="20"/>
              </w:rPr>
            </w:pPr>
            <w:r w:rsidRPr="00187CEC">
              <w:rPr>
                <w:sz w:val="20"/>
                <w:szCs w:val="20"/>
              </w:rPr>
              <w:t>Реагент 2 (лиофилизат): холестериноксидаза 20 Ед/л, холестеринэстераза 40 Ед/л; пероксидаза 500 Ед/л; 4-аминоантипирин 0,2 ммоль/л.</w:t>
            </w:r>
          </w:p>
          <w:p w:rsidR="00187CEC" w:rsidRPr="00187CEC" w:rsidRDefault="00187CEC" w:rsidP="00746FA8">
            <w:pPr>
              <w:spacing w:line="200" w:lineRule="exact"/>
              <w:jc w:val="both"/>
              <w:rPr>
                <w:sz w:val="20"/>
                <w:szCs w:val="20"/>
              </w:rPr>
            </w:pPr>
            <w:r w:rsidRPr="00187CEC">
              <w:rPr>
                <w:sz w:val="20"/>
                <w:szCs w:val="20"/>
              </w:rPr>
              <w:t>Калибратор: калибровочный раствор холестерина 5,17 ммоль/л.</w:t>
            </w:r>
          </w:p>
          <w:p w:rsidR="00187CEC" w:rsidRPr="00187CEC" w:rsidRDefault="00187CEC" w:rsidP="00746FA8">
            <w:pPr>
              <w:spacing w:line="200" w:lineRule="exact"/>
              <w:jc w:val="both"/>
              <w:rPr>
                <w:sz w:val="20"/>
                <w:szCs w:val="20"/>
              </w:rPr>
            </w:pPr>
            <w:r w:rsidRPr="00187CEC">
              <w:rPr>
                <w:sz w:val="20"/>
                <w:szCs w:val="20"/>
              </w:rPr>
              <w:t>Состав набора: Реагент 1-500 мл; Реагент 2-2фл; Калибр.-3 мл</w:t>
            </w:r>
          </w:p>
        </w:tc>
        <w:tc>
          <w:tcPr>
            <w:tcW w:w="714"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шт</w:t>
            </w:r>
          </w:p>
        </w:tc>
        <w:tc>
          <w:tcPr>
            <w:tcW w:w="725"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1</w:t>
            </w:r>
          </w:p>
        </w:tc>
      </w:tr>
      <w:tr w:rsidR="00187CEC" w:rsidRPr="00102115" w:rsidTr="00FF0EB6">
        <w:trPr>
          <w:trHeight w:val="418"/>
        </w:trPr>
        <w:tc>
          <w:tcPr>
            <w:tcW w:w="567" w:type="dxa"/>
            <w:shd w:val="clear" w:color="auto" w:fill="auto"/>
          </w:tcPr>
          <w:p w:rsidR="00187CEC" w:rsidRDefault="00187CEC" w:rsidP="00187CEC">
            <w:pPr>
              <w:jc w:val="center"/>
              <w:rPr>
                <w:color w:val="000000"/>
              </w:rPr>
            </w:pPr>
            <w:r>
              <w:rPr>
                <w:color w:val="000000"/>
              </w:rPr>
              <w:t>40</w:t>
            </w:r>
          </w:p>
        </w:tc>
        <w:tc>
          <w:tcPr>
            <w:tcW w:w="1985" w:type="dxa"/>
            <w:shd w:val="clear" w:color="auto" w:fill="auto"/>
          </w:tcPr>
          <w:p w:rsidR="00187CEC" w:rsidRPr="00187CEC" w:rsidRDefault="00187CEC" w:rsidP="00187CEC">
            <w:pPr>
              <w:spacing w:line="240" w:lineRule="exact"/>
              <w:rPr>
                <w:color w:val="000000"/>
                <w:sz w:val="20"/>
                <w:szCs w:val="20"/>
              </w:rPr>
            </w:pPr>
            <w:r w:rsidRPr="00187CEC">
              <w:rPr>
                <w:color w:val="000000"/>
                <w:sz w:val="20"/>
                <w:szCs w:val="20"/>
              </w:rPr>
              <w:t>Набор реагентов для определения концентрации мочевины</w:t>
            </w:r>
          </w:p>
        </w:tc>
        <w:tc>
          <w:tcPr>
            <w:tcW w:w="7208" w:type="dxa"/>
          </w:tcPr>
          <w:p w:rsidR="00187CEC" w:rsidRPr="00187CEC" w:rsidRDefault="00187CEC" w:rsidP="00746FA8">
            <w:pPr>
              <w:spacing w:line="200" w:lineRule="exact"/>
              <w:jc w:val="both"/>
              <w:rPr>
                <w:sz w:val="20"/>
                <w:szCs w:val="20"/>
              </w:rPr>
            </w:pPr>
            <w:r w:rsidRPr="00187CEC">
              <w:rPr>
                <w:sz w:val="20"/>
                <w:szCs w:val="20"/>
              </w:rPr>
              <w:t>Количество определений зависит от характеристик биохимического анализатора и объёма кюветы измерительного оборудования.</w:t>
            </w:r>
          </w:p>
          <w:p w:rsidR="00187CEC" w:rsidRPr="00187CEC" w:rsidRDefault="00187CEC" w:rsidP="00746FA8">
            <w:pPr>
              <w:spacing w:line="200" w:lineRule="exact"/>
              <w:jc w:val="both"/>
              <w:rPr>
                <w:sz w:val="20"/>
                <w:szCs w:val="20"/>
              </w:rPr>
            </w:pPr>
            <w:r w:rsidRPr="00187CEC">
              <w:rPr>
                <w:sz w:val="20"/>
                <w:szCs w:val="20"/>
              </w:rPr>
              <w:t>Состав набора: Реагент 1-10 мл; Реагент 2-100 мл; Реагент 3-100 мл; Калибр.-2 мл</w:t>
            </w:r>
          </w:p>
          <w:p w:rsidR="00187CEC" w:rsidRPr="00187CEC" w:rsidRDefault="00187CEC" w:rsidP="00746FA8">
            <w:pPr>
              <w:spacing w:line="200" w:lineRule="exact"/>
              <w:jc w:val="both"/>
              <w:rPr>
                <w:sz w:val="20"/>
                <w:szCs w:val="20"/>
              </w:rPr>
            </w:pPr>
            <w:r w:rsidRPr="00187CEC">
              <w:rPr>
                <w:sz w:val="20"/>
                <w:szCs w:val="20"/>
              </w:rPr>
              <w:t>Исследуемый материал: Сыворотка крови, моча.</w:t>
            </w:r>
          </w:p>
          <w:p w:rsidR="00187CEC" w:rsidRPr="00187CEC" w:rsidRDefault="00187CEC" w:rsidP="00746FA8">
            <w:pPr>
              <w:spacing w:line="200" w:lineRule="exact"/>
              <w:jc w:val="both"/>
              <w:rPr>
                <w:sz w:val="20"/>
                <w:szCs w:val="20"/>
              </w:rPr>
            </w:pPr>
            <w:r w:rsidRPr="00187CEC">
              <w:rPr>
                <w:sz w:val="20"/>
                <w:szCs w:val="20"/>
              </w:rPr>
              <w:t>Метод: уреазо-фенол-гипохлоритный метод, реакция Бертлота; по конечной точке; для ФЭК и полуавтоматических анализаторов.</w:t>
            </w:r>
          </w:p>
          <w:p w:rsidR="00187CEC" w:rsidRPr="00187CEC" w:rsidRDefault="00187CEC" w:rsidP="00746FA8">
            <w:pPr>
              <w:spacing w:line="200" w:lineRule="exact"/>
              <w:jc w:val="both"/>
              <w:rPr>
                <w:sz w:val="20"/>
                <w:szCs w:val="20"/>
              </w:rPr>
            </w:pPr>
            <w:r w:rsidRPr="00187CEC">
              <w:rPr>
                <w:sz w:val="20"/>
                <w:szCs w:val="20"/>
              </w:rPr>
              <w:t>Длина волны: 540 (520 - 560) нм.</w:t>
            </w:r>
          </w:p>
          <w:p w:rsidR="00187CEC" w:rsidRPr="00187CEC" w:rsidRDefault="00187CEC" w:rsidP="00746FA8">
            <w:pPr>
              <w:spacing w:line="200" w:lineRule="exact"/>
              <w:jc w:val="both"/>
              <w:rPr>
                <w:sz w:val="20"/>
                <w:szCs w:val="20"/>
              </w:rPr>
            </w:pPr>
            <w:r w:rsidRPr="00187CEC">
              <w:rPr>
                <w:sz w:val="20"/>
                <w:szCs w:val="20"/>
              </w:rPr>
              <w:t>Линейность: от 1 до 25 ммоль/л.</w:t>
            </w:r>
          </w:p>
          <w:p w:rsidR="00187CEC" w:rsidRPr="00187CEC" w:rsidRDefault="00187CEC" w:rsidP="00746FA8">
            <w:pPr>
              <w:spacing w:line="200" w:lineRule="exact"/>
              <w:jc w:val="both"/>
              <w:rPr>
                <w:sz w:val="20"/>
                <w:szCs w:val="20"/>
              </w:rPr>
            </w:pPr>
            <w:r w:rsidRPr="00187CEC">
              <w:rPr>
                <w:sz w:val="20"/>
                <w:szCs w:val="20"/>
              </w:rPr>
              <w:t>Чувствительность: не более 0,5 ммоль/л.</w:t>
            </w:r>
          </w:p>
          <w:p w:rsidR="00187CEC" w:rsidRPr="00187CEC" w:rsidRDefault="00187CEC" w:rsidP="00746FA8">
            <w:pPr>
              <w:spacing w:line="200" w:lineRule="exact"/>
              <w:jc w:val="both"/>
              <w:rPr>
                <w:sz w:val="20"/>
                <w:szCs w:val="20"/>
              </w:rPr>
            </w:pPr>
            <w:r w:rsidRPr="00187CEC">
              <w:rPr>
                <w:sz w:val="20"/>
                <w:szCs w:val="20"/>
              </w:rPr>
              <w:t>Срок годности набора: 6 месяцев при +(2-8)ºС.</w:t>
            </w:r>
            <w:r w:rsidRPr="00187CEC">
              <w:rPr>
                <w:sz w:val="20"/>
                <w:szCs w:val="20"/>
              </w:rPr>
              <w:tab/>
              <w:t>Реагент 1 (cтабилизированный раствор уреазы): фосфатный буфер 50 ммоль/л, рН 7,00; азид натрия 0,25 г/л; уреаза 30000 Ед/л.</w:t>
            </w:r>
          </w:p>
          <w:p w:rsidR="00187CEC" w:rsidRPr="00187CEC" w:rsidRDefault="00187CEC" w:rsidP="00746FA8">
            <w:pPr>
              <w:spacing w:line="200" w:lineRule="exact"/>
              <w:jc w:val="both"/>
              <w:rPr>
                <w:sz w:val="20"/>
                <w:szCs w:val="20"/>
              </w:rPr>
            </w:pPr>
            <w:r w:rsidRPr="00187CEC">
              <w:rPr>
                <w:sz w:val="20"/>
                <w:szCs w:val="20"/>
              </w:rPr>
              <w:t>Реагент 2 (фенол-нитропруссид): фенол 106 ммоль/л; нитропруссид натрия 170 ммоль/л.</w:t>
            </w:r>
          </w:p>
          <w:p w:rsidR="00187CEC" w:rsidRPr="00187CEC" w:rsidRDefault="00187CEC" w:rsidP="00746FA8">
            <w:pPr>
              <w:spacing w:line="200" w:lineRule="exact"/>
              <w:jc w:val="both"/>
              <w:rPr>
                <w:sz w:val="20"/>
                <w:szCs w:val="20"/>
              </w:rPr>
            </w:pPr>
            <w:r w:rsidRPr="00187CEC">
              <w:rPr>
                <w:sz w:val="20"/>
                <w:szCs w:val="20"/>
              </w:rPr>
              <w:t>Реагент 3 (гипохлорит): гипохлорит натрия 9,43 ммоль/л; гидроокись натрия 125 ммоль/л.</w:t>
            </w:r>
          </w:p>
          <w:p w:rsidR="00187CEC" w:rsidRPr="00187CEC" w:rsidRDefault="00187CEC" w:rsidP="00746FA8">
            <w:pPr>
              <w:spacing w:line="200" w:lineRule="exact"/>
              <w:jc w:val="both"/>
              <w:rPr>
                <w:sz w:val="20"/>
                <w:szCs w:val="20"/>
              </w:rPr>
            </w:pPr>
            <w:r w:rsidRPr="00187CEC">
              <w:rPr>
                <w:sz w:val="20"/>
                <w:szCs w:val="20"/>
              </w:rPr>
              <w:t>Калибратор: калибровочный раствор мочевины 5 ммоль/л.</w:t>
            </w:r>
          </w:p>
        </w:tc>
        <w:tc>
          <w:tcPr>
            <w:tcW w:w="714"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шт</w:t>
            </w:r>
          </w:p>
        </w:tc>
        <w:tc>
          <w:tcPr>
            <w:tcW w:w="725"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2</w:t>
            </w:r>
          </w:p>
        </w:tc>
      </w:tr>
      <w:tr w:rsidR="00187CEC" w:rsidRPr="00102115" w:rsidTr="00FF0EB6">
        <w:trPr>
          <w:trHeight w:val="418"/>
        </w:trPr>
        <w:tc>
          <w:tcPr>
            <w:tcW w:w="567" w:type="dxa"/>
            <w:shd w:val="clear" w:color="auto" w:fill="auto"/>
          </w:tcPr>
          <w:p w:rsidR="00187CEC" w:rsidRDefault="00187CEC" w:rsidP="00187CEC">
            <w:pPr>
              <w:jc w:val="center"/>
              <w:rPr>
                <w:color w:val="000000"/>
              </w:rPr>
            </w:pPr>
            <w:r>
              <w:rPr>
                <w:color w:val="000000"/>
              </w:rPr>
              <w:t>41</w:t>
            </w:r>
          </w:p>
        </w:tc>
        <w:tc>
          <w:tcPr>
            <w:tcW w:w="1985" w:type="dxa"/>
            <w:shd w:val="clear" w:color="auto" w:fill="auto"/>
          </w:tcPr>
          <w:p w:rsidR="00187CEC" w:rsidRPr="00187CEC" w:rsidRDefault="00187CEC" w:rsidP="00187CEC">
            <w:pPr>
              <w:spacing w:line="240" w:lineRule="exact"/>
              <w:rPr>
                <w:color w:val="000000"/>
                <w:sz w:val="20"/>
                <w:szCs w:val="20"/>
              </w:rPr>
            </w:pPr>
            <w:r w:rsidRPr="00187CEC">
              <w:rPr>
                <w:color w:val="000000"/>
                <w:sz w:val="20"/>
                <w:szCs w:val="20"/>
              </w:rPr>
              <w:t>Набор реагентов для определения концентрации креатинина</w:t>
            </w:r>
          </w:p>
        </w:tc>
        <w:tc>
          <w:tcPr>
            <w:tcW w:w="7208" w:type="dxa"/>
          </w:tcPr>
          <w:p w:rsidR="00187CEC" w:rsidRPr="00187CEC" w:rsidRDefault="00187CEC" w:rsidP="00746FA8">
            <w:pPr>
              <w:spacing w:line="200" w:lineRule="exact"/>
              <w:jc w:val="both"/>
              <w:rPr>
                <w:sz w:val="20"/>
                <w:szCs w:val="20"/>
              </w:rPr>
            </w:pPr>
            <w:r w:rsidRPr="00187CEC">
              <w:rPr>
                <w:sz w:val="20"/>
                <w:szCs w:val="20"/>
              </w:rPr>
              <w:t>Исследуемый материал: Сыворотка или плазма крови, моча.</w:t>
            </w:r>
          </w:p>
          <w:p w:rsidR="00187CEC" w:rsidRPr="00187CEC" w:rsidRDefault="00187CEC" w:rsidP="00746FA8">
            <w:pPr>
              <w:spacing w:line="200" w:lineRule="exact"/>
              <w:jc w:val="both"/>
              <w:rPr>
                <w:sz w:val="20"/>
                <w:szCs w:val="20"/>
              </w:rPr>
            </w:pPr>
            <w:r w:rsidRPr="00187CEC">
              <w:rPr>
                <w:sz w:val="20"/>
                <w:szCs w:val="20"/>
              </w:rPr>
              <w:t>Метод: Яффе, псевдокинетика; для полу- и автоматических анализаторов.</w:t>
            </w:r>
          </w:p>
          <w:p w:rsidR="00187CEC" w:rsidRPr="00187CEC" w:rsidRDefault="00187CEC" w:rsidP="00746FA8">
            <w:pPr>
              <w:spacing w:line="200" w:lineRule="exact"/>
              <w:jc w:val="both"/>
              <w:rPr>
                <w:sz w:val="20"/>
                <w:szCs w:val="20"/>
              </w:rPr>
            </w:pPr>
            <w:r w:rsidRPr="00187CEC">
              <w:rPr>
                <w:sz w:val="20"/>
                <w:szCs w:val="20"/>
              </w:rPr>
              <w:t>Длина волны: 505 нм.</w:t>
            </w:r>
          </w:p>
          <w:p w:rsidR="00187CEC" w:rsidRPr="00187CEC" w:rsidRDefault="00187CEC" w:rsidP="00746FA8">
            <w:pPr>
              <w:spacing w:line="200" w:lineRule="exact"/>
              <w:jc w:val="both"/>
              <w:rPr>
                <w:sz w:val="20"/>
                <w:szCs w:val="20"/>
              </w:rPr>
            </w:pPr>
            <w:r w:rsidRPr="00187CEC">
              <w:rPr>
                <w:sz w:val="20"/>
                <w:szCs w:val="20"/>
              </w:rPr>
              <w:t>Линейность: 25 до 880 мкмоль/л.</w:t>
            </w:r>
          </w:p>
          <w:p w:rsidR="00187CEC" w:rsidRPr="00187CEC" w:rsidRDefault="00187CEC" w:rsidP="00746FA8">
            <w:pPr>
              <w:spacing w:line="200" w:lineRule="exact"/>
              <w:jc w:val="both"/>
              <w:rPr>
                <w:sz w:val="20"/>
                <w:szCs w:val="20"/>
              </w:rPr>
            </w:pPr>
            <w:r w:rsidRPr="00187CEC">
              <w:rPr>
                <w:sz w:val="20"/>
                <w:szCs w:val="20"/>
              </w:rPr>
              <w:t>Чувствительность: не более 20 мкмоль/л.</w:t>
            </w:r>
          </w:p>
          <w:p w:rsidR="00187CEC" w:rsidRPr="00187CEC" w:rsidRDefault="00187CEC" w:rsidP="00746FA8">
            <w:pPr>
              <w:spacing w:line="200" w:lineRule="exact"/>
              <w:jc w:val="both"/>
              <w:rPr>
                <w:sz w:val="20"/>
                <w:szCs w:val="20"/>
              </w:rPr>
            </w:pPr>
            <w:r w:rsidRPr="00187CEC">
              <w:rPr>
                <w:sz w:val="20"/>
                <w:szCs w:val="20"/>
              </w:rPr>
              <w:t>Срок годности набора: 12 месяцев при +(18-25)ºС.</w:t>
            </w:r>
            <w:r w:rsidRPr="00187CEC">
              <w:rPr>
                <w:sz w:val="20"/>
                <w:szCs w:val="20"/>
              </w:rPr>
              <w:tab/>
            </w:r>
          </w:p>
          <w:p w:rsidR="00187CEC" w:rsidRPr="00187CEC" w:rsidRDefault="00187CEC" w:rsidP="00746FA8">
            <w:pPr>
              <w:spacing w:line="200" w:lineRule="exact"/>
              <w:jc w:val="both"/>
              <w:rPr>
                <w:sz w:val="20"/>
                <w:szCs w:val="20"/>
              </w:rPr>
            </w:pPr>
            <w:r w:rsidRPr="00187CEC">
              <w:rPr>
                <w:sz w:val="20"/>
                <w:szCs w:val="20"/>
              </w:rPr>
              <w:t>Реагент 1 (пикриновая кислота): 20 ммоль/л. – 50 мл</w:t>
            </w:r>
          </w:p>
          <w:p w:rsidR="00187CEC" w:rsidRPr="00187CEC" w:rsidRDefault="00187CEC" w:rsidP="00746FA8">
            <w:pPr>
              <w:spacing w:line="200" w:lineRule="exact"/>
              <w:jc w:val="both"/>
              <w:rPr>
                <w:sz w:val="20"/>
                <w:szCs w:val="20"/>
              </w:rPr>
            </w:pPr>
            <w:r w:rsidRPr="00187CEC">
              <w:rPr>
                <w:sz w:val="20"/>
                <w:szCs w:val="20"/>
              </w:rPr>
              <w:t>Реагент 2 (гидроокись натрия): 260 ммоль/л. – 50 мл</w:t>
            </w:r>
          </w:p>
          <w:p w:rsidR="00187CEC" w:rsidRPr="00187CEC" w:rsidRDefault="00187CEC" w:rsidP="00746FA8">
            <w:pPr>
              <w:spacing w:line="200" w:lineRule="exact"/>
              <w:jc w:val="both"/>
              <w:rPr>
                <w:sz w:val="20"/>
                <w:szCs w:val="20"/>
              </w:rPr>
            </w:pPr>
            <w:r w:rsidRPr="00187CEC">
              <w:rPr>
                <w:sz w:val="20"/>
                <w:szCs w:val="20"/>
              </w:rPr>
              <w:t>Калибратор: концентрация креатинина после разведения 177 мкмоль/л. – 2 мл</w:t>
            </w:r>
          </w:p>
        </w:tc>
        <w:tc>
          <w:tcPr>
            <w:tcW w:w="714"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шт</w:t>
            </w:r>
          </w:p>
        </w:tc>
        <w:tc>
          <w:tcPr>
            <w:tcW w:w="725"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1</w:t>
            </w:r>
          </w:p>
        </w:tc>
      </w:tr>
      <w:tr w:rsidR="00187CEC" w:rsidRPr="00102115" w:rsidTr="00FF0EB6">
        <w:trPr>
          <w:trHeight w:val="418"/>
        </w:trPr>
        <w:tc>
          <w:tcPr>
            <w:tcW w:w="567" w:type="dxa"/>
            <w:shd w:val="clear" w:color="auto" w:fill="auto"/>
          </w:tcPr>
          <w:p w:rsidR="00187CEC" w:rsidRDefault="00187CEC" w:rsidP="00187CEC">
            <w:pPr>
              <w:jc w:val="center"/>
              <w:rPr>
                <w:color w:val="000000"/>
              </w:rPr>
            </w:pPr>
            <w:r>
              <w:rPr>
                <w:color w:val="000000"/>
              </w:rPr>
              <w:t>42</w:t>
            </w:r>
          </w:p>
        </w:tc>
        <w:tc>
          <w:tcPr>
            <w:tcW w:w="1985" w:type="dxa"/>
            <w:shd w:val="clear" w:color="auto" w:fill="auto"/>
          </w:tcPr>
          <w:p w:rsidR="00187CEC" w:rsidRPr="00187CEC" w:rsidRDefault="00187CEC" w:rsidP="00187CEC">
            <w:pPr>
              <w:spacing w:line="240" w:lineRule="exact"/>
              <w:rPr>
                <w:color w:val="000000"/>
                <w:sz w:val="20"/>
                <w:szCs w:val="20"/>
              </w:rPr>
            </w:pPr>
            <w:r w:rsidRPr="00187CEC">
              <w:rPr>
                <w:color w:val="000000"/>
                <w:sz w:val="20"/>
                <w:szCs w:val="20"/>
              </w:rPr>
              <w:t>Набор реагентов для определения концентрации мочевой кислоты</w:t>
            </w:r>
          </w:p>
        </w:tc>
        <w:tc>
          <w:tcPr>
            <w:tcW w:w="7208" w:type="dxa"/>
          </w:tcPr>
          <w:p w:rsidR="00187CEC" w:rsidRPr="00187CEC" w:rsidRDefault="00187CEC" w:rsidP="00746FA8">
            <w:pPr>
              <w:spacing w:line="200" w:lineRule="exact"/>
              <w:jc w:val="both"/>
              <w:rPr>
                <w:sz w:val="20"/>
                <w:szCs w:val="20"/>
              </w:rPr>
            </w:pPr>
            <w:r w:rsidRPr="00187CEC">
              <w:rPr>
                <w:sz w:val="20"/>
                <w:szCs w:val="20"/>
              </w:rPr>
              <w:t>Исследуемый материал: Сыворотка или плазма крови, моча.</w:t>
            </w:r>
          </w:p>
          <w:p w:rsidR="00187CEC" w:rsidRPr="00187CEC" w:rsidRDefault="00187CEC" w:rsidP="00746FA8">
            <w:pPr>
              <w:spacing w:line="200" w:lineRule="exact"/>
              <w:jc w:val="both"/>
              <w:rPr>
                <w:sz w:val="20"/>
                <w:szCs w:val="20"/>
              </w:rPr>
            </w:pPr>
            <w:r w:rsidRPr="00187CEC">
              <w:rPr>
                <w:sz w:val="20"/>
                <w:szCs w:val="20"/>
              </w:rPr>
              <w:t>Метод: реакция Триндера; по конечной точке; для ФЭК, полу- и автоматических анализаторов.</w:t>
            </w:r>
          </w:p>
          <w:p w:rsidR="00187CEC" w:rsidRPr="00187CEC" w:rsidRDefault="00187CEC" w:rsidP="00746FA8">
            <w:pPr>
              <w:spacing w:line="200" w:lineRule="exact"/>
              <w:jc w:val="both"/>
              <w:rPr>
                <w:sz w:val="20"/>
                <w:szCs w:val="20"/>
              </w:rPr>
            </w:pPr>
            <w:r w:rsidRPr="00187CEC">
              <w:rPr>
                <w:sz w:val="20"/>
                <w:szCs w:val="20"/>
              </w:rPr>
              <w:t>Длина волны: 500 (490-540) нм.</w:t>
            </w:r>
          </w:p>
          <w:p w:rsidR="00187CEC" w:rsidRPr="00187CEC" w:rsidRDefault="00187CEC" w:rsidP="00746FA8">
            <w:pPr>
              <w:spacing w:line="200" w:lineRule="exact"/>
              <w:jc w:val="both"/>
              <w:rPr>
                <w:sz w:val="20"/>
                <w:szCs w:val="20"/>
              </w:rPr>
            </w:pPr>
            <w:r w:rsidRPr="00187CEC">
              <w:rPr>
                <w:sz w:val="20"/>
                <w:szCs w:val="20"/>
              </w:rPr>
              <w:t>Линейность: от 80 до 1200 мкмоль/л.</w:t>
            </w:r>
          </w:p>
          <w:p w:rsidR="00187CEC" w:rsidRPr="00187CEC" w:rsidRDefault="00187CEC" w:rsidP="00746FA8">
            <w:pPr>
              <w:spacing w:line="200" w:lineRule="exact"/>
              <w:jc w:val="both"/>
              <w:rPr>
                <w:sz w:val="20"/>
                <w:szCs w:val="20"/>
              </w:rPr>
            </w:pPr>
            <w:r w:rsidRPr="00187CEC">
              <w:rPr>
                <w:sz w:val="20"/>
                <w:szCs w:val="20"/>
              </w:rPr>
              <w:t>Чувствительность: не более 40 мкмоль/л.</w:t>
            </w:r>
          </w:p>
          <w:p w:rsidR="00187CEC" w:rsidRPr="00187CEC" w:rsidRDefault="00187CEC" w:rsidP="00746FA8">
            <w:pPr>
              <w:spacing w:line="200" w:lineRule="exact"/>
              <w:jc w:val="both"/>
              <w:rPr>
                <w:sz w:val="20"/>
                <w:szCs w:val="20"/>
              </w:rPr>
            </w:pPr>
            <w:r w:rsidRPr="00187CEC">
              <w:rPr>
                <w:sz w:val="20"/>
                <w:szCs w:val="20"/>
              </w:rPr>
              <w:t>Срок годности набора: 6 месяцев при +(2-8)ºС.</w:t>
            </w:r>
            <w:r w:rsidRPr="00187CEC">
              <w:rPr>
                <w:sz w:val="20"/>
                <w:szCs w:val="20"/>
              </w:rPr>
              <w:tab/>
            </w:r>
          </w:p>
          <w:p w:rsidR="00187CEC" w:rsidRPr="00187CEC" w:rsidRDefault="00187CEC" w:rsidP="00746FA8">
            <w:pPr>
              <w:spacing w:line="200" w:lineRule="exact"/>
              <w:jc w:val="both"/>
              <w:rPr>
                <w:sz w:val="20"/>
                <w:szCs w:val="20"/>
              </w:rPr>
            </w:pPr>
            <w:r w:rsidRPr="00187CEC">
              <w:rPr>
                <w:sz w:val="20"/>
                <w:szCs w:val="20"/>
              </w:rPr>
              <w:t>Реагент 1 (фосфатный буфер): 100 ммоль/л, рН 7,75; 3,5-дихлор-2-фенолсульфонат 1,0 ммоль/л. – 100 мл</w:t>
            </w:r>
          </w:p>
          <w:p w:rsidR="00187CEC" w:rsidRPr="00187CEC" w:rsidRDefault="00187CEC" w:rsidP="00746FA8">
            <w:pPr>
              <w:spacing w:line="200" w:lineRule="exact"/>
              <w:jc w:val="both"/>
              <w:rPr>
                <w:sz w:val="20"/>
                <w:szCs w:val="20"/>
              </w:rPr>
            </w:pPr>
            <w:r w:rsidRPr="00187CEC">
              <w:rPr>
                <w:sz w:val="20"/>
                <w:szCs w:val="20"/>
              </w:rPr>
              <w:t>Реагент 2 (лиофилизат): 4-аминоантипирин 1,0 ммоль/л; уриказа 500 Ед/л; пероксидаза 500 Ед/л.  – 2 фл</w:t>
            </w:r>
          </w:p>
          <w:p w:rsidR="00187CEC" w:rsidRPr="00187CEC" w:rsidRDefault="00187CEC" w:rsidP="00746FA8">
            <w:pPr>
              <w:spacing w:line="200" w:lineRule="exact"/>
              <w:jc w:val="both"/>
              <w:rPr>
                <w:sz w:val="20"/>
                <w:szCs w:val="20"/>
              </w:rPr>
            </w:pPr>
            <w:r w:rsidRPr="00187CEC">
              <w:rPr>
                <w:sz w:val="20"/>
                <w:szCs w:val="20"/>
              </w:rPr>
              <w:lastRenderedPageBreak/>
              <w:t>Калибратор: калибровочный раствор мочевой кислоты 357 мкмоль/л. – 1 мл</w:t>
            </w:r>
          </w:p>
        </w:tc>
        <w:tc>
          <w:tcPr>
            <w:tcW w:w="714"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lastRenderedPageBreak/>
              <w:t>шт</w:t>
            </w:r>
          </w:p>
        </w:tc>
        <w:tc>
          <w:tcPr>
            <w:tcW w:w="725"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1</w:t>
            </w:r>
          </w:p>
        </w:tc>
      </w:tr>
      <w:tr w:rsidR="00187CEC" w:rsidRPr="00102115" w:rsidTr="00FF0EB6">
        <w:trPr>
          <w:trHeight w:val="418"/>
        </w:trPr>
        <w:tc>
          <w:tcPr>
            <w:tcW w:w="567" w:type="dxa"/>
            <w:shd w:val="clear" w:color="auto" w:fill="auto"/>
          </w:tcPr>
          <w:p w:rsidR="00187CEC" w:rsidRDefault="00187CEC" w:rsidP="00187CEC">
            <w:pPr>
              <w:jc w:val="center"/>
              <w:rPr>
                <w:color w:val="000000"/>
              </w:rPr>
            </w:pPr>
            <w:r>
              <w:rPr>
                <w:color w:val="000000"/>
              </w:rPr>
              <w:lastRenderedPageBreak/>
              <w:t>43</w:t>
            </w:r>
          </w:p>
        </w:tc>
        <w:tc>
          <w:tcPr>
            <w:tcW w:w="1985" w:type="dxa"/>
            <w:shd w:val="clear" w:color="auto" w:fill="auto"/>
          </w:tcPr>
          <w:p w:rsidR="00187CEC" w:rsidRPr="00187CEC" w:rsidRDefault="00187CEC" w:rsidP="00187CEC">
            <w:pPr>
              <w:spacing w:line="240" w:lineRule="exact"/>
              <w:rPr>
                <w:color w:val="000000"/>
                <w:sz w:val="20"/>
                <w:szCs w:val="20"/>
              </w:rPr>
            </w:pPr>
            <w:r w:rsidRPr="00187CEC">
              <w:rPr>
                <w:color w:val="000000"/>
                <w:sz w:val="20"/>
                <w:szCs w:val="20"/>
              </w:rPr>
              <w:t>Набор реагентов для определения содержания глюкозы (без депротеинизации) (ГЛЮКОЗА)</w:t>
            </w:r>
          </w:p>
        </w:tc>
        <w:tc>
          <w:tcPr>
            <w:tcW w:w="7208" w:type="dxa"/>
          </w:tcPr>
          <w:p w:rsidR="00187CEC" w:rsidRPr="00187CEC" w:rsidRDefault="00187CEC" w:rsidP="00746FA8">
            <w:pPr>
              <w:spacing w:line="200" w:lineRule="exact"/>
              <w:jc w:val="both"/>
              <w:rPr>
                <w:sz w:val="20"/>
                <w:szCs w:val="20"/>
              </w:rPr>
            </w:pPr>
            <w:r w:rsidRPr="00187CEC">
              <w:rPr>
                <w:sz w:val="20"/>
                <w:szCs w:val="20"/>
              </w:rPr>
              <w:t>Набор реагентов для определения концентрации глюкозы</w:t>
            </w:r>
          </w:p>
          <w:p w:rsidR="00187CEC" w:rsidRPr="00187CEC" w:rsidRDefault="00187CEC" w:rsidP="00746FA8">
            <w:pPr>
              <w:spacing w:line="200" w:lineRule="exact"/>
              <w:jc w:val="both"/>
              <w:rPr>
                <w:sz w:val="20"/>
                <w:szCs w:val="20"/>
              </w:rPr>
            </w:pPr>
            <w:r w:rsidRPr="00187CEC">
              <w:rPr>
                <w:sz w:val="20"/>
                <w:szCs w:val="20"/>
              </w:rPr>
              <w:t>Реагент 1 -1000 мл; Реагент 2 - 4 фл.; Калибратор - 5 мл</w:t>
            </w:r>
          </w:p>
          <w:p w:rsidR="00187CEC" w:rsidRPr="00187CEC" w:rsidRDefault="00187CEC" w:rsidP="00746FA8">
            <w:pPr>
              <w:spacing w:line="200" w:lineRule="exact"/>
              <w:jc w:val="both"/>
              <w:rPr>
                <w:sz w:val="20"/>
                <w:szCs w:val="20"/>
              </w:rPr>
            </w:pPr>
            <w:r w:rsidRPr="00187CEC">
              <w:rPr>
                <w:sz w:val="20"/>
                <w:szCs w:val="20"/>
              </w:rPr>
              <w:t>Исследуемый материал: Сыворотка или плазма крови.</w:t>
            </w:r>
          </w:p>
          <w:p w:rsidR="00187CEC" w:rsidRPr="00187CEC" w:rsidRDefault="00187CEC" w:rsidP="00746FA8">
            <w:pPr>
              <w:spacing w:line="200" w:lineRule="exact"/>
              <w:jc w:val="both"/>
              <w:rPr>
                <w:sz w:val="20"/>
                <w:szCs w:val="20"/>
              </w:rPr>
            </w:pPr>
            <w:r w:rsidRPr="00187CEC">
              <w:rPr>
                <w:sz w:val="20"/>
                <w:szCs w:val="20"/>
              </w:rPr>
              <w:t>Метод: реакция Триндера; GOD-PAP; по конечной точке; для полу- и автоматических анализаторов и ФЭК.</w:t>
            </w:r>
          </w:p>
          <w:p w:rsidR="00187CEC" w:rsidRPr="00187CEC" w:rsidRDefault="00187CEC" w:rsidP="00746FA8">
            <w:pPr>
              <w:spacing w:line="200" w:lineRule="exact"/>
              <w:jc w:val="both"/>
              <w:rPr>
                <w:sz w:val="20"/>
                <w:szCs w:val="20"/>
              </w:rPr>
            </w:pPr>
            <w:r w:rsidRPr="00187CEC">
              <w:rPr>
                <w:sz w:val="20"/>
                <w:szCs w:val="20"/>
              </w:rPr>
              <w:t>Длина волны: 500 нм (490-540 нм).</w:t>
            </w:r>
          </w:p>
          <w:p w:rsidR="00187CEC" w:rsidRPr="00187CEC" w:rsidRDefault="00187CEC" w:rsidP="00746FA8">
            <w:pPr>
              <w:spacing w:line="200" w:lineRule="exact"/>
              <w:jc w:val="both"/>
              <w:rPr>
                <w:sz w:val="20"/>
                <w:szCs w:val="20"/>
              </w:rPr>
            </w:pPr>
            <w:r w:rsidRPr="00187CEC">
              <w:rPr>
                <w:sz w:val="20"/>
                <w:szCs w:val="20"/>
              </w:rPr>
              <w:t>Линейность от 1 до 30 ммоль/л.</w:t>
            </w:r>
          </w:p>
          <w:p w:rsidR="00187CEC" w:rsidRPr="00187CEC" w:rsidRDefault="00187CEC" w:rsidP="00746FA8">
            <w:pPr>
              <w:spacing w:line="200" w:lineRule="exact"/>
              <w:jc w:val="both"/>
              <w:rPr>
                <w:sz w:val="20"/>
                <w:szCs w:val="20"/>
              </w:rPr>
            </w:pPr>
            <w:r w:rsidRPr="00187CEC">
              <w:rPr>
                <w:sz w:val="20"/>
                <w:szCs w:val="20"/>
              </w:rPr>
              <w:t>Чувствительность: не более 0,5 ммоль/л.</w:t>
            </w:r>
          </w:p>
          <w:p w:rsidR="00187CEC" w:rsidRPr="00187CEC" w:rsidRDefault="00187CEC" w:rsidP="00746FA8">
            <w:pPr>
              <w:spacing w:line="200" w:lineRule="exact"/>
              <w:jc w:val="both"/>
              <w:rPr>
                <w:sz w:val="20"/>
                <w:szCs w:val="20"/>
              </w:rPr>
            </w:pPr>
            <w:r w:rsidRPr="00187CEC">
              <w:rPr>
                <w:sz w:val="20"/>
                <w:szCs w:val="20"/>
              </w:rPr>
              <w:t>Срок годности набора: 18 месяцев при +(2-8)ºС.</w:t>
            </w:r>
            <w:r w:rsidRPr="00187CEC">
              <w:rPr>
                <w:sz w:val="20"/>
                <w:szCs w:val="20"/>
              </w:rPr>
              <w:tab/>
            </w:r>
          </w:p>
          <w:p w:rsidR="00187CEC" w:rsidRPr="00187CEC" w:rsidRDefault="00187CEC" w:rsidP="00746FA8">
            <w:pPr>
              <w:spacing w:line="200" w:lineRule="exact"/>
              <w:jc w:val="both"/>
              <w:rPr>
                <w:sz w:val="20"/>
                <w:szCs w:val="20"/>
              </w:rPr>
            </w:pPr>
            <w:r w:rsidRPr="00187CEC">
              <w:rPr>
                <w:sz w:val="20"/>
                <w:szCs w:val="20"/>
              </w:rPr>
              <w:t>Реагент 1 (буферный раствор): фосфатный буфер 100 ммоль/л; рН 7,80;фенол 11 ммоль/л.</w:t>
            </w:r>
          </w:p>
          <w:p w:rsidR="00187CEC" w:rsidRPr="00187CEC" w:rsidRDefault="00187CEC" w:rsidP="00746FA8">
            <w:pPr>
              <w:spacing w:line="200" w:lineRule="exact"/>
              <w:jc w:val="both"/>
              <w:rPr>
                <w:sz w:val="20"/>
                <w:szCs w:val="20"/>
              </w:rPr>
            </w:pPr>
            <w:r w:rsidRPr="00187CEC">
              <w:rPr>
                <w:sz w:val="20"/>
                <w:szCs w:val="20"/>
              </w:rPr>
              <w:t>Реагент 2 (лиофилизированная смесь ферментов, хромогенов и стабилизаторов): глюкозооксидаза 30000 ед/л; пероксидаза 1800 Ед/л; 4-аминоантипирин 0,016 ммоль/л.</w:t>
            </w:r>
          </w:p>
          <w:p w:rsidR="00187CEC" w:rsidRPr="00187CEC" w:rsidRDefault="00187CEC" w:rsidP="00746FA8">
            <w:pPr>
              <w:spacing w:line="200" w:lineRule="exact"/>
              <w:jc w:val="both"/>
              <w:rPr>
                <w:sz w:val="20"/>
                <w:szCs w:val="20"/>
              </w:rPr>
            </w:pPr>
            <w:r w:rsidRPr="00187CEC">
              <w:rPr>
                <w:sz w:val="20"/>
                <w:szCs w:val="20"/>
              </w:rPr>
              <w:t>Калибратор: калибровочный раствор глюкозы 10 ммоль/л.</w:t>
            </w:r>
          </w:p>
          <w:p w:rsidR="00187CEC" w:rsidRPr="00187CEC" w:rsidRDefault="00187CEC" w:rsidP="00746FA8">
            <w:pPr>
              <w:spacing w:line="200" w:lineRule="exact"/>
              <w:jc w:val="both"/>
              <w:rPr>
                <w:sz w:val="20"/>
                <w:szCs w:val="20"/>
              </w:rPr>
            </w:pPr>
            <w:r w:rsidRPr="00187CEC">
              <w:rPr>
                <w:sz w:val="20"/>
                <w:szCs w:val="20"/>
              </w:rPr>
              <w:t>Количество определений зависит от характеристик биохимического анализатора и объёма кюветы измерительного оборудования.</w:t>
            </w:r>
          </w:p>
        </w:tc>
        <w:tc>
          <w:tcPr>
            <w:tcW w:w="714"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шт</w:t>
            </w:r>
          </w:p>
        </w:tc>
        <w:tc>
          <w:tcPr>
            <w:tcW w:w="725"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1</w:t>
            </w:r>
          </w:p>
        </w:tc>
      </w:tr>
      <w:tr w:rsidR="00187CEC" w:rsidRPr="00102115" w:rsidTr="00FF0EB6">
        <w:trPr>
          <w:trHeight w:val="418"/>
        </w:trPr>
        <w:tc>
          <w:tcPr>
            <w:tcW w:w="567" w:type="dxa"/>
            <w:shd w:val="clear" w:color="auto" w:fill="auto"/>
          </w:tcPr>
          <w:p w:rsidR="00187CEC" w:rsidRDefault="00187CEC" w:rsidP="00187CEC">
            <w:pPr>
              <w:jc w:val="center"/>
              <w:rPr>
                <w:color w:val="000000"/>
              </w:rPr>
            </w:pPr>
            <w:r>
              <w:rPr>
                <w:color w:val="000000"/>
              </w:rPr>
              <w:t>44</w:t>
            </w:r>
          </w:p>
        </w:tc>
        <w:tc>
          <w:tcPr>
            <w:tcW w:w="1985" w:type="dxa"/>
            <w:shd w:val="clear" w:color="auto" w:fill="auto"/>
          </w:tcPr>
          <w:p w:rsidR="00187CEC" w:rsidRPr="00187CEC" w:rsidRDefault="00187CEC" w:rsidP="00187CEC">
            <w:pPr>
              <w:spacing w:line="240" w:lineRule="exact"/>
              <w:rPr>
                <w:color w:val="000000"/>
                <w:sz w:val="20"/>
                <w:szCs w:val="20"/>
              </w:rPr>
            </w:pPr>
            <w:r w:rsidRPr="00187CEC">
              <w:rPr>
                <w:color w:val="000000"/>
                <w:sz w:val="20"/>
                <w:szCs w:val="20"/>
              </w:rPr>
              <w:t>Набор реагентов для подсчета форменных элементов крови в камере Горяева</w:t>
            </w:r>
          </w:p>
        </w:tc>
        <w:tc>
          <w:tcPr>
            <w:tcW w:w="7208" w:type="dxa"/>
          </w:tcPr>
          <w:p w:rsidR="00187CEC" w:rsidRPr="00187CEC" w:rsidRDefault="00187CEC" w:rsidP="00746FA8">
            <w:pPr>
              <w:spacing w:line="200" w:lineRule="exact"/>
              <w:jc w:val="both"/>
              <w:rPr>
                <w:sz w:val="20"/>
                <w:szCs w:val="20"/>
              </w:rPr>
            </w:pPr>
            <w:r w:rsidRPr="00187CEC">
              <w:rPr>
                <w:sz w:val="20"/>
                <w:szCs w:val="20"/>
              </w:rPr>
              <w:t xml:space="preserve">Набор реагентов для подсчета форменных элементов крови в камере Горяева. Состав набора: 1) Реагент для подсчета тромбоцитов: бесцветная прозрачная жидкость, представляющая собой раствор оксалата аммония. Флакон, емкостью 0,5 л. Количество определений - 125. 2) Реагент для подсчета эритроцитов: бесцветная прозрачная жидкость, представляющая собой раствор сернокислого натрия. Флакон, емкостью 0,5 л. </w:t>
            </w:r>
          </w:p>
          <w:p w:rsidR="00187CEC" w:rsidRPr="00187CEC" w:rsidRDefault="00187CEC" w:rsidP="00746FA8">
            <w:pPr>
              <w:spacing w:line="200" w:lineRule="exact"/>
              <w:jc w:val="both"/>
              <w:rPr>
                <w:sz w:val="20"/>
                <w:szCs w:val="20"/>
              </w:rPr>
            </w:pPr>
            <w:r w:rsidRPr="00187CEC">
              <w:rPr>
                <w:sz w:val="20"/>
                <w:szCs w:val="20"/>
              </w:rPr>
              <w:t xml:space="preserve">Количество определений - 125. </w:t>
            </w:r>
          </w:p>
          <w:p w:rsidR="00187CEC" w:rsidRPr="00187CEC" w:rsidRDefault="00187CEC" w:rsidP="00746FA8">
            <w:pPr>
              <w:spacing w:line="200" w:lineRule="exact"/>
              <w:jc w:val="both"/>
              <w:rPr>
                <w:sz w:val="20"/>
                <w:szCs w:val="20"/>
              </w:rPr>
            </w:pPr>
            <w:r w:rsidRPr="00187CEC">
              <w:rPr>
                <w:sz w:val="20"/>
                <w:szCs w:val="20"/>
              </w:rPr>
              <w:t xml:space="preserve">3) Реагент для подсчета лейкоцитов: прозрачная жидкость голубого цвета, представляющая собой раствор метиленового синего в уксусной кислоте. Флакон, емкостью 0,5 л. </w:t>
            </w:r>
          </w:p>
          <w:p w:rsidR="00187CEC" w:rsidRPr="00187CEC" w:rsidRDefault="00187CEC" w:rsidP="00746FA8">
            <w:pPr>
              <w:spacing w:line="200" w:lineRule="exact"/>
              <w:jc w:val="both"/>
              <w:rPr>
                <w:sz w:val="20"/>
                <w:szCs w:val="20"/>
              </w:rPr>
            </w:pPr>
            <w:r w:rsidRPr="00187CEC">
              <w:rPr>
                <w:sz w:val="20"/>
                <w:szCs w:val="20"/>
              </w:rPr>
              <w:t xml:space="preserve">Количество определений - 1250.  </w:t>
            </w:r>
          </w:p>
          <w:p w:rsidR="00187CEC" w:rsidRPr="00187CEC" w:rsidRDefault="00187CEC" w:rsidP="00746FA8">
            <w:pPr>
              <w:spacing w:line="200" w:lineRule="exact"/>
              <w:jc w:val="both"/>
              <w:rPr>
                <w:sz w:val="20"/>
                <w:szCs w:val="20"/>
              </w:rPr>
            </w:pPr>
            <w:r w:rsidRPr="00187CEC">
              <w:rPr>
                <w:sz w:val="20"/>
                <w:szCs w:val="20"/>
              </w:rPr>
              <w:t>Набор готов к использованию.</w:t>
            </w:r>
          </w:p>
        </w:tc>
        <w:tc>
          <w:tcPr>
            <w:tcW w:w="714"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упак</w:t>
            </w:r>
          </w:p>
        </w:tc>
        <w:tc>
          <w:tcPr>
            <w:tcW w:w="725"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1</w:t>
            </w:r>
          </w:p>
        </w:tc>
      </w:tr>
      <w:tr w:rsidR="00187CEC" w:rsidRPr="00102115" w:rsidTr="00FF0EB6">
        <w:trPr>
          <w:trHeight w:val="418"/>
        </w:trPr>
        <w:tc>
          <w:tcPr>
            <w:tcW w:w="567" w:type="dxa"/>
            <w:shd w:val="clear" w:color="auto" w:fill="auto"/>
          </w:tcPr>
          <w:p w:rsidR="00187CEC" w:rsidRDefault="00187CEC" w:rsidP="00187CEC">
            <w:pPr>
              <w:jc w:val="center"/>
              <w:rPr>
                <w:color w:val="000000"/>
              </w:rPr>
            </w:pPr>
            <w:r>
              <w:rPr>
                <w:color w:val="000000"/>
              </w:rPr>
              <w:t>45</w:t>
            </w:r>
          </w:p>
        </w:tc>
        <w:tc>
          <w:tcPr>
            <w:tcW w:w="1985" w:type="dxa"/>
            <w:shd w:val="clear" w:color="auto" w:fill="auto"/>
          </w:tcPr>
          <w:p w:rsidR="00187CEC" w:rsidRPr="00187CEC" w:rsidRDefault="00187CEC" w:rsidP="00187CEC">
            <w:pPr>
              <w:spacing w:line="240" w:lineRule="exact"/>
              <w:rPr>
                <w:color w:val="000000"/>
                <w:sz w:val="20"/>
                <w:szCs w:val="20"/>
              </w:rPr>
            </w:pPr>
            <w:r w:rsidRPr="00187CEC">
              <w:rPr>
                <w:color w:val="000000"/>
                <w:sz w:val="20"/>
                <w:szCs w:val="20"/>
              </w:rPr>
              <w:t>Скарификатор</w:t>
            </w:r>
          </w:p>
        </w:tc>
        <w:tc>
          <w:tcPr>
            <w:tcW w:w="7208" w:type="dxa"/>
          </w:tcPr>
          <w:p w:rsidR="00187CEC" w:rsidRPr="00187CEC" w:rsidRDefault="00187CEC" w:rsidP="00746FA8">
            <w:pPr>
              <w:spacing w:line="200" w:lineRule="exact"/>
              <w:jc w:val="both"/>
              <w:rPr>
                <w:sz w:val="20"/>
                <w:szCs w:val="20"/>
              </w:rPr>
            </w:pPr>
            <w:r w:rsidRPr="00187CEC">
              <w:rPr>
                <w:sz w:val="20"/>
                <w:szCs w:val="20"/>
              </w:rPr>
              <w:t xml:space="preserve">Скарификатор-копье это пластина с копьем изготовленная из холодно-катанной и высоко-нагартованной нержавеющей ленты в соответствии с медицинскими требованиями, длина копья 3,0±0,7 мм.(для взрослых). Предназначен для прокалывания кожи пальца при взятии проб крови на клинические и другие анализы (крови) в лечебно-профилактических учреждениях. </w:t>
            </w:r>
          </w:p>
        </w:tc>
        <w:tc>
          <w:tcPr>
            <w:tcW w:w="714"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шт</w:t>
            </w:r>
          </w:p>
        </w:tc>
        <w:tc>
          <w:tcPr>
            <w:tcW w:w="725"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1000</w:t>
            </w:r>
          </w:p>
        </w:tc>
      </w:tr>
      <w:tr w:rsidR="00187CEC" w:rsidRPr="00102115" w:rsidTr="00FF0EB6">
        <w:trPr>
          <w:trHeight w:val="418"/>
        </w:trPr>
        <w:tc>
          <w:tcPr>
            <w:tcW w:w="567" w:type="dxa"/>
            <w:shd w:val="clear" w:color="auto" w:fill="auto"/>
          </w:tcPr>
          <w:p w:rsidR="00187CEC" w:rsidRDefault="00187CEC" w:rsidP="00187CEC">
            <w:pPr>
              <w:jc w:val="center"/>
              <w:rPr>
                <w:color w:val="000000"/>
              </w:rPr>
            </w:pPr>
            <w:r>
              <w:rPr>
                <w:color w:val="000000"/>
              </w:rPr>
              <w:t>46</w:t>
            </w:r>
          </w:p>
        </w:tc>
        <w:tc>
          <w:tcPr>
            <w:tcW w:w="1985" w:type="dxa"/>
            <w:shd w:val="clear" w:color="auto" w:fill="auto"/>
          </w:tcPr>
          <w:p w:rsidR="00187CEC" w:rsidRPr="00187CEC" w:rsidRDefault="00187CEC" w:rsidP="00187CEC">
            <w:pPr>
              <w:spacing w:line="240" w:lineRule="exact"/>
              <w:rPr>
                <w:color w:val="000000"/>
                <w:sz w:val="20"/>
                <w:szCs w:val="20"/>
              </w:rPr>
            </w:pPr>
            <w:r w:rsidRPr="00187CEC">
              <w:rPr>
                <w:color w:val="000000"/>
                <w:sz w:val="20"/>
                <w:szCs w:val="20"/>
              </w:rPr>
              <w:t>1-канальный механический дозатор</w:t>
            </w:r>
            <w:r w:rsidRPr="00187CEC">
              <w:rPr>
                <w:color w:val="000000"/>
                <w:sz w:val="20"/>
                <w:szCs w:val="20"/>
              </w:rPr>
              <w:tab/>
              <w:t xml:space="preserve">    2-20 мкл</w:t>
            </w:r>
          </w:p>
        </w:tc>
        <w:tc>
          <w:tcPr>
            <w:tcW w:w="7208" w:type="dxa"/>
          </w:tcPr>
          <w:p w:rsidR="00187CEC" w:rsidRPr="00187CEC" w:rsidRDefault="00187CEC" w:rsidP="00746FA8">
            <w:pPr>
              <w:spacing w:line="200" w:lineRule="exact"/>
              <w:jc w:val="both"/>
              <w:rPr>
                <w:sz w:val="20"/>
                <w:szCs w:val="20"/>
              </w:rPr>
            </w:pPr>
            <w:r w:rsidRPr="00187CEC">
              <w:rPr>
                <w:sz w:val="20"/>
                <w:szCs w:val="20"/>
              </w:rPr>
              <w:t>Количество каналов - 1</w:t>
            </w:r>
          </w:p>
          <w:p w:rsidR="00187CEC" w:rsidRPr="00187CEC" w:rsidRDefault="00187CEC" w:rsidP="00746FA8">
            <w:pPr>
              <w:spacing w:line="200" w:lineRule="exact"/>
              <w:jc w:val="both"/>
              <w:rPr>
                <w:sz w:val="20"/>
                <w:szCs w:val="20"/>
              </w:rPr>
            </w:pPr>
            <w:r w:rsidRPr="00187CEC">
              <w:rPr>
                <w:sz w:val="20"/>
                <w:szCs w:val="20"/>
              </w:rPr>
              <w:t>Диапазон дозирования - 2-20 мкл</w:t>
            </w:r>
          </w:p>
          <w:p w:rsidR="00187CEC" w:rsidRPr="00187CEC" w:rsidRDefault="00187CEC" w:rsidP="00746FA8">
            <w:pPr>
              <w:spacing w:line="200" w:lineRule="exact"/>
              <w:jc w:val="both"/>
              <w:rPr>
                <w:sz w:val="20"/>
                <w:szCs w:val="20"/>
              </w:rPr>
            </w:pPr>
            <w:r w:rsidRPr="00187CEC">
              <w:rPr>
                <w:sz w:val="20"/>
                <w:szCs w:val="20"/>
              </w:rPr>
              <w:t>Дискретность</w:t>
            </w:r>
            <w:r w:rsidRPr="00187CEC">
              <w:rPr>
                <w:sz w:val="20"/>
                <w:szCs w:val="20"/>
              </w:rPr>
              <w:tab/>
              <w:t>- 0.5 мкл</w:t>
            </w:r>
          </w:p>
        </w:tc>
        <w:tc>
          <w:tcPr>
            <w:tcW w:w="714"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шт</w:t>
            </w:r>
          </w:p>
        </w:tc>
        <w:tc>
          <w:tcPr>
            <w:tcW w:w="725"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1</w:t>
            </w:r>
          </w:p>
        </w:tc>
      </w:tr>
      <w:tr w:rsidR="00187CEC" w:rsidRPr="00102115" w:rsidTr="00FF0EB6">
        <w:trPr>
          <w:trHeight w:val="418"/>
        </w:trPr>
        <w:tc>
          <w:tcPr>
            <w:tcW w:w="567" w:type="dxa"/>
            <w:shd w:val="clear" w:color="auto" w:fill="auto"/>
          </w:tcPr>
          <w:p w:rsidR="00187CEC" w:rsidRDefault="00187CEC" w:rsidP="00187CEC">
            <w:pPr>
              <w:jc w:val="center"/>
              <w:rPr>
                <w:color w:val="000000"/>
              </w:rPr>
            </w:pPr>
            <w:r>
              <w:rPr>
                <w:color w:val="000000"/>
              </w:rPr>
              <w:t>47</w:t>
            </w:r>
          </w:p>
        </w:tc>
        <w:tc>
          <w:tcPr>
            <w:tcW w:w="1985" w:type="dxa"/>
            <w:shd w:val="clear" w:color="auto" w:fill="auto"/>
          </w:tcPr>
          <w:p w:rsidR="00187CEC" w:rsidRPr="00187CEC" w:rsidRDefault="00187CEC" w:rsidP="00187CEC">
            <w:pPr>
              <w:spacing w:line="240" w:lineRule="exact"/>
              <w:rPr>
                <w:color w:val="000000"/>
                <w:sz w:val="20"/>
                <w:szCs w:val="20"/>
              </w:rPr>
            </w:pPr>
            <w:r w:rsidRPr="00187CEC">
              <w:rPr>
                <w:color w:val="000000"/>
                <w:sz w:val="20"/>
                <w:szCs w:val="20"/>
              </w:rPr>
              <w:t>Стекло покровное</w:t>
            </w:r>
          </w:p>
        </w:tc>
        <w:tc>
          <w:tcPr>
            <w:tcW w:w="7208" w:type="dxa"/>
          </w:tcPr>
          <w:p w:rsidR="00187CEC" w:rsidRPr="00187CEC" w:rsidRDefault="00187CEC" w:rsidP="00746FA8">
            <w:pPr>
              <w:spacing w:line="200" w:lineRule="exact"/>
              <w:jc w:val="both"/>
              <w:rPr>
                <w:sz w:val="20"/>
                <w:szCs w:val="20"/>
              </w:rPr>
            </w:pPr>
            <w:r w:rsidRPr="00187CEC">
              <w:rPr>
                <w:sz w:val="20"/>
                <w:szCs w:val="20"/>
              </w:rPr>
              <w:t>Стекло покровное  из гидролитического стекла I класса не допускающего образования блистеров и трещинок, без искажений при изучении образца, устойчивы к воде, гидролитичны по классу 1, способность поглощать ультрафиолет. Коэффициент светопропускания при толщине стекла 0,15мм - tVD65 in % (d=0,15 mm) = 91,7 ± 0,3%. Индексы преломления ne (l = 546.1 nm): 1.5255 ± 0.0015,nD (l = 589.3 nm): 1.5230± 0.0015. Упакованы в пластиковый контейнер, который запаян в фольгу</w:t>
            </w:r>
          </w:p>
          <w:p w:rsidR="00187CEC" w:rsidRPr="00187CEC" w:rsidRDefault="00187CEC" w:rsidP="00746FA8">
            <w:pPr>
              <w:spacing w:line="200" w:lineRule="exact"/>
              <w:jc w:val="both"/>
              <w:rPr>
                <w:sz w:val="20"/>
                <w:szCs w:val="20"/>
              </w:rPr>
            </w:pPr>
            <w:r w:rsidRPr="00187CEC">
              <w:rPr>
                <w:sz w:val="20"/>
                <w:szCs w:val="20"/>
              </w:rPr>
              <w:t>Размеры:</w:t>
            </w:r>
          </w:p>
          <w:p w:rsidR="00187CEC" w:rsidRPr="00187CEC" w:rsidRDefault="00187CEC" w:rsidP="00746FA8">
            <w:pPr>
              <w:spacing w:line="200" w:lineRule="exact"/>
              <w:jc w:val="both"/>
              <w:rPr>
                <w:sz w:val="20"/>
                <w:szCs w:val="20"/>
              </w:rPr>
            </w:pPr>
            <w:r w:rsidRPr="00187CEC">
              <w:rPr>
                <w:sz w:val="20"/>
                <w:szCs w:val="20"/>
              </w:rPr>
              <w:t>Длина 50 мм. Допуск ±1 мм</w:t>
            </w:r>
          </w:p>
          <w:p w:rsidR="00187CEC" w:rsidRPr="00187CEC" w:rsidRDefault="00187CEC" w:rsidP="00746FA8">
            <w:pPr>
              <w:spacing w:line="200" w:lineRule="exact"/>
              <w:jc w:val="both"/>
              <w:rPr>
                <w:sz w:val="20"/>
                <w:szCs w:val="20"/>
              </w:rPr>
            </w:pPr>
            <w:r w:rsidRPr="00187CEC">
              <w:rPr>
                <w:sz w:val="20"/>
                <w:szCs w:val="20"/>
              </w:rPr>
              <w:t>Ширина 24 мм. Допуск ±1 мм</w:t>
            </w:r>
          </w:p>
          <w:p w:rsidR="00187CEC" w:rsidRPr="00187CEC" w:rsidRDefault="00187CEC" w:rsidP="00746FA8">
            <w:pPr>
              <w:spacing w:line="200" w:lineRule="exact"/>
              <w:jc w:val="both"/>
              <w:rPr>
                <w:sz w:val="20"/>
                <w:szCs w:val="20"/>
              </w:rPr>
            </w:pPr>
            <w:r w:rsidRPr="00187CEC">
              <w:rPr>
                <w:sz w:val="20"/>
                <w:szCs w:val="20"/>
              </w:rPr>
              <w:t>Упаковка: не более 100 шт/уп.</w:t>
            </w:r>
          </w:p>
        </w:tc>
        <w:tc>
          <w:tcPr>
            <w:tcW w:w="714"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упак</w:t>
            </w:r>
          </w:p>
        </w:tc>
        <w:tc>
          <w:tcPr>
            <w:tcW w:w="725"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5</w:t>
            </w:r>
          </w:p>
        </w:tc>
      </w:tr>
      <w:tr w:rsidR="00187CEC" w:rsidRPr="00102115" w:rsidTr="00FF0EB6">
        <w:trPr>
          <w:trHeight w:val="533"/>
        </w:trPr>
        <w:tc>
          <w:tcPr>
            <w:tcW w:w="567" w:type="dxa"/>
            <w:shd w:val="clear" w:color="auto" w:fill="auto"/>
          </w:tcPr>
          <w:p w:rsidR="00187CEC" w:rsidRDefault="00187CEC" w:rsidP="00187CEC">
            <w:pPr>
              <w:jc w:val="center"/>
              <w:rPr>
                <w:color w:val="000000"/>
              </w:rPr>
            </w:pPr>
            <w:r>
              <w:rPr>
                <w:color w:val="000000"/>
              </w:rPr>
              <w:t>48</w:t>
            </w:r>
          </w:p>
        </w:tc>
        <w:tc>
          <w:tcPr>
            <w:tcW w:w="1985" w:type="dxa"/>
            <w:shd w:val="clear" w:color="auto" w:fill="auto"/>
          </w:tcPr>
          <w:p w:rsidR="00187CEC" w:rsidRPr="00187CEC" w:rsidRDefault="00187CEC" w:rsidP="00187CEC">
            <w:pPr>
              <w:spacing w:line="240" w:lineRule="exact"/>
              <w:rPr>
                <w:color w:val="000000"/>
                <w:sz w:val="20"/>
                <w:szCs w:val="20"/>
              </w:rPr>
            </w:pPr>
            <w:r w:rsidRPr="00187CEC">
              <w:rPr>
                <w:color w:val="000000"/>
                <w:sz w:val="20"/>
                <w:szCs w:val="20"/>
              </w:rPr>
              <w:t>Стекло предметное</w:t>
            </w:r>
          </w:p>
        </w:tc>
        <w:tc>
          <w:tcPr>
            <w:tcW w:w="7208" w:type="dxa"/>
          </w:tcPr>
          <w:p w:rsidR="00187CEC" w:rsidRPr="00187CEC" w:rsidRDefault="00187CEC" w:rsidP="00746FA8">
            <w:pPr>
              <w:spacing w:line="200" w:lineRule="exact"/>
              <w:jc w:val="both"/>
              <w:rPr>
                <w:sz w:val="20"/>
                <w:szCs w:val="20"/>
              </w:rPr>
            </w:pPr>
            <w:r w:rsidRPr="00187CEC">
              <w:rPr>
                <w:sz w:val="20"/>
                <w:szCs w:val="20"/>
              </w:rPr>
              <w:t>Стекла предметные имеют шлифованный по углом 90 градусов край и двустороннюю матовую полосу шириной 20 мм для маркировки.</w:t>
            </w:r>
          </w:p>
          <w:p w:rsidR="00187CEC" w:rsidRPr="00187CEC" w:rsidRDefault="00187CEC" w:rsidP="00746FA8">
            <w:pPr>
              <w:spacing w:line="200" w:lineRule="exact"/>
              <w:jc w:val="both"/>
              <w:rPr>
                <w:sz w:val="20"/>
                <w:szCs w:val="20"/>
              </w:rPr>
            </w:pPr>
            <w:r w:rsidRPr="00187CEC">
              <w:rPr>
                <w:sz w:val="20"/>
                <w:szCs w:val="20"/>
              </w:rPr>
              <w:t>Размер:</w:t>
            </w:r>
          </w:p>
          <w:p w:rsidR="00187CEC" w:rsidRPr="00187CEC" w:rsidRDefault="00187CEC" w:rsidP="00746FA8">
            <w:pPr>
              <w:spacing w:line="200" w:lineRule="exact"/>
              <w:jc w:val="both"/>
              <w:rPr>
                <w:sz w:val="20"/>
                <w:szCs w:val="20"/>
              </w:rPr>
            </w:pPr>
            <w:r w:rsidRPr="00187CEC">
              <w:rPr>
                <w:sz w:val="20"/>
                <w:szCs w:val="20"/>
              </w:rPr>
              <w:t>Длина 75,0 мм. Допуск ±1 мм</w:t>
            </w:r>
          </w:p>
          <w:p w:rsidR="00187CEC" w:rsidRPr="00187CEC" w:rsidRDefault="00187CEC" w:rsidP="00746FA8">
            <w:pPr>
              <w:spacing w:line="200" w:lineRule="exact"/>
              <w:jc w:val="both"/>
              <w:rPr>
                <w:sz w:val="20"/>
                <w:szCs w:val="20"/>
              </w:rPr>
            </w:pPr>
            <w:r w:rsidRPr="00187CEC">
              <w:rPr>
                <w:sz w:val="20"/>
                <w:szCs w:val="20"/>
              </w:rPr>
              <w:t>Ширина 25,0. Допуск ±1 мм</w:t>
            </w:r>
          </w:p>
          <w:p w:rsidR="00187CEC" w:rsidRPr="00187CEC" w:rsidRDefault="00187CEC" w:rsidP="00746FA8">
            <w:pPr>
              <w:spacing w:line="200" w:lineRule="exact"/>
              <w:jc w:val="both"/>
              <w:rPr>
                <w:sz w:val="20"/>
                <w:szCs w:val="20"/>
              </w:rPr>
            </w:pPr>
            <w:r w:rsidRPr="00187CEC">
              <w:rPr>
                <w:sz w:val="20"/>
                <w:szCs w:val="20"/>
              </w:rPr>
              <w:t xml:space="preserve">Толщина 1,0. Допуск ± 0,1 мм </w:t>
            </w:r>
          </w:p>
          <w:p w:rsidR="00187CEC" w:rsidRPr="00187CEC" w:rsidRDefault="00187CEC" w:rsidP="00746FA8">
            <w:pPr>
              <w:spacing w:line="200" w:lineRule="exact"/>
              <w:jc w:val="both"/>
              <w:rPr>
                <w:sz w:val="20"/>
                <w:szCs w:val="20"/>
              </w:rPr>
            </w:pPr>
            <w:r w:rsidRPr="00187CEC">
              <w:rPr>
                <w:sz w:val="20"/>
                <w:szCs w:val="20"/>
              </w:rPr>
              <w:t>Изготовлены из высококачественного сырья. Стёкла устойчивы к воздействию химических реагентов, традиционно применяемых в лаборатории.</w:t>
            </w:r>
          </w:p>
          <w:p w:rsidR="00187CEC" w:rsidRPr="00187CEC" w:rsidRDefault="00187CEC" w:rsidP="00746FA8">
            <w:pPr>
              <w:spacing w:line="200" w:lineRule="exact"/>
              <w:jc w:val="both"/>
              <w:rPr>
                <w:sz w:val="20"/>
                <w:szCs w:val="20"/>
              </w:rPr>
            </w:pPr>
            <w:r w:rsidRPr="00187CEC">
              <w:rPr>
                <w:sz w:val="20"/>
                <w:szCs w:val="20"/>
              </w:rPr>
              <w:t xml:space="preserve">Количество в уп.: не менее 50 шт. </w:t>
            </w:r>
          </w:p>
          <w:p w:rsidR="00187CEC" w:rsidRPr="00187CEC" w:rsidRDefault="00187CEC" w:rsidP="00746FA8">
            <w:pPr>
              <w:spacing w:line="200" w:lineRule="exact"/>
              <w:jc w:val="both"/>
              <w:rPr>
                <w:sz w:val="20"/>
                <w:szCs w:val="20"/>
              </w:rPr>
            </w:pPr>
            <w:r w:rsidRPr="00187CEC">
              <w:rPr>
                <w:sz w:val="20"/>
                <w:szCs w:val="20"/>
              </w:rPr>
              <w:t>Характер упаковки: коробка из плотного  картона, запакованная в прозрачный полиэтилен. Внутри коробки стекла упакованы блоком в прозрачный полиэтилен.</w:t>
            </w:r>
          </w:p>
        </w:tc>
        <w:tc>
          <w:tcPr>
            <w:tcW w:w="714"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упак</w:t>
            </w:r>
          </w:p>
        </w:tc>
        <w:tc>
          <w:tcPr>
            <w:tcW w:w="725"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5</w:t>
            </w:r>
          </w:p>
        </w:tc>
      </w:tr>
      <w:tr w:rsidR="00187CEC" w:rsidRPr="00102115" w:rsidTr="00FF0EB6">
        <w:trPr>
          <w:trHeight w:val="418"/>
        </w:trPr>
        <w:tc>
          <w:tcPr>
            <w:tcW w:w="567" w:type="dxa"/>
            <w:shd w:val="clear" w:color="auto" w:fill="auto"/>
          </w:tcPr>
          <w:p w:rsidR="00187CEC" w:rsidRDefault="00187CEC" w:rsidP="00187CEC">
            <w:pPr>
              <w:jc w:val="center"/>
              <w:rPr>
                <w:color w:val="000000"/>
              </w:rPr>
            </w:pPr>
            <w:r>
              <w:rPr>
                <w:color w:val="000000"/>
              </w:rPr>
              <w:t>49</w:t>
            </w:r>
          </w:p>
        </w:tc>
        <w:tc>
          <w:tcPr>
            <w:tcW w:w="1985" w:type="dxa"/>
            <w:shd w:val="clear" w:color="auto" w:fill="auto"/>
          </w:tcPr>
          <w:p w:rsidR="00187CEC" w:rsidRPr="00187CEC" w:rsidRDefault="00187CEC" w:rsidP="00187CEC">
            <w:pPr>
              <w:spacing w:line="240" w:lineRule="exact"/>
              <w:rPr>
                <w:color w:val="000000"/>
                <w:sz w:val="20"/>
                <w:szCs w:val="20"/>
              </w:rPr>
            </w:pPr>
            <w:r w:rsidRPr="00187CEC">
              <w:rPr>
                <w:color w:val="000000"/>
                <w:sz w:val="20"/>
                <w:szCs w:val="20"/>
              </w:rPr>
              <w:t>Гематоксилин Майера</w:t>
            </w:r>
          </w:p>
        </w:tc>
        <w:tc>
          <w:tcPr>
            <w:tcW w:w="7208" w:type="dxa"/>
          </w:tcPr>
          <w:p w:rsidR="00187CEC" w:rsidRPr="00187CEC" w:rsidRDefault="00187CEC" w:rsidP="00746FA8">
            <w:pPr>
              <w:spacing w:line="200" w:lineRule="exact"/>
              <w:jc w:val="both"/>
              <w:rPr>
                <w:sz w:val="20"/>
                <w:szCs w:val="20"/>
              </w:rPr>
            </w:pPr>
            <w:r w:rsidRPr="00187CEC">
              <w:rPr>
                <w:sz w:val="20"/>
                <w:szCs w:val="20"/>
              </w:rPr>
              <w:t xml:space="preserve">Гематоксилин Майера – краситель для цитологии и гистологии, окраска препаратов с последующим докрашиванием эозином, предназначен для избирательного окрашивания ядер клеток в синий или сине-сиреневый цвет. Представляет собой водный раствор гематоксилина, хлоралгидрата, квасцов и йодноватого калия, готовый к применению, для многократного использования. </w:t>
            </w:r>
          </w:p>
          <w:p w:rsidR="00187CEC" w:rsidRPr="00187CEC" w:rsidRDefault="00187CEC" w:rsidP="00746FA8">
            <w:pPr>
              <w:spacing w:line="200" w:lineRule="exact"/>
              <w:jc w:val="both"/>
              <w:rPr>
                <w:sz w:val="20"/>
                <w:szCs w:val="20"/>
              </w:rPr>
            </w:pPr>
            <w:r w:rsidRPr="00187CEC">
              <w:rPr>
                <w:sz w:val="20"/>
                <w:szCs w:val="20"/>
              </w:rPr>
              <w:t>Раствор сухого красителя гематоксилина 0,1% в смеси с хлоралгидратом, алюмокалиевыми квасцами, йоднокислым калием - 1 флакон объемом 250 мл.</w:t>
            </w:r>
          </w:p>
          <w:p w:rsidR="00187CEC" w:rsidRPr="00187CEC" w:rsidRDefault="00187CEC" w:rsidP="00746FA8">
            <w:pPr>
              <w:spacing w:line="200" w:lineRule="exact"/>
              <w:jc w:val="both"/>
              <w:rPr>
                <w:sz w:val="20"/>
                <w:szCs w:val="20"/>
              </w:rPr>
            </w:pPr>
            <w:r w:rsidRPr="00187CEC">
              <w:rPr>
                <w:sz w:val="20"/>
                <w:szCs w:val="20"/>
              </w:rPr>
              <w:t>Упаковка из матового полиэтилена с цветной крышкой, этикетка сине-черного цвета на русском языке.</w:t>
            </w:r>
          </w:p>
          <w:p w:rsidR="00187CEC" w:rsidRPr="00187CEC" w:rsidRDefault="00187CEC" w:rsidP="00746FA8">
            <w:pPr>
              <w:spacing w:line="200" w:lineRule="exact"/>
              <w:jc w:val="both"/>
              <w:rPr>
                <w:sz w:val="20"/>
                <w:szCs w:val="20"/>
              </w:rPr>
            </w:pPr>
            <w:r w:rsidRPr="00187CEC">
              <w:rPr>
                <w:sz w:val="20"/>
                <w:szCs w:val="20"/>
              </w:rPr>
              <w:t>Исследуемый материал: мазки крови и костного мозга.</w:t>
            </w:r>
          </w:p>
          <w:p w:rsidR="00187CEC" w:rsidRPr="00187CEC" w:rsidRDefault="00187CEC" w:rsidP="00746FA8">
            <w:pPr>
              <w:spacing w:line="200" w:lineRule="exact"/>
              <w:jc w:val="both"/>
              <w:rPr>
                <w:sz w:val="20"/>
                <w:szCs w:val="20"/>
              </w:rPr>
            </w:pPr>
            <w:r w:rsidRPr="00187CEC">
              <w:rPr>
                <w:sz w:val="20"/>
                <w:szCs w:val="20"/>
              </w:rPr>
              <w:lastRenderedPageBreak/>
              <w:t>Условия хранения: при температуре от 0 до +25°С в закрытых вентилируемых помещениях, не допуская воздействия прямых солнечных лучей.</w:t>
            </w:r>
          </w:p>
          <w:p w:rsidR="00187CEC" w:rsidRPr="00187CEC" w:rsidRDefault="00187CEC" w:rsidP="00746FA8">
            <w:pPr>
              <w:spacing w:line="200" w:lineRule="exact"/>
              <w:jc w:val="both"/>
              <w:rPr>
                <w:sz w:val="20"/>
                <w:szCs w:val="20"/>
              </w:rPr>
            </w:pPr>
            <w:r w:rsidRPr="00187CEC">
              <w:rPr>
                <w:sz w:val="20"/>
                <w:szCs w:val="20"/>
              </w:rPr>
              <w:t>Срок годности - 1 год с даты производства, указанной на этикетке набора.</w:t>
            </w:r>
          </w:p>
          <w:p w:rsidR="00187CEC" w:rsidRPr="00187CEC" w:rsidRDefault="00187CEC" w:rsidP="00746FA8">
            <w:pPr>
              <w:spacing w:line="200" w:lineRule="exact"/>
              <w:jc w:val="both"/>
              <w:rPr>
                <w:sz w:val="20"/>
                <w:szCs w:val="20"/>
              </w:rPr>
            </w:pPr>
            <w:r w:rsidRPr="00187CEC">
              <w:rPr>
                <w:sz w:val="20"/>
                <w:szCs w:val="20"/>
              </w:rPr>
              <w:t>Флакон рассчитан на 250 исследуемых проб</w:t>
            </w:r>
          </w:p>
        </w:tc>
        <w:tc>
          <w:tcPr>
            <w:tcW w:w="714"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lastRenderedPageBreak/>
              <w:t>флак</w:t>
            </w:r>
          </w:p>
        </w:tc>
        <w:tc>
          <w:tcPr>
            <w:tcW w:w="725"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2</w:t>
            </w:r>
          </w:p>
        </w:tc>
      </w:tr>
      <w:tr w:rsidR="00187CEC" w:rsidRPr="00102115" w:rsidTr="00FF0EB6">
        <w:trPr>
          <w:trHeight w:val="233"/>
        </w:trPr>
        <w:tc>
          <w:tcPr>
            <w:tcW w:w="11199" w:type="dxa"/>
            <w:gridSpan w:val="5"/>
            <w:shd w:val="clear" w:color="auto" w:fill="FFFF00"/>
          </w:tcPr>
          <w:p w:rsidR="00187CEC" w:rsidRPr="00187CEC" w:rsidRDefault="00187CEC" w:rsidP="00746FA8">
            <w:pPr>
              <w:spacing w:line="200" w:lineRule="exact"/>
              <w:jc w:val="center"/>
              <w:rPr>
                <w:b/>
                <w:sz w:val="20"/>
                <w:szCs w:val="20"/>
              </w:rPr>
            </w:pPr>
            <w:r w:rsidRPr="00187CEC">
              <w:rPr>
                <w:b/>
                <w:sz w:val="20"/>
                <w:szCs w:val="20"/>
              </w:rPr>
              <w:lastRenderedPageBreak/>
              <w:t>ПД</w:t>
            </w:r>
          </w:p>
        </w:tc>
      </w:tr>
      <w:tr w:rsidR="00187CEC" w:rsidRPr="00102115" w:rsidTr="00FF0EB6">
        <w:trPr>
          <w:trHeight w:val="418"/>
        </w:trPr>
        <w:tc>
          <w:tcPr>
            <w:tcW w:w="567" w:type="dxa"/>
            <w:shd w:val="clear" w:color="auto" w:fill="auto"/>
          </w:tcPr>
          <w:p w:rsidR="00187CEC" w:rsidRPr="00102115" w:rsidRDefault="00187CEC" w:rsidP="00187CEC">
            <w:pPr>
              <w:jc w:val="center"/>
              <w:rPr>
                <w:color w:val="000000"/>
              </w:rPr>
            </w:pPr>
            <w:r w:rsidRPr="00102115">
              <w:rPr>
                <w:color w:val="000000"/>
              </w:rPr>
              <w:t>1</w:t>
            </w:r>
          </w:p>
        </w:tc>
        <w:tc>
          <w:tcPr>
            <w:tcW w:w="1985" w:type="dxa"/>
            <w:shd w:val="clear" w:color="auto" w:fill="auto"/>
          </w:tcPr>
          <w:p w:rsidR="00187CEC" w:rsidRPr="00187CEC" w:rsidRDefault="00187CEC" w:rsidP="00187CEC">
            <w:pPr>
              <w:spacing w:line="240" w:lineRule="exact"/>
              <w:rPr>
                <w:color w:val="000000"/>
                <w:sz w:val="20"/>
                <w:szCs w:val="20"/>
              </w:rPr>
            </w:pPr>
            <w:r w:rsidRPr="00187CEC">
              <w:rPr>
                <w:color w:val="000000"/>
                <w:sz w:val="20"/>
                <w:szCs w:val="20"/>
              </w:rPr>
              <w:t>Набор реагентов для определения глюкозы (GOD-POD)</w:t>
            </w:r>
          </w:p>
        </w:tc>
        <w:tc>
          <w:tcPr>
            <w:tcW w:w="7208" w:type="dxa"/>
          </w:tcPr>
          <w:p w:rsidR="00187CEC" w:rsidRPr="00187CEC" w:rsidRDefault="00187CEC" w:rsidP="00746FA8">
            <w:pPr>
              <w:spacing w:line="200" w:lineRule="exact"/>
              <w:jc w:val="both"/>
              <w:rPr>
                <w:sz w:val="20"/>
                <w:szCs w:val="20"/>
              </w:rPr>
            </w:pPr>
            <w:r w:rsidRPr="00187CEC">
              <w:rPr>
                <w:sz w:val="20"/>
                <w:szCs w:val="20"/>
              </w:rPr>
              <w:t>Набор реагентов для количественного фотометрического определения in vitro концентрации глюкозы в сыворотке и плазме человека пероксидазным методом на автоматических биохимических анализаторах.</w:t>
            </w:r>
          </w:p>
          <w:p w:rsidR="00187CEC" w:rsidRPr="00187CEC" w:rsidRDefault="00187CEC" w:rsidP="00746FA8">
            <w:pPr>
              <w:spacing w:line="200" w:lineRule="exact"/>
              <w:jc w:val="both"/>
              <w:rPr>
                <w:sz w:val="20"/>
                <w:szCs w:val="20"/>
              </w:rPr>
            </w:pPr>
            <w:r w:rsidRPr="00187CEC">
              <w:rPr>
                <w:sz w:val="20"/>
                <w:szCs w:val="20"/>
              </w:rPr>
              <w:t xml:space="preserve">Диапазон измерений: 0,3 - 20,0 ммоль/л (5 - 360 мг/дл). Расширенный диапазон измерений после вторичного разбавления: 0,3 - 60,0 ммоль/л (5 - 1080 мг/дл). Предел обнаружения: 0,1 ммоль/л (2 мг/дл). Состав реагента: фосфатный буфер (рН 7,5) 250 ммоль/л, фенол 5 ммоль/л, 4-аминоантипирин 0,5 ммоль/л, глюкозооксидаза ≥ 15 тыс. ед. /л, пероксидаза ≥ 1 тыс. ед. /л, NaN3 &lt; 0,1%. </w:t>
            </w:r>
          </w:p>
          <w:p w:rsidR="00187CEC" w:rsidRPr="00187CEC" w:rsidRDefault="00187CEC" w:rsidP="00746FA8">
            <w:pPr>
              <w:spacing w:line="200" w:lineRule="exact"/>
              <w:jc w:val="both"/>
              <w:rPr>
                <w:sz w:val="20"/>
                <w:szCs w:val="20"/>
              </w:rPr>
            </w:pPr>
            <w:r w:rsidRPr="00187CEC">
              <w:rPr>
                <w:sz w:val="20"/>
                <w:szCs w:val="20"/>
              </w:rPr>
              <w:t xml:space="preserve">Фасовка  реагента: 12 х 20 мл. </w:t>
            </w:r>
          </w:p>
          <w:p w:rsidR="00187CEC" w:rsidRPr="00187CEC" w:rsidRDefault="00187CEC" w:rsidP="00746FA8">
            <w:pPr>
              <w:spacing w:line="200" w:lineRule="exact"/>
              <w:jc w:val="both"/>
              <w:rPr>
                <w:sz w:val="20"/>
                <w:szCs w:val="20"/>
              </w:rPr>
            </w:pPr>
            <w:r w:rsidRPr="00187CEC">
              <w:rPr>
                <w:sz w:val="20"/>
                <w:szCs w:val="20"/>
              </w:rPr>
              <w:t xml:space="preserve">Реагент  жидкий, стабильный, готовый к использованию, упакованный в герметичные пластиковые флаконы, оснащенные штрих-кодом и предназначенные для непосредственной установки в анализатор </w:t>
            </w:r>
            <w:r w:rsidRPr="00187CEC">
              <w:rPr>
                <w:sz w:val="20"/>
                <w:szCs w:val="20"/>
                <w:lang w:val="en-US"/>
              </w:rPr>
              <w:t>Indiko</w:t>
            </w:r>
            <w:r w:rsidRPr="00187CEC">
              <w:rPr>
                <w:sz w:val="20"/>
                <w:szCs w:val="20"/>
              </w:rPr>
              <w:t>.  Штрих-код содержит информацию о типе реагента, номере лота, сроке годности.</w:t>
            </w:r>
          </w:p>
        </w:tc>
        <w:tc>
          <w:tcPr>
            <w:tcW w:w="714"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шт</w:t>
            </w:r>
          </w:p>
        </w:tc>
        <w:tc>
          <w:tcPr>
            <w:tcW w:w="725"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1</w:t>
            </w:r>
          </w:p>
        </w:tc>
      </w:tr>
      <w:tr w:rsidR="00187CEC" w:rsidRPr="00102115" w:rsidTr="00FF0EB6">
        <w:trPr>
          <w:trHeight w:val="418"/>
        </w:trPr>
        <w:tc>
          <w:tcPr>
            <w:tcW w:w="567" w:type="dxa"/>
            <w:shd w:val="clear" w:color="auto" w:fill="auto"/>
          </w:tcPr>
          <w:p w:rsidR="00187CEC" w:rsidRPr="00102115" w:rsidRDefault="00187CEC" w:rsidP="00187CEC">
            <w:pPr>
              <w:jc w:val="center"/>
              <w:rPr>
                <w:color w:val="000000"/>
              </w:rPr>
            </w:pPr>
            <w:r>
              <w:rPr>
                <w:color w:val="000000"/>
              </w:rPr>
              <w:t>2</w:t>
            </w:r>
          </w:p>
        </w:tc>
        <w:tc>
          <w:tcPr>
            <w:tcW w:w="1985" w:type="dxa"/>
            <w:shd w:val="clear" w:color="auto" w:fill="auto"/>
          </w:tcPr>
          <w:p w:rsidR="00187CEC" w:rsidRPr="00187CEC" w:rsidRDefault="00187CEC" w:rsidP="00187CEC">
            <w:pPr>
              <w:spacing w:line="240" w:lineRule="exact"/>
              <w:rPr>
                <w:color w:val="000000"/>
                <w:sz w:val="20"/>
                <w:szCs w:val="20"/>
              </w:rPr>
            </w:pPr>
            <w:r w:rsidRPr="00187CEC">
              <w:rPr>
                <w:color w:val="000000"/>
                <w:sz w:val="20"/>
                <w:szCs w:val="20"/>
              </w:rPr>
              <w:t xml:space="preserve">Набор реагентов для определения холестерина </w:t>
            </w:r>
          </w:p>
        </w:tc>
        <w:tc>
          <w:tcPr>
            <w:tcW w:w="7208" w:type="dxa"/>
          </w:tcPr>
          <w:p w:rsidR="00187CEC" w:rsidRPr="00187CEC" w:rsidRDefault="00187CEC" w:rsidP="00746FA8">
            <w:pPr>
              <w:spacing w:line="200" w:lineRule="exact"/>
              <w:jc w:val="both"/>
              <w:rPr>
                <w:sz w:val="20"/>
                <w:szCs w:val="20"/>
              </w:rPr>
            </w:pPr>
            <w:r w:rsidRPr="00187CEC">
              <w:rPr>
                <w:sz w:val="20"/>
                <w:szCs w:val="20"/>
              </w:rPr>
              <w:t>Набор реагентов для количественного фотометрического определения in vitro концентрации холестерина в сыворотке или гепаринизированной плазме крови человека пероксидазо-антипероксидазным методом (ПАП) на автоматических биохимических анализаторах. Диапазон измерений: 0,2 - 15,0 ммоль/л (8 - 579 мг/дл). Расширенный диапазон измерений после вторичного разбавления: 0,2 - 45,0 ммоль/л (8 - 1737 мг/дл). Предел обнаружения: 0,1 ммоль/л (4 мг/дл).</w:t>
            </w:r>
          </w:p>
          <w:p w:rsidR="00187CEC" w:rsidRPr="00187CEC" w:rsidRDefault="00187CEC" w:rsidP="00746FA8">
            <w:pPr>
              <w:spacing w:line="200" w:lineRule="exact"/>
              <w:jc w:val="both"/>
              <w:rPr>
                <w:sz w:val="20"/>
                <w:szCs w:val="20"/>
              </w:rPr>
            </w:pPr>
            <w:r w:rsidRPr="00187CEC">
              <w:rPr>
                <w:sz w:val="20"/>
                <w:szCs w:val="20"/>
              </w:rPr>
              <w:t xml:space="preserve">Состав реагента: холестериноксидаза (микробная) &gt; 200 ед/л, холестеринэстераза (микробная) &gt; 500 ед/л, пероксидаза хрена &gt; 300 ед/л, 4-аминоантипирин 0,25 ммоль/л, ГБК (гидроксибензойная кислота) 10 ммоль/л, буфер MOPSO (3-N-морфолинопропансульфоновая кислота) 50 ммоль/л, ПАВ, рН 6,7. Фасовка реагента: не менее 12 х 20 мл. </w:t>
            </w:r>
          </w:p>
          <w:p w:rsidR="00187CEC" w:rsidRPr="00187CEC" w:rsidRDefault="00187CEC" w:rsidP="00746FA8">
            <w:pPr>
              <w:spacing w:line="200" w:lineRule="exact"/>
              <w:jc w:val="both"/>
              <w:rPr>
                <w:sz w:val="20"/>
                <w:szCs w:val="20"/>
              </w:rPr>
            </w:pPr>
            <w:r w:rsidRPr="00187CEC">
              <w:rPr>
                <w:sz w:val="20"/>
                <w:szCs w:val="20"/>
              </w:rPr>
              <w:t>Реагенты жидкие, стабильные, готовы к использованию, упакованные в герметичные пластиковые флаконы, оснащенные штрих-кодом и предназначенные для непосредственной установки в анализатор  Indiko. Штрих-код содержит информацию о типе реагента, номере лота, сроке годности.</w:t>
            </w:r>
          </w:p>
        </w:tc>
        <w:tc>
          <w:tcPr>
            <w:tcW w:w="714"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шт</w:t>
            </w:r>
          </w:p>
        </w:tc>
        <w:tc>
          <w:tcPr>
            <w:tcW w:w="725"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1</w:t>
            </w:r>
          </w:p>
        </w:tc>
      </w:tr>
      <w:tr w:rsidR="00187CEC" w:rsidRPr="00102115" w:rsidTr="00FF0EB6">
        <w:trPr>
          <w:trHeight w:val="418"/>
        </w:trPr>
        <w:tc>
          <w:tcPr>
            <w:tcW w:w="567" w:type="dxa"/>
            <w:shd w:val="clear" w:color="auto" w:fill="auto"/>
          </w:tcPr>
          <w:p w:rsidR="00187CEC" w:rsidRPr="00102115" w:rsidRDefault="00187CEC" w:rsidP="00187CEC">
            <w:pPr>
              <w:jc w:val="center"/>
              <w:rPr>
                <w:color w:val="000000"/>
              </w:rPr>
            </w:pPr>
            <w:r>
              <w:rPr>
                <w:color w:val="000000"/>
              </w:rPr>
              <w:t>3</w:t>
            </w:r>
          </w:p>
        </w:tc>
        <w:tc>
          <w:tcPr>
            <w:tcW w:w="1985" w:type="dxa"/>
            <w:shd w:val="clear" w:color="auto" w:fill="auto"/>
          </w:tcPr>
          <w:p w:rsidR="00187CEC" w:rsidRPr="00187CEC" w:rsidRDefault="00187CEC" w:rsidP="00187CEC">
            <w:pPr>
              <w:spacing w:line="240" w:lineRule="exact"/>
              <w:rPr>
                <w:color w:val="000000"/>
                <w:sz w:val="20"/>
                <w:szCs w:val="20"/>
              </w:rPr>
            </w:pPr>
            <w:r w:rsidRPr="00187CEC">
              <w:rPr>
                <w:color w:val="000000"/>
                <w:sz w:val="20"/>
                <w:szCs w:val="20"/>
              </w:rPr>
              <w:t>Набор реагентов для определения общего билирубина</w:t>
            </w:r>
          </w:p>
        </w:tc>
        <w:tc>
          <w:tcPr>
            <w:tcW w:w="7208" w:type="dxa"/>
          </w:tcPr>
          <w:p w:rsidR="00187CEC" w:rsidRPr="00187CEC" w:rsidRDefault="00187CEC" w:rsidP="00746FA8">
            <w:pPr>
              <w:spacing w:line="200" w:lineRule="exact"/>
              <w:jc w:val="both"/>
              <w:rPr>
                <w:sz w:val="20"/>
                <w:szCs w:val="20"/>
              </w:rPr>
            </w:pPr>
            <w:r w:rsidRPr="00187CEC">
              <w:rPr>
                <w:sz w:val="20"/>
                <w:szCs w:val="20"/>
              </w:rPr>
              <w:t>Набор реагентов для фотометрического количественного определения in vitro концентрации общего билирубина в сыворотке или плазме крови человека по конечной точке с НБД на автоматических биохимических анализаторах. Диапазон измерений: 1,0 - 500 мкмоль/л (0,06 - 29 мг/дл). Расширенный диапазон измерений после вторичного разбавления: 1,0 - 2500 мкмоль/л (0,06 - 146 мг/дл). Предел обнаружения: 0,2 мкмоль/л (0,01 мг/дл). Состав реагента А: HCl 150 ммоль/л, детергент, рН 1; реагента В: HCl 150 ммоль/л, соль п-нитробензодиазония (НБД) 4,4 моль/л, рН 1.</w:t>
            </w:r>
          </w:p>
          <w:p w:rsidR="00187CEC" w:rsidRPr="00187CEC" w:rsidRDefault="00187CEC" w:rsidP="00746FA8">
            <w:pPr>
              <w:spacing w:line="200" w:lineRule="exact"/>
              <w:jc w:val="both"/>
              <w:rPr>
                <w:sz w:val="20"/>
                <w:szCs w:val="20"/>
              </w:rPr>
            </w:pPr>
            <w:r w:rsidRPr="00187CEC">
              <w:rPr>
                <w:sz w:val="20"/>
                <w:szCs w:val="20"/>
              </w:rPr>
              <w:t xml:space="preserve">Фасовка реагента А: 4 х 48 мл, реагента В: 4 х 12 мл. </w:t>
            </w:r>
          </w:p>
          <w:p w:rsidR="00187CEC" w:rsidRPr="00187CEC" w:rsidRDefault="00187CEC" w:rsidP="00746FA8">
            <w:pPr>
              <w:spacing w:line="200" w:lineRule="exact"/>
              <w:jc w:val="both"/>
              <w:rPr>
                <w:sz w:val="20"/>
                <w:szCs w:val="20"/>
              </w:rPr>
            </w:pPr>
            <w:r w:rsidRPr="00187CEC">
              <w:rPr>
                <w:sz w:val="20"/>
                <w:szCs w:val="20"/>
              </w:rPr>
              <w:t>Реагенты жидкие, стабильные, готовые к использованию, упакованные в герметичные пластиковые флаконы, оснащенные штрих-кодом и предназначенные для непосредственной установки в анализатор Indiko. Штрих-код содержит информацию о типе реагента, номере лота, сроке годности.</w:t>
            </w:r>
          </w:p>
        </w:tc>
        <w:tc>
          <w:tcPr>
            <w:tcW w:w="714"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шт</w:t>
            </w:r>
          </w:p>
        </w:tc>
        <w:tc>
          <w:tcPr>
            <w:tcW w:w="725"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1</w:t>
            </w:r>
          </w:p>
        </w:tc>
      </w:tr>
      <w:tr w:rsidR="00187CEC" w:rsidRPr="00102115" w:rsidTr="00FF0EB6">
        <w:trPr>
          <w:trHeight w:val="418"/>
        </w:trPr>
        <w:tc>
          <w:tcPr>
            <w:tcW w:w="567" w:type="dxa"/>
            <w:shd w:val="clear" w:color="auto" w:fill="auto"/>
          </w:tcPr>
          <w:p w:rsidR="00187CEC" w:rsidRDefault="00187CEC" w:rsidP="00187CEC">
            <w:pPr>
              <w:jc w:val="center"/>
              <w:rPr>
                <w:color w:val="000000"/>
              </w:rPr>
            </w:pPr>
            <w:r>
              <w:rPr>
                <w:color w:val="000000"/>
              </w:rPr>
              <w:t>4</w:t>
            </w:r>
          </w:p>
        </w:tc>
        <w:tc>
          <w:tcPr>
            <w:tcW w:w="1985" w:type="dxa"/>
            <w:shd w:val="clear" w:color="auto" w:fill="auto"/>
          </w:tcPr>
          <w:p w:rsidR="00187CEC" w:rsidRPr="00187CEC" w:rsidRDefault="00187CEC" w:rsidP="00187CEC">
            <w:pPr>
              <w:spacing w:line="240" w:lineRule="exact"/>
              <w:rPr>
                <w:color w:val="000000"/>
                <w:sz w:val="20"/>
                <w:szCs w:val="20"/>
              </w:rPr>
            </w:pPr>
            <w:r w:rsidRPr="00187CEC">
              <w:rPr>
                <w:color w:val="000000"/>
                <w:sz w:val="20"/>
                <w:szCs w:val="20"/>
              </w:rPr>
              <w:t>Набор реагентов для определения AЛT/GPT</w:t>
            </w:r>
          </w:p>
        </w:tc>
        <w:tc>
          <w:tcPr>
            <w:tcW w:w="7208" w:type="dxa"/>
          </w:tcPr>
          <w:p w:rsidR="00187CEC" w:rsidRPr="00187CEC" w:rsidRDefault="00187CEC" w:rsidP="00746FA8">
            <w:pPr>
              <w:spacing w:line="200" w:lineRule="exact"/>
              <w:jc w:val="both"/>
              <w:rPr>
                <w:sz w:val="20"/>
                <w:szCs w:val="20"/>
              </w:rPr>
            </w:pPr>
            <w:r w:rsidRPr="00187CEC">
              <w:rPr>
                <w:sz w:val="20"/>
                <w:szCs w:val="20"/>
              </w:rPr>
              <w:t>Набор реагентов для количественного определения in vitro активности аланинаминотрансферазы в сыворотке или гепаринизированной плазме крови человека кинетическим методом, рекомендованным IFCC/NCCLS для автоматических биохимических анализаторов. Диапазон измерений 1-реагентного метода: 4 - 300 МЕ/л (0,07 - 5,00 мккат/л). Расширенный диапазон измерений после вторичного разведения: 4 - 1800 МЕ/л (0,07 - 30,00 мккат/л). Диапазон измерений 2-реагентного метода: 6 - 250 МЕ/л (0,10 - 4,17мккат/л). Расширенный диапазон измерений после вторичного разведения: 6 - 1500 МЕ/л (0,10 - 25,00 мккат/л). Предел обнаружения 1-реагентного метода: 2 МЕ/л (0,03 мккат/л), 2-реагентного метода: 3 МЕ/л (0,05 мккат/л). Состав реагента А (фермента): Трис-буфер, рН 7,15 137,5 ммоль/л, L-аланин 700 ммоль/л, ЛДГ ≥1650 МЕ/л, NaN3  &lt; 0,1%; реагента В (субстрата): 2-оксоглутарат в концентрации 82,5 ммоль/л, НАД-Н 1,0 ммоль/л, NaN3  &lt; 0,1%.</w:t>
            </w:r>
          </w:p>
          <w:p w:rsidR="00187CEC" w:rsidRPr="00187CEC" w:rsidRDefault="00187CEC" w:rsidP="00746FA8">
            <w:pPr>
              <w:spacing w:line="200" w:lineRule="exact"/>
              <w:jc w:val="both"/>
              <w:rPr>
                <w:sz w:val="20"/>
                <w:szCs w:val="20"/>
              </w:rPr>
            </w:pPr>
            <w:r w:rsidRPr="00187CEC">
              <w:rPr>
                <w:sz w:val="20"/>
                <w:szCs w:val="20"/>
              </w:rPr>
              <w:t>Фасовка реагента А: 8 х 16 мл, реагента В: 8 х4 мл.</w:t>
            </w:r>
          </w:p>
          <w:p w:rsidR="00187CEC" w:rsidRPr="00187CEC" w:rsidRDefault="00187CEC" w:rsidP="00746FA8">
            <w:pPr>
              <w:spacing w:line="200" w:lineRule="exact"/>
              <w:jc w:val="both"/>
              <w:rPr>
                <w:sz w:val="20"/>
                <w:szCs w:val="20"/>
              </w:rPr>
            </w:pPr>
            <w:r w:rsidRPr="00187CEC">
              <w:rPr>
                <w:sz w:val="20"/>
                <w:szCs w:val="20"/>
              </w:rPr>
              <w:t>Реагенты жидкие, стабильные, готовы к использованию, упакованные в герметичные пластиковые флаконы, оснащенные штрих-кодом и предназначенные для непосредственной установки в анализатор Indiko. Штрих-код содержит информацию о типе реагента, номере лота, сроке годности.</w:t>
            </w:r>
          </w:p>
        </w:tc>
        <w:tc>
          <w:tcPr>
            <w:tcW w:w="714"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шт</w:t>
            </w:r>
          </w:p>
        </w:tc>
        <w:tc>
          <w:tcPr>
            <w:tcW w:w="725"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1</w:t>
            </w:r>
          </w:p>
        </w:tc>
      </w:tr>
      <w:tr w:rsidR="00187CEC" w:rsidRPr="00102115" w:rsidTr="00FF0EB6">
        <w:trPr>
          <w:trHeight w:val="418"/>
        </w:trPr>
        <w:tc>
          <w:tcPr>
            <w:tcW w:w="567" w:type="dxa"/>
            <w:shd w:val="clear" w:color="auto" w:fill="auto"/>
          </w:tcPr>
          <w:p w:rsidR="00187CEC" w:rsidRDefault="00187CEC" w:rsidP="00187CEC">
            <w:pPr>
              <w:jc w:val="center"/>
              <w:rPr>
                <w:color w:val="000000"/>
              </w:rPr>
            </w:pPr>
            <w:r>
              <w:rPr>
                <w:color w:val="000000"/>
              </w:rPr>
              <w:t>5</w:t>
            </w:r>
          </w:p>
        </w:tc>
        <w:tc>
          <w:tcPr>
            <w:tcW w:w="1985" w:type="dxa"/>
            <w:shd w:val="clear" w:color="auto" w:fill="auto"/>
          </w:tcPr>
          <w:p w:rsidR="00187CEC" w:rsidRPr="00187CEC" w:rsidRDefault="00187CEC" w:rsidP="00187CEC">
            <w:pPr>
              <w:spacing w:line="240" w:lineRule="exact"/>
              <w:rPr>
                <w:color w:val="000000"/>
                <w:sz w:val="20"/>
                <w:szCs w:val="20"/>
              </w:rPr>
            </w:pPr>
            <w:r w:rsidRPr="00187CEC">
              <w:rPr>
                <w:color w:val="000000"/>
                <w:sz w:val="20"/>
                <w:szCs w:val="20"/>
              </w:rPr>
              <w:t>Набор реагентов концентрации холестерина липопротеинов низкой плотности</w:t>
            </w:r>
          </w:p>
        </w:tc>
        <w:tc>
          <w:tcPr>
            <w:tcW w:w="7208" w:type="dxa"/>
          </w:tcPr>
          <w:p w:rsidR="00187CEC" w:rsidRPr="00187CEC" w:rsidRDefault="00187CEC" w:rsidP="00746FA8">
            <w:pPr>
              <w:spacing w:line="200" w:lineRule="exact"/>
              <w:jc w:val="both"/>
              <w:rPr>
                <w:sz w:val="20"/>
                <w:szCs w:val="20"/>
              </w:rPr>
            </w:pPr>
            <w:r w:rsidRPr="00187CEC">
              <w:rPr>
                <w:sz w:val="20"/>
                <w:szCs w:val="20"/>
              </w:rPr>
              <w:t xml:space="preserve">Набор реагентов для количественного определения in vitro концентрации холестерина липопротеинов низкой плотности в сыворотке или плазме человека прямым методом без иммуноингибирования на автоматических биохимических анализаторов. Диапазон измерений: 0,09 - 11,0 ммоль/л (3 - 425 мг/дл). Расширенный диапазон измерений после вторичного разбавления: 0,09 - 33,0 ммоль/л (3 – 1274 мг/дл). Предел обнаружения: 0,04 ммоль/л (1,5 мг/дл). Состав реагента А: буфер MOPS, рН 6,5 20,1ммоль/л; HSDA 0,3 г/л; аскорбатоксидаза (Eupenicillium sp.) ≥ 3 тыс. ед./л; пероксидаза  ≥ 10 тыс. ед./л; стабилизатор; </w:t>
            </w:r>
            <w:r w:rsidRPr="00187CEC">
              <w:rPr>
                <w:sz w:val="20"/>
                <w:szCs w:val="20"/>
              </w:rPr>
              <w:lastRenderedPageBreak/>
              <w:t xml:space="preserve">реагента В: буфер MOPS рН 6.8, 20,1 ммоль/л; сульфат магния  8,1 ммоль/л; 4-аминоантипирин 0,5 г/л; холестеринэстераза   ≥ 3,0 тыс. ед./л; холестериноксидаза ≥ 2,0 тыс. ед./л; пероксидаза ≥ 20 тыс. ед. /л; детергент, стабилизатор. Фасовка реагента А: 4 х 18 мл, реагента В: 4 х 6 мл. </w:t>
            </w:r>
          </w:p>
          <w:p w:rsidR="00187CEC" w:rsidRPr="00187CEC" w:rsidRDefault="00187CEC" w:rsidP="00746FA8">
            <w:pPr>
              <w:spacing w:line="200" w:lineRule="exact"/>
              <w:jc w:val="both"/>
              <w:rPr>
                <w:sz w:val="20"/>
                <w:szCs w:val="20"/>
              </w:rPr>
            </w:pPr>
            <w:r w:rsidRPr="00187CEC">
              <w:rPr>
                <w:sz w:val="20"/>
                <w:szCs w:val="20"/>
              </w:rPr>
              <w:t>Реагенты  жидкие, стабильные, готовы к использованию, упакованные в герметичные пластиковые флаконы, оснащенные штрих-кодом и предназначенные для непосредственной установки в анализатор Indiko. Штрих-код содержит информацию о типе реагента, номере лота, сроке годности.</w:t>
            </w:r>
          </w:p>
        </w:tc>
        <w:tc>
          <w:tcPr>
            <w:tcW w:w="714"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lastRenderedPageBreak/>
              <w:t>шт</w:t>
            </w:r>
          </w:p>
        </w:tc>
        <w:tc>
          <w:tcPr>
            <w:tcW w:w="725"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1</w:t>
            </w:r>
          </w:p>
        </w:tc>
      </w:tr>
      <w:tr w:rsidR="00187CEC" w:rsidRPr="00102115" w:rsidTr="00FF0EB6">
        <w:trPr>
          <w:trHeight w:val="418"/>
        </w:trPr>
        <w:tc>
          <w:tcPr>
            <w:tcW w:w="567" w:type="dxa"/>
            <w:shd w:val="clear" w:color="auto" w:fill="auto"/>
          </w:tcPr>
          <w:p w:rsidR="00187CEC" w:rsidRDefault="00187CEC" w:rsidP="00187CEC">
            <w:pPr>
              <w:jc w:val="center"/>
              <w:rPr>
                <w:color w:val="000000"/>
              </w:rPr>
            </w:pPr>
            <w:r>
              <w:rPr>
                <w:color w:val="000000"/>
              </w:rPr>
              <w:lastRenderedPageBreak/>
              <w:t>6</w:t>
            </w:r>
          </w:p>
        </w:tc>
        <w:tc>
          <w:tcPr>
            <w:tcW w:w="1985" w:type="dxa"/>
            <w:shd w:val="clear" w:color="auto" w:fill="auto"/>
          </w:tcPr>
          <w:p w:rsidR="00187CEC" w:rsidRPr="00187CEC" w:rsidRDefault="00187CEC" w:rsidP="00187CEC">
            <w:pPr>
              <w:spacing w:line="240" w:lineRule="exact"/>
              <w:rPr>
                <w:color w:val="000000"/>
                <w:sz w:val="20"/>
                <w:szCs w:val="20"/>
              </w:rPr>
            </w:pPr>
            <w:r w:rsidRPr="00187CEC">
              <w:rPr>
                <w:color w:val="000000"/>
                <w:sz w:val="20"/>
                <w:szCs w:val="20"/>
              </w:rPr>
              <w:t>Набор реагентов для определения мочевой кислоты</w:t>
            </w:r>
          </w:p>
        </w:tc>
        <w:tc>
          <w:tcPr>
            <w:tcW w:w="7208" w:type="dxa"/>
          </w:tcPr>
          <w:p w:rsidR="00187CEC" w:rsidRPr="00187CEC" w:rsidRDefault="00187CEC" w:rsidP="00746FA8">
            <w:pPr>
              <w:spacing w:line="200" w:lineRule="exact"/>
              <w:jc w:val="both"/>
              <w:rPr>
                <w:sz w:val="20"/>
                <w:szCs w:val="20"/>
              </w:rPr>
            </w:pPr>
            <w:r w:rsidRPr="00187CEC">
              <w:rPr>
                <w:sz w:val="20"/>
                <w:szCs w:val="20"/>
              </w:rPr>
              <w:t xml:space="preserve">Набор реагентов для фотометрического  количественного определения in vitro концентрации мочевой кислоты в сыворотке, плазме крови и моче человека уриказным методом по конечной точке с аскорбатоксидазой (AOX) на автоматических биохимических анализаторах. Диапазон измерений (сыворотка): 10 - 1200 мкмоль/л (0,2 – 20,0 мг/дл). Расширенный диапазон измерений после вторичного разбавления: 10 - 7200,0 мкмоль/л (0,2 – 120,0 мг/дл). Диапазон измерений (моча): 0,60 – 13,2 ммоль/л (10,2 – 224 мг/дл). Расширенный диапазон измерений после вторичного разбавления: 0,01 - 60,0 ммоль/л (0,2 – 1017,0 мг/дл). Предел обнаружения: 5 мкмоль/л (0,1 мг/дл). Состав реагента А: фосфатный буфер, рН 7,0 100 ммоль/л, N-этил-N-(гидрокси-3-сульфопропил)-м-толуидин (TOOS) 1,25 ммоль/л, аскорбатоксидаза (АОХ) &gt; 1,25 тыс.Ед/л, NaN3 &lt; 0,1 %; реагента В: фосфатный буфер, рН 7,0 100 ммоль/л, 4-аминоантипирин 1,5 ммоль/л, K4[Fe(CN)6] 50 мкмоль/л, пероксидаза &gt; 5 тыс. Ед/л, уриказа &gt; 250 Ед/л, NaN3 &lt; 0,1 %. Фасовка  реагента А: 8 х 16 мл, реагента В: 8 х 4 мл.  Реагенты жидкие, стабильные, готовые к использованию, упакованные в герметичные пластиковые флаконы, оснащенные штрих-кодом и предназначенные для непосредственной установки в анализатор </w:t>
            </w:r>
            <w:r w:rsidRPr="00187CEC">
              <w:rPr>
                <w:sz w:val="20"/>
                <w:szCs w:val="20"/>
                <w:lang w:val="en-US"/>
              </w:rPr>
              <w:t>Indiko</w:t>
            </w:r>
            <w:r w:rsidRPr="00187CEC">
              <w:rPr>
                <w:sz w:val="20"/>
                <w:szCs w:val="20"/>
              </w:rPr>
              <w:t>. Штрих-код содержит информацию о типе реагента, номере лота, сроке годности.</w:t>
            </w:r>
          </w:p>
        </w:tc>
        <w:tc>
          <w:tcPr>
            <w:tcW w:w="714"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шт</w:t>
            </w:r>
          </w:p>
        </w:tc>
        <w:tc>
          <w:tcPr>
            <w:tcW w:w="725" w:type="dxa"/>
            <w:shd w:val="clear" w:color="auto" w:fill="auto"/>
          </w:tcPr>
          <w:p w:rsidR="00187CEC" w:rsidRPr="00187CEC" w:rsidRDefault="00187CEC" w:rsidP="00187CEC">
            <w:pPr>
              <w:spacing w:line="240" w:lineRule="exact"/>
              <w:jc w:val="center"/>
              <w:rPr>
                <w:color w:val="000000"/>
                <w:sz w:val="20"/>
                <w:szCs w:val="20"/>
                <w:lang w:val="en-US"/>
              </w:rPr>
            </w:pPr>
            <w:r w:rsidRPr="00187CEC">
              <w:rPr>
                <w:color w:val="000000"/>
                <w:sz w:val="20"/>
                <w:szCs w:val="20"/>
                <w:lang w:val="en-US"/>
              </w:rPr>
              <w:t>1</w:t>
            </w:r>
          </w:p>
        </w:tc>
      </w:tr>
      <w:tr w:rsidR="00187CEC" w:rsidRPr="00102115" w:rsidTr="00FF0EB6">
        <w:trPr>
          <w:trHeight w:val="418"/>
        </w:trPr>
        <w:tc>
          <w:tcPr>
            <w:tcW w:w="567" w:type="dxa"/>
            <w:shd w:val="clear" w:color="auto" w:fill="auto"/>
          </w:tcPr>
          <w:p w:rsidR="00187CEC" w:rsidRDefault="00187CEC" w:rsidP="00187CEC">
            <w:pPr>
              <w:jc w:val="center"/>
              <w:rPr>
                <w:color w:val="000000"/>
              </w:rPr>
            </w:pPr>
            <w:r>
              <w:rPr>
                <w:color w:val="000000"/>
              </w:rPr>
              <w:t>7</w:t>
            </w:r>
          </w:p>
        </w:tc>
        <w:tc>
          <w:tcPr>
            <w:tcW w:w="1985" w:type="dxa"/>
            <w:shd w:val="clear" w:color="auto" w:fill="auto"/>
          </w:tcPr>
          <w:p w:rsidR="00187CEC" w:rsidRPr="00187CEC" w:rsidRDefault="00187CEC" w:rsidP="00187CEC">
            <w:pPr>
              <w:spacing w:line="240" w:lineRule="exact"/>
              <w:rPr>
                <w:color w:val="000000"/>
                <w:sz w:val="20"/>
                <w:szCs w:val="20"/>
              </w:rPr>
            </w:pPr>
            <w:r w:rsidRPr="00187CEC">
              <w:rPr>
                <w:color w:val="000000"/>
                <w:sz w:val="20"/>
                <w:szCs w:val="20"/>
              </w:rPr>
              <w:t>Набор для определения ревматоидного фактора в сыворотке и плазме крови</w:t>
            </w:r>
          </w:p>
        </w:tc>
        <w:tc>
          <w:tcPr>
            <w:tcW w:w="7208" w:type="dxa"/>
          </w:tcPr>
          <w:p w:rsidR="00187CEC" w:rsidRPr="00187CEC" w:rsidRDefault="00187CEC" w:rsidP="00746FA8">
            <w:pPr>
              <w:spacing w:line="200" w:lineRule="exact"/>
              <w:jc w:val="both"/>
              <w:rPr>
                <w:sz w:val="20"/>
                <w:szCs w:val="20"/>
              </w:rPr>
            </w:pPr>
            <w:r w:rsidRPr="00187CEC">
              <w:rPr>
                <w:sz w:val="20"/>
                <w:szCs w:val="20"/>
              </w:rPr>
              <w:t xml:space="preserve">Метод: количественное иммунотурбидиметрическое определение. Длина волны: 340 нм. Линейность в диапазоне от не более 10 до не менее 500 МЕ/мл. Чувствительность: не более  2 МЕ/мл. Предел прозоны: не менее 3000 МЕ/мл. Жидкие стабильные готовые к использованию реагенты. </w:t>
            </w:r>
          </w:p>
          <w:p w:rsidR="00187CEC" w:rsidRPr="00187CEC" w:rsidRDefault="00187CEC" w:rsidP="00746FA8">
            <w:pPr>
              <w:spacing w:line="200" w:lineRule="exact"/>
              <w:jc w:val="both"/>
              <w:rPr>
                <w:sz w:val="20"/>
                <w:szCs w:val="20"/>
              </w:rPr>
            </w:pPr>
            <w:r w:rsidRPr="00187CEC">
              <w:rPr>
                <w:sz w:val="20"/>
                <w:szCs w:val="20"/>
              </w:rPr>
              <w:t xml:space="preserve">Стабильность: После вскрытия реагенты R1 и R2 стабильны в течение срока, указанного на этикетке при температуре от +2°С до +8°С. </w:t>
            </w:r>
          </w:p>
          <w:p w:rsidR="00187CEC" w:rsidRPr="00187CEC" w:rsidRDefault="00187CEC" w:rsidP="00746FA8">
            <w:pPr>
              <w:spacing w:line="200" w:lineRule="exact"/>
              <w:jc w:val="both"/>
              <w:rPr>
                <w:sz w:val="20"/>
                <w:szCs w:val="20"/>
              </w:rPr>
            </w:pPr>
            <w:r w:rsidRPr="00187CEC">
              <w:rPr>
                <w:sz w:val="20"/>
                <w:szCs w:val="20"/>
              </w:rPr>
              <w:t xml:space="preserve">Стабильность калибровки: не менее 3 недель. </w:t>
            </w:r>
          </w:p>
          <w:p w:rsidR="00187CEC" w:rsidRPr="00187CEC" w:rsidRDefault="00187CEC" w:rsidP="00746FA8">
            <w:pPr>
              <w:spacing w:line="200" w:lineRule="exact"/>
              <w:jc w:val="both"/>
              <w:rPr>
                <w:sz w:val="20"/>
                <w:szCs w:val="20"/>
              </w:rPr>
            </w:pPr>
            <w:r w:rsidRPr="00187CEC">
              <w:rPr>
                <w:sz w:val="20"/>
                <w:szCs w:val="20"/>
              </w:rPr>
              <w:t xml:space="preserve">Калибровка по калибратору ревматоидного фактора пяти уровней. </w:t>
            </w:r>
          </w:p>
          <w:p w:rsidR="00187CEC" w:rsidRPr="00187CEC" w:rsidRDefault="00187CEC" w:rsidP="00746FA8">
            <w:pPr>
              <w:spacing w:line="200" w:lineRule="exact"/>
              <w:jc w:val="both"/>
              <w:rPr>
                <w:sz w:val="20"/>
                <w:szCs w:val="20"/>
              </w:rPr>
            </w:pPr>
            <w:r w:rsidRPr="00187CEC">
              <w:rPr>
                <w:sz w:val="20"/>
                <w:szCs w:val="20"/>
              </w:rPr>
              <w:t>Фасовка: не менее 48 мл.</w:t>
            </w:r>
          </w:p>
        </w:tc>
        <w:tc>
          <w:tcPr>
            <w:tcW w:w="714"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упак</w:t>
            </w:r>
          </w:p>
        </w:tc>
        <w:tc>
          <w:tcPr>
            <w:tcW w:w="725"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1</w:t>
            </w:r>
          </w:p>
        </w:tc>
      </w:tr>
      <w:tr w:rsidR="00187CEC" w:rsidRPr="00102115" w:rsidTr="00FF0EB6">
        <w:trPr>
          <w:trHeight w:val="418"/>
        </w:trPr>
        <w:tc>
          <w:tcPr>
            <w:tcW w:w="567" w:type="dxa"/>
            <w:shd w:val="clear" w:color="auto" w:fill="auto"/>
          </w:tcPr>
          <w:p w:rsidR="00187CEC" w:rsidRDefault="00187CEC" w:rsidP="00187CEC">
            <w:pPr>
              <w:jc w:val="center"/>
              <w:rPr>
                <w:color w:val="000000"/>
              </w:rPr>
            </w:pPr>
            <w:r>
              <w:rPr>
                <w:color w:val="000000"/>
              </w:rPr>
              <w:t>8</w:t>
            </w:r>
          </w:p>
        </w:tc>
        <w:tc>
          <w:tcPr>
            <w:tcW w:w="1985" w:type="dxa"/>
            <w:shd w:val="clear" w:color="auto" w:fill="auto"/>
          </w:tcPr>
          <w:p w:rsidR="00187CEC" w:rsidRPr="00187CEC" w:rsidRDefault="00187CEC" w:rsidP="00187CEC">
            <w:pPr>
              <w:spacing w:line="240" w:lineRule="exact"/>
              <w:rPr>
                <w:color w:val="000000"/>
                <w:sz w:val="20"/>
                <w:szCs w:val="20"/>
              </w:rPr>
            </w:pPr>
            <w:r w:rsidRPr="00187CEC">
              <w:rPr>
                <w:color w:val="000000"/>
                <w:sz w:val="20"/>
                <w:szCs w:val="20"/>
              </w:rPr>
              <w:t>Набор реагентов для определения концентрации общего белка</w:t>
            </w:r>
          </w:p>
        </w:tc>
        <w:tc>
          <w:tcPr>
            <w:tcW w:w="7208" w:type="dxa"/>
          </w:tcPr>
          <w:p w:rsidR="00187CEC" w:rsidRPr="00187CEC" w:rsidRDefault="00187CEC" w:rsidP="00746FA8">
            <w:pPr>
              <w:spacing w:line="200" w:lineRule="exact"/>
              <w:jc w:val="both"/>
              <w:rPr>
                <w:sz w:val="20"/>
                <w:szCs w:val="20"/>
              </w:rPr>
            </w:pPr>
            <w:r w:rsidRPr="00187CEC">
              <w:rPr>
                <w:sz w:val="20"/>
                <w:szCs w:val="20"/>
              </w:rPr>
              <w:t>Набор реагентов для фотометрического количественного определения in vitro концентрации общего белка в сыворотке или плазме крови человека биуретовым методом по конечной точке на автоматических биохимических анализаторах. Диапазон измерений: 3 - 100,0 г/л (0,3 - 10 г/дл). Расширенный диапазон измерений после вторичного разбавления: 2 - 250,0 г/л (0,3 - 25 мг/дл). Предел обнаружения: 1 г/л (0,1 г/дл). Состав реагент А: NaOH 1,0 моль/л,</w:t>
            </w:r>
          </w:p>
          <w:p w:rsidR="00187CEC" w:rsidRPr="00187CEC" w:rsidRDefault="00187CEC" w:rsidP="00746FA8">
            <w:pPr>
              <w:spacing w:line="200" w:lineRule="exact"/>
              <w:jc w:val="both"/>
              <w:rPr>
                <w:sz w:val="20"/>
                <w:szCs w:val="20"/>
              </w:rPr>
            </w:pPr>
            <w:r w:rsidRPr="00187CEC">
              <w:rPr>
                <w:sz w:val="20"/>
                <w:szCs w:val="20"/>
              </w:rPr>
              <w:t xml:space="preserve">CuSO4  9 ммоль/л, KI  9 ммоль/л, Na2-ЭДТА  28 ммоль/л. Фасовка  реагента:  12 х 20 мл.  Реагент  жидкий, стабильный, готовый к использованию, упакованный в герметичные пластиковые флаконы, оснащенные штрих-кодом и предназначенные для непосредственной установки в анализатор </w:t>
            </w:r>
            <w:r w:rsidRPr="00187CEC">
              <w:rPr>
                <w:sz w:val="20"/>
                <w:szCs w:val="20"/>
                <w:lang w:val="en-US"/>
              </w:rPr>
              <w:t>Indiko</w:t>
            </w:r>
            <w:r w:rsidRPr="00187CEC">
              <w:rPr>
                <w:sz w:val="20"/>
                <w:szCs w:val="20"/>
              </w:rPr>
              <w:t>.  Штрих-код содержит информацию о типе реагента, номере лота, сроке годности.</w:t>
            </w:r>
          </w:p>
        </w:tc>
        <w:tc>
          <w:tcPr>
            <w:tcW w:w="714"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шт</w:t>
            </w:r>
          </w:p>
        </w:tc>
        <w:tc>
          <w:tcPr>
            <w:tcW w:w="725" w:type="dxa"/>
            <w:shd w:val="clear" w:color="auto" w:fill="auto"/>
          </w:tcPr>
          <w:p w:rsidR="00187CEC" w:rsidRPr="00187CEC" w:rsidRDefault="00187CEC" w:rsidP="00187CEC">
            <w:pPr>
              <w:spacing w:line="240" w:lineRule="exact"/>
              <w:jc w:val="center"/>
              <w:rPr>
                <w:color w:val="000000"/>
                <w:sz w:val="20"/>
                <w:szCs w:val="20"/>
                <w:lang w:val="en-US"/>
              </w:rPr>
            </w:pPr>
            <w:r w:rsidRPr="00187CEC">
              <w:rPr>
                <w:color w:val="000000"/>
                <w:sz w:val="20"/>
                <w:szCs w:val="20"/>
                <w:lang w:val="en-US"/>
              </w:rPr>
              <w:t>1</w:t>
            </w:r>
          </w:p>
        </w:tc>
      </w:tr>
      <w:tr w:rsidR="00187CEC" w:rsidRPr="00102115" w:rsidTr="00FF0EB6">
        <w:trPr>
          <w:trHeight w:val="418"/>
        </w:trPr>
        <w:tc>
          <w:tcPr>
            <w:tcW w:w="567" w:type="dxa"/>
            <w:shd w:val="clear" w:color="auto" w:fill="auto"/>
          </w:tcPr>
          <w:p w:rsidR="00187CEC" w:rsidRDefault="00187CEC" w:rsidP="00187CEC">
            <w:pPr>
              <w:jc w:val="center"/>
              <w:rPr>
                <w:color w:val="000000"/>
              </w:rPr>
            </w:pPr>
            <w:r>
              <w:rPr>
                <w:color w:val="000000"/>
              </w:rPr>
              <w:t>9</w:t>
            </w:r>
          </w:p>
        </w:tc>
        <w:tc>
          <w:tcPr>
            <w:tcW w:w="1985" w:type="dxa"/>
            <w:shd w:val="clear" w:color="auto" w:fill="auto"/>
          </w:tcPr>
          <w:p w:rsidR="00187CEC" w:rsidRPr="00187CEC" w:rsidRDefault="00187CEC" w:rsidP="00187CEC">
            <w:pPr>
              <w:spacing w:line="240" w:lineRule="exact"/>
              <w:rPr>
                <w:color w:val="000000"/>
                <w:sz w:val="20"/>
                <w:szCs w:val="20"/>
              </w:rPr>
            </w:pPr>
            <w:r w:rsidRPr="00187CEC">
              <w:rPr>
                <w:color w:val="000000"/>
                <w:sz w:val="20"/>
                <w:szCs w:val="20"/>
              </w:rPr>
              <w:t>Набор реагентов для концентрации триглицеридов</w:t>
            </w:r>
          </w:p>
        </w:tc>
        <w:tc>
          <w:tcPr>
            <w:tcW w:w="7208" w:type="dxa"/>
          </w:tcPr>
          <w:p w:rsidR="00187CEC" w:rsidRPr="00187CEC" w:rsidRDefault="00187CEC" w:rsidP="00746FA8">
            <w:pPr>
              <w:spacing w:line="200" w:lineRule="exact"/>
              <w:jc w:val="both"/>
              <w:rPr>
                <w:sz w:val="20"/>
                <w:szCs w:val="20"/>
              </w:rPr>
            </w:pPr>
            <w:r w:rsidRPr="00187CEC">
              <w:rPr>
                <w:sz w:val="20"/>
                <w:szCs w:val="20"/>
              </w:rPr>
              <w:t xml:space="preserve">Набор реагентов для фотометрического количественного определения in vitro концентрации триглицеридов в сыворотке или плазме крови человека ферментативным колориметрическим методом на автоматических биохимических анализаторах. Диапазон измерений: 0,05 - 11,00 ммоль/л (4 - 973 мг/дл). Расширенный диапазон измерений после вторичного разбавления: 0,05 - 55,0 ммоль/л (4 - 4867 мг/дл). Предел обнаружения: 0,02 ммоль/л (1,8 мг/дл). Состав реагента: буфер Гуда, рН 7,2; 50 ммоль/л, 4-хлорфенол 4 ммоль/л, АТФ 2 ммоль/л, Mg2+ 15 ммоль/л, глицерокиназа (ГК) ≥ 400 ед./л, пероксидаза (ПОД) ≥ 2000 ед./л, липопротеинлипаза (ЛПЛ)  ≥ 2000 ед./л, 4-аминоантипирин 0,5 ммоль/л, глицерин-3-фосфатоксидаза (ГФО) ≥ 500 ед./л, NaN3 &lt; 0,1 %. Фасовка  реагента:  12 х 20 мл. Реагент  жидкий, стабильный, готовый к использованию, упакованный в герметичные пластиковые флаконы, оснащенные штрих-кодом и предназначенные для непосредственной установки в анализатор </w:t>
            </w:r>
            <w:r w:rsidRPr="00187CEC">
              <w:rPr>
                <w:sz w:val="20"/>
                <w:szCs w:val="20"/>
                <w:lang w:val="en-US"/>
              </w:rPr>
              <w:t>Indiko</w:t>
            </w:r>
            <w:r w:rsidRPr="00187CEC">
              <w:rPr>
                <w:sz w:val="20"/>
                <w:szCs w:val="20"/>
              </w:rPr>
              <w:t>.  Штрих-код содержит информацию о типе реагента, номере лота, сроке годности.</w:t>
            </w:r>
          </w:p>
        </w:tc>
        <w:tc>
          <w:tcPr>
            <w:tcW w:w="714"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шт</w:t>
            </w:r>
          </w:p>
        </w:tc>
        <w:tc>
          <w:tcPr>
            <w:tcW w:w="725"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1</w:t>
            </w:r>
          </w:p>
        </w:tc>
      </w:tr>
      <w:tr w:rsidR="00187CEC" w:rsidRPr="00102115" w:rsidTr="00FF0EB6">
        <w:trPr>
          <w:trHeight w:val="418"/>
        </w:trPr>
        <w:tc>
          <w:tcPr>
            <w:tcW w:w="567" w:type="dxa"/>
            <w:shd w:val="clear" w:color="auto" w:fill="auto"/>
          </w:tcPr>
          <w:p w:rsidR="00187CEC" w:rsidRDefault="00187CEC" w:rsidP="00187CEC">
            <w:pPr>
              <w:jc w:val="center"/>
              <w:rPr>
                <w:color w:val="000000"/>
              </w:rPr>
            </w:pPr>
            <w:r>
              <w:rPr>
                <w:color w:val="000000"/>
              </w:rPr>
              <w:t>10</w:t>
            </w:r>
          </w:p>
        </w:tc>
        <w:tc>
          <w:tcPr>
            <w:tcW w:w="1985" w:type="dxa"/>
            <w:shd w:val="clear" w:color="auto" w:fill="auto"/>
          </w:tcPr>
          <w:p w:rsidR="00187CEC" w:rsidRPr="00187CEC" w:rsidRDefault="00187CEC" w:rsidP="00187CEC">
            <w:pPr>
              <w:spacing w:line="240" w:lineRule="exact"/>
              <w:rPr>
                <w:color w:val="000000"/>
                <w:sz w:val="20"/>
                <w:szCs w:val="20"/>
              </w:rPr>
            </w:pPr>
            <w:r w:rsidRPr="00187CEC">
              <w:rPr>
                <w:color w:val="000000"/>
                <w:sz w:val="20"/>
                <w:szCs w:val="20"/>
              </w:rPr>
              <w:t>Моющий раствор</w:t>
            </w:r>
          </w:p>
        </w:tc>
        <w:tc>
          <w:tcPr>
            <w:tcW w:w="7208" w:type="dxa"/>
          </w:tcPr>
          <w:p w:rsidR="00187CEC" w:rsidRPr="00187CEC" w:rsidRDefault="00187CEC" w:rsidP="00746FA8">
            <w:pPr>
              <w:spacing w:line="200" w:lineRule="exact"/>
              <w:jc w:val="both"/>
              <w:rPr>
                <w:sz w:val="20"/>
                <w:szCs w:val="20"/>
              </w:rPr>
            </w:pPr>
            <w:r w:rsidRPr="00187CEC">
              <w:rPr>
                <w:sz w:val="20"/>
                <w:szCs w:val="20"/>
              </w:rPr>
              <w:t>Моющий раствор для биохимических анализаторов Indiko. Приготовлен на водной основе, содержит 4.5% гипохлорита натрия, 1% гидроксида натрия. Расфасован в пластиковые флаконы по 20 мл. Флаконы упакованы по 4 штуки в картонную коробку.</w:t>
            </w:r>
          </w:p>
        </w:tc>
        <w:tc>
          <w:tcPr>
            <w:tcW w:w="714"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шт</w:t>
            </w:r>
          </w:p>
        </w:tc>
        <w:tc>
          <w:tcPr>
            <w:tcW w:w="725"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1</w:t>
            </w:r>
          </w:p>
        </w:tc>
      </w:tr>
      <w:tr w:rsidR="00187CEC" w:rsidRPr="00102115" w:rsidTr="00FF0EB6">
        <w:trPr>
          <w:trHeight w:val="418"/>
        </w:trPr>
        <w:tc>
          <w:tcPr>
            <w:tcW w:w="567" w:type="dxa"/>
            <w:shd w:val="clear" w:color="auto" w:fill="auto"/>
          </w:tcPr>
          <w:p w:rsidR="00187CEC" w:rsidRDefault="00187CEC" w:rsidP="00187CEC">
            <w:pPr>
              <w:jc w:val="center"/>
              <w:rPr>
                <w:color w:val="000000"/>
              </w:rPr>
            </w:pPr>
            <w:r>
              <w:rPr>
                <w:color w:val="000000"/>
              </w:rPr>
              <w:t>11</w:t>
            </w:r>
          </w:p>
        </w:tc>
        <w:tc>
          <w:tcPr>
            <w:tcW w:w="1985" w:type="dxa"/>
            <w:shd w:val="clear" w:color="auto" w:fill="auto"/>
          </w:tcPr>
          <w:p w:rsidR="00187CEC" w:rsidRPr="00187CEC" w:rsidRDefault="00187CEC" w:rsidP="00187CEC">
            <w:pPr>
              <w:spacing w:line="240" w:lineRule="exact"/>
              <w:rPr>
                <w:color w:val="000000"/>
                <w:sz w:val="20"/>
                <w:szCs w:val="20"/>
              </w:rPr>
            </w:pPr>
            <w:r w:rsidRPr="00187CEC">
              <w:rPr>
                <w:color w:val="000000"/>
                <w:sz w:val="20"/>
                <w:szCs w:val="20"/>
              </w:rPr>
              <w:t xml:space="preserve">Калибратор eCal </w:t>
            </w:r>
          </w:p>
        </w:tc>
        <w:tc>
          <w:tcPr>
            <w:tcW w:w="7208" w:type="dxa"/>
          </w:tcPr>
          <w:p w:rsidR="00187CEC" w:rsidRPr="00187CEC" w:rsidRDefault="00187CEC" w:rsidP="00746FA8">
            <w:pPr>
              <w:spacing w:line="200" w:lineRule="exact"/>
              <w:jc w:val="both"/>
              <w:rPr>
                <w:sz w:val="20"/>
                <w:szCs w:val="20"/>
              </w:rPr>
            </w:pPr>
            <w:r w:rsidRPr="00187CEC">
              <w:rPr>
                <w:sz w:val="20"/>
                <w:szCs w:val="20"/>
              </w:rPr>
              <w:t xml:space="preserve">Мультистандарт, предназначенный для калибровки ферментов на автоматических биохимических анализаторах серии </w:t>
            </w:r>
            <w:r w:rsidRPr="00187CEC">
              <w:rPr>
                <w:sz w:val="20"/>
                <w:szCs w:val="20"/>
                <w:lang w:val="en-US"/>
              </w:rPr>
              <w:t>Indiko</w:t>
            </w:r>
            <w:r w:rsidRPr="00187CEC">
              <w:rPr>
                <w:sz w:val="20"/>
                <w:szCs w:val="20"/>
              </w:rPr>
              <w:t>, использующих методы, рекомендованные производителем. Лиофилизованная человеческая сыворотка, содержащая хлорид тетраметиламмония в качестве стабилизатора, герметично упакованная в стеклянные флаконы, фасовка - 5х3 мл.</w:t>
            </w:r>
          </w:p>
        </w:tc>
        <w:tc>
          <w:tcPr>
            <w:tcW w:w="714"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шт</w:t>
            </w:r>
          </w:p>
        </w:tc>
        <w:tc>
          <w:tcPr>
            <w:tcW w:w="725"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1</w:t>
            </w:r>
          </w:p>
        </w:tc>
      </w:tr>
      <w:tr w:rsidR="00187CEC" w:rsidRPr="00102115" w:rsidTr="00FF0EB6">
        <w:trPr>
          <w:trHeight w:val="418"/>
        </w:trPr>
        <w:tc>
          <w:tcPr>
            <w:tcW w:w="567" w:type="dxa"/>
            <w:shd w:val="clear" w:color="auto" w:fill="auto"/>
          </w:tcPr>
          <w:p w:rsidR="00187CEC" w:rsidRDefault="00187CEC" w:rsidP="00187CEC">
            <w:pPr>
              <w:jc w:val="center"/>
              <w:rPr>
                <w:color w:val="000000"/>
              </w:rPr>
            </w:pPr>
            <w:r>
              <w:rPr>
                <w:color w:val="000000"/>
              </w:rPr>
              <w:t>12</w:t>
            </w:r>
          </w:p>
        </w:tc>
        <w:tc>
          <w:tcPr>
            <w:tcW w:w="1985" w:type="dxa"/>
            <w:shd w:val="clear" w:color="auto" w:fill="auto"/>
          </w:tcPr>
          <w:p w:rsidR="00187CEC" w:rsidRPr="00187CEC" w:rsidRDefault="00187CEC" w:rsidP="00187CEC">
            <w:pPr>
              <w:spacing w:line="240" w:lineRule="exact"/>
              <w:rPr>
                <w:color w:val="000000"/>
                <w:sz w:val="20"/>
                <w:szCs w:val="20"/>
              </w:rPr>
            </w:pPr>
            <w:r w:rsidRPr="00187CEC">
              <w:rPr>
                <w:color w:val="000000"/>
                <w:sz w:val="20"/>
                <w:szCs w:val="20"/>
              </w:rPr>
              <w:t>Фибриноген-тест</w:t>
            </w:r>
          </w:p>
        </w:tc>
        <w:tc>
          <w:tcPr>
            <w:tcW w:w="7208" w:type="dxa"/>
          </w:tcPr>
          <w:p w:rsidR="00187CEC" w:rsidRPr="00187CEC" w:rsidRDefault="00187CEC" w:rsidP="00746FA8">
            <w:pPr>
              <w:spacing w:line="200" w:lineRule="exact"/>
              <w:jc w:val="both"/>
              <w:rPr>
                <w:sz w:val="20"/>
                <w:szCs w:val="20"/>
              </w:rPr>
            </w:pPr>
            <w:r w:rsidRPr="00187CEC">
              <w:rPr>
                <w:sz w:val="20"/>
                <w:szCs w:val="20"/>
              </w:rPr>
              <w:t xml:space="preserve">Фибниноген-тест предназначен для быстрого количественного определения содержания фибриногена в плазме крови </w:t>
            </w:r>
          </w:p>
          <w:p w:rsidR="00187CEC" w:rsidRPr="00187CEC" w:rsidRDefault="00187CEC" w:rsidP="00746FA8">
            <w:pPr>
              <w:spacing w:line="200" w:lineRule="exact"/>
              <w:jc w:val="both"/>
              <w:rPr>
                <w:sz w:val="20"/>
                <w:szCs w:val="20"/>
              </w:rPr>
            </w:pPr>
            <w:r w:rsidRPr="00187CEC">
              <w:rPr>
                <w:sz w:val="20"/>
                <w:szCs w:val="20"/>
              </w:rPr>
              <w:t xml:space="preserve">Состав:   </w:t>
            </w:r>
          </w:p>
          <w:p w:rsidR="00187CEC" w:rsidRPr="00187CEC" w:rsidRDefault="00187CEC" w:rsidP="00746FA8">
            <w:pPr>
              <w:spacing w:line="200" w:lineRule="exact"/>
              <w:jc w:val="both"/>
              <w:rPr>
                <w:sz w:val="20"/>
                <w:szCs w:val="20"/>
              </w:rPr>
            </w:pPr>
            <w:r w:rsidRPr="00187CEC">
              <w:rPr>
                <w:sz w:val="20"/>
                <w:szCs w:val="20"/>
              </w:rPr>
              <w:lastRenderedPageBreak/>
              <w:t xml:space="preserve">- 2 флакона тромбина (2X500 NIH ед.); </w:t>
            </w:r>
          </w:p>
          <w:p w:rsidR="00187CEC" w:rsidRPr="00187CEC" w:rsidRDefault="00187CEC" w:rsidP="00746FA8">
            <w:pPr>
              <w:spacing w:line="200" w:lineRule="exact"/>
              <w:jc w:val="both"/>
              <w:rPr>
                <w:sz w:val="20"/>
                <w:szCs w:val="20"/>
              </w:rPr>
            </w:pPr>
            <w:r w:rsidRPr="00187CEC">
              <w:rPr>
                <w:sz w:val="20"/>
                <w:szCs w:val="20"/>
              </w:rPr>
              <w:t xml:space="preserve">- 1 флакон растворителя для тромбина (1X10,5 мл); </w:t>
            </w:r>
          </w:p>
          <w:p w:rsidR="00187CEC" w:rsidRPr="00187CEC" w:rsidRDefault="00187CEC" w:rsidP="00746FA8">
            <w:pPr>
              <w:spacing w:line="200" w:lineRule="exact"/>
              <w:jc w:val="both"/>
              <w:rPr>
                <w:sz w:val="20"/>
                <w:szCs w:val="20"/>
              </w:rPr>
            </w:pPr>
            <w:r w:rsidRPr="00187CEC">
              <w:rPr>
                <w:sz w:val="20"/>
                <w:szCs w:val="20"/>
              </w:rPr>
              <w:t xml:space="preserve">- 1 флакон стандарт-плазмы (1X1,0 мл); </w:t>
            </w:r>
          </w:p>
          <w:p w:rsidR="00187CEC" w:rsidRPr="00187CEC" w:rsidRDefault="00187CEC" w:rsidP="00746FA8">
            <w:pPr>
              <w:spacing w:line="200" w:lineRule="exact"/>
              <w:jc w:val="both"/>
              <w:rPr>
                <w:sz w:val="20"/>
                <w:szCs w:val="20"/>
              </w:rPr>
            </w:pPr>
            <w:r w:rsidRPr="00187CEC">
              <w:rPr>
                <w:sz w:val="20"/>
                <w:szCs w:val="20"/>
              </w:rPr>
              <w:t>- 1 флакон концентрированного (20:1) буфера трис-HCl (1X10,0 мл).</w:t>
            </w:r>
          </w:p>
        </w:tc>
        <w:tc>
          <w:tcPr>
            <w:tcW w:w="714"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lastRenderedPageBreak/>
              <w:t>набор</w:t>
            </w:r>
          </w:p>
        </w:tc>
        <w:tc>
          <w:tcPr>
            <w:tcW w:w="725"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1</w:t>
            </w:r>
          </w:p>
        </w:tc>
      </w:tr>
      <w:tr w:rsidR="00187CEC" w:rsidRPr="00102115" w:rsidTr="00FF0EB6">
        <w:trPr>
          <w:trHeight w:val="418"/>
        </w:trPr>
        <w:tc>
          <w:tcPr>
            <w:tcW w:w="567" w:type="dxa"/>
            <w:shd w:val="clear" w:color="auto" w:fill="auto"/>
          </w:tcPr>
          <w:p w:rsidR="00187CEC" w:rsidRDefault="00187CEC" w:rsidP="00187CEC">
            <w:pPr>
              <w:jc w:val="center"/>
              <w:rPr>
                <w:color w:val="000000"/>
              </w:rPr>
            </w:pPr>
            <w:r>
              <w:rPr>
                <w:color w:val="000000"/>
              </w:rPr>
              <w:lastRenderedPageBreak/>
              <w:t>13</w:t>
            </w:r>
          </w:p>
        </w:tc>
        <w:tc>
          <w:tcPr>
            <w:tcW w:w="1985" w:type="dxa"/>
            <w:shd w:val="clear" w:color="auto" w:fill="auto"/>
          </w:tcPr>
          <w:p w:rsidR="00187CEC" w:rsidRPr="00187CEC" w:rsidRDefault="00187CEC" w:rsidP="00187CEC">
            <w:pPr>
              <w:spacing w:line="240" w:lineRule="exact"/>
              <w:rPr>
                <w:color w:val="000000"/>
                <w:sz w:val="20"/>
                <w:szCs w:val="20"/>
              </w:rPr>
            </w:pPr>
            <w:r w:rsidRPr="00187CEC">
              <w:rPr>
                <w:color w:val="000000"/>
                <w:sz w:val="20"/>
                <w:szCs w:val="20"/>
              </w:rPr>
              <w:t>Пробирка для исследования сыворотки (без наполнителя) 4мл</w:t>
            </w:r>
          </w:p>
        </w:tc>
        <w:tc>
          <w:tcPr>
            <w:tcW w:w="7208" w:type="dxa"/>
          </w:tcPr>
          <w:p w:rsidR="00187CEC" w:rsidRPr="00187CEC" w:rsidRDefault="00187CEC" w:rsidP="00746FA8">
            <w:pPr>
              <w:spacing w:line="200" w:lineRule="exact"/>
              <w:jc w:val="both"/>
              <w:rPr>
                <w:sz w:val="20"/>
                <w:szCs w:val="20"/>
              </w:rPr>
            </w:pPr>
            <w:r w:rsidRPr="00187CEC">
              <w:rPr>
                <w:sz w:val="20"/>
                <w:szCs w:val="20"/>
              </w:rPr>
              <w:t>Материал пробирки полиэтилентерефталат (ПЭТФ);</w:t>
            </w:r>
          </w:p>
          <w:p w:rsidR="00187CEC" w:rsidRPr="00187CEC" w:rsidRDefault="00187CEC" w:rsidP="00746FA8">
            <w:pPr>
              <w:spacing w:line="200" w:lineRule="exact"/>
              <w:jc w:val="both"/>
              <w:rPr>
                <w:sz w:val="20"/>
                <w:szCs w:val="20"/>
              </w:rPr>
            </w:pPr>
            <w:r w:rsidRPr="00187CEC">
              <w:rPr>
                <w:sz w:val="20"/>
                <w:szCs w:val="20"/>
              </w:rPr>
              <w:t>Крышка пробирки трехкомпонентная, из пластика красного цвета (в соответствии с ГОСТ ISO 6710-2011); внутренняя пробка крышки серая с углублением, из бромбутилкаучука, для многократного прокола;</w:t>
            </w:r>
          </w:p>
          <w:p w:rsidR="00187CEC" w:rsidRPr="00187CEC" w:rsidRDefault="00187CEC" w:rsidP="00746FA8">
            <w:pPr>
              <w:spacing w:line="200" w:lineRule="exact"/>
              <w:jc w:val="both"/>
              <w:rPr>
                <w:sz w:val="20"/>
                <w:szCs w:val="20"/>
              </w:rPr>
            </w:pPr>
            <w:r w:rsidRPr="00187CEC">
              <w:rPr>
                <w:sz w:val="20"/>
                <w:szCs w:val="20"/>
              </w:rPr>
              <w:t>Пробирка без наполнителя;</w:t>
            </w:r>
          </w:p>
          <w:p w:rsidR="00187CEC" w:rsidRPr="00187CEC" w:rsidRDefault="00187CEC" w:rsidP="00746FA8">
            <w:pPr>
              <w:spacing w:line="200" w:lineRule="exact"/>
              <w:jc w:val="both"/>
              <w:rPr>
                <w:sz w:val="20"/>
                <w:szCs w:val="20"/>
              </w:rPr>
            </w:pPr>
            <w:r w:rsidRPr="00187CEC">
              <w:rPr>
                <w:sz w:val="20"/>
                <w:szCs w:val="20"/>
              </w:rPr>
              <w:t>Цвет надписей на этикетке соответствует цвету крышки пробирки, для возможности идентификации пробирки в анализаторах при снятой крышке.</w:t>
            </w:r>
          </w:p>
          <w:p w:rsidR="00187CEC" w:rsidRPr="00187CEC" w:rsidRDefault="00187CEC" w:rsidP="00746FA8">
            <w:pPr>
              <w:spacing w:line="200" w:lineRule="exact"/>
              <w:jc w:val="both"/>
              <w:rPr>
                <w:sz w:val="20"/>
                <w:szCs w:val="20"/>
              </w:rPr>
            </w:pPr>
            <w:r w:rsidRPr="00187CEC">
              <w:rPr>
                <w:sz w:val="20"/>
                <w:szCs w:val="20"/>
              </w:rPr>
              <w:t>Этикетка бумажная с указанием: наполнителя, объема забираемой крови, точной отметки уровня наполнения, знака стерильности и способа стерилизации, знака однократности применения, номера лота, срока годности. Все надписи на этикетке на русском языке; возможность записи данных пациента, даты анализа;</w:t>
            </w:r>
          </w:p>
          <w:p w:rsidR="00187CEC" w:rsidRPr="00187CEC" w:rsidRDefault="00187CEC" w:rsidP="00746FA8">
            <w:pPr>
              <w:spacing w:line="200" w:lineRule="exact"/>
              <w:jc w:val="both"/>
              <w:rPr>
                <w:sz w:val="20"/>
                <w:szCs w:val="20"/>
              </w:rPr>
            </w:pPr>
            <w:r w:rsidRPr="00187CEC">
              <w:rPr>
                <w:sz w:val="20"/>
                <w:szCs w:val="20"/>
              </w:rPr>
              <w:t>Этикетка с двойным отрывным буквенно-цифровым кодом на каждой пробирке в количестве не менее 2-х штук;</w:t>
            </w:r>
          </w:p>
          <w:p w:rsidR="00187CEC" w:rsidRPr="00187CEC" w:rsidRDefault="00187CEC" w:rsidP="00746FA8">
            <w:pPr>
              <w:spacing w:line="200" w:lineRule="exact"/>
              <w:jc w:val="both"/>
              <w:rPr>
                <w:sz w:val="20"/>
                <w:szCs w:val="20"/>
              </w:rPr>
            </w:pPr>
            <w:r w:rsidRPr="00187CEC">
              <w:rPr>
                <w:sz w:val="20"/>
                <w:szCs w:val="20"/>
              </w:rPr>
              <w:t xml:space="preserve">Размер пробирки не менее 13*100 мм, </w:t>
            </w:r>
          </w:p>
          <w:p w:rsidR="00187CEC" w:rsidRPr="00187CEC" w:rsidRDefault="00187CEC" w:rsidP="00746FA8">
            <w:pPr>
              <w:spacing w:line="200" w:lineRule="exact"/>
              <w:jc w:val="both"/>
              <w:rPr>
                <w:sz w:val="20"/>
                <w:szCs w:val="20"/>
              </w:rPr>
            </w:pPr>
            <w:r w:rsidRPr="00187CEC">
              <w:rPr>
                <w:sz w:val="20"/>
                <w:szCs w:val="20"/>
              </w:rPr>
              <w:t xml:space="preserve">Объем забираемой крови не более 4 мл; </w:t>
            </w:r>
          </w:p>
          <w:p w:rsidR="00187CEC" w:rsidRPr="00187CEC" w:rsidRDefault="00187CEC" w:rsidP="00746FA8">
            <w:pPr>
              <w:spacing w:line="200" w:lineRule="exact"/>
              <w:jc w:val="both"/>
              <w:rPr>
                <w:sz w:val="20"/>
                <w:szCs w:val="20"/>
              </w:rPr>
            </w:pPr>
            <w:r w:rsidRPr="00187CEC">
              <w:rPr>
                <w:sz w:val="20"/>
                <w:szCs w:val="20"/>
              </w:rPr>
              <w:t>Область применения: клиническая химия, серология, определение инфекций, микробиология;</w:t>
            </w:r>
          </w:p>
          <w:p w:rsidR="00187CEC" w:rsidRPr="00187CEC" w:rsidRDefault="00187CEC" w:rsidP="00746FA8">
            <w:pPr>
              <w:spacing w:line="200" w:lineRule="exact"/>
              <w:jc w:val="both"/>
              <w:rPr>
                <w:sz w:val="20"/>
                <w:szCs w:val="20"/>
              </w:rPr>
            </w:pPr>
            <w:r w:rsidRPr="00187CEC">
              <w:rPr>
                <w:sz w:val="20"/>
                <w:szCs w:val="20"/>
              </w:rPr>
              <w:t xml:space="preserve">Упаковка пробирок – не менее 100 шт. в пенопластовом штативе, запаянном в полиэтилен; </w:t>
            </w:r>
          </w:p>
          <w:p w:rsidR="00187CEC" w:rsidRPr="00187CEC" w:rsidRDefault="00187CEC" w:rsidP="00746FA8">
            <w:pPr>
              <w:spacing w:line="200" w:lineRule="exact"/>
              <w:jc w:val="both"/>
              <w:rPr>
                <w:sz w:val="20"/>
                <w:szCs w:val="20"/>
              </w:rPr>
            </w:pPr>
            <w:r w:rsidRPr="00187CEC">
              <w:rPr>
                <w:sz w:val="20"/>
                <w:szCs w:val="20"/>
              </w:rPr>
              <w:t>На этикетке упаковки содержится информация о сроке годности, дате изготовления, номере лота, объёме пробирки, наполнителе, размере пробирки, условиях хранения, импортере (для иностранного товара); номер регистрационного удостоверения.</w:t>
            </w:r>
          </w:p>
          <w:p w:rsidR="00187CEC" w:rsidRPr="00187CEC" w:rsidRDefault="00187CEC" w:rsidP="00746FA8">
            <w:pPr>
              <w:spacing w:line="200" w:lineRule="exact"/>
              <w:jc w:val="both"/>
              <w:rPr>
                <w:sz w:val="20"/>
                <w:szCs w:val="20"/>
              </w:rPr>
            </w:pPr>
            <w:r w:rsidRPr="00187CEC">
              <w:rPr>
                <w:sz w:val="20"/>
                <w:szCs w:val="20"/>
              </w:rPr>
              <w:t>Продукция должна быть зарегистрирована на территории РФ, обязательно наличие регистрационного удостоверения в составе заявки.</w:t>
            </w:r>
          </w:p>
        </w:tc>
        <w:tc>
          <w:tcPr>
            <w:tcW w:w="714"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шт</w:t>
            </w:r>
          </w:p>
        </w:tc>
        <w:tc>
          <w:tcPr>
            <w:tcW w:w="725"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300</w:t>
            </w:r>
          </w:p>
        </w:tc>
      </w:tr>
      <w:tr w:rsidR="00187CEC" w:rsidRPr="00102115" w:rsidTr="00FF0EB6">
        <w:trPr>
          <w:trHeight w:val="418"/>
        </w:trPr>
        <w:tc>
          <w:tcPr>
            <w:tcW w:w="567" w:type="dxa"/>
            <w:shd w:val="clear" w:color="auto" w:fill="auto"/>
          </w:tcPr>
          <w:p w:rsidR="00187CEC" w:rsidRDefault="00187CEC" w:rsidP="00187CEC">
            <w:pPr>
              <w:jc w:val="center"/>
              <w:rPr>
                <w:color w:val="000000"/>
              </w:rPr>
            </w:pPr>
            <w:r>
              <w:rPr>
                <w:color w:val="000000"/>
              </w:rPr>
              <w:t>14</w:t>
            </w:r>
          </w:p>
        </w:tc>
        <w:tc>
          <w:tcPr>
            <w:tcW w:w="1985" w:type="dxa"/>
            <w:shd w:val="clear" w:color="auto" w:fill="auto"/>
          </w:tcPr>
          <w:p w:rsidR="00187CEC" w:rsidRPr="00187CEC" w:rsidRDefault="00187CEC" w:rsidP="00187CEC">
            <w:pPr>
              <w:spacing w:line="240" w:lineRule="exact"/>
              <w:rPr>
                <w:color w:val="000000"/>
                <w:sz w:val="20"/>
                <w:szCs w:val="20"/>
              </w:rPr>
            </w:pPr>
            <w:r w:rsidRPr="00187CEC">
              <w:rPr>
                <w:color w:val="000000"/>
                <w:sz w:val="20"/>
                <w:szCs w:val="20"/>
              </w:rPr>
              <w:t>Пробирка для исследования сыворотки (активатор свертывания) 4мл</w:t>
            </w:r>
          </w:p>
        </w:tc>
        <w:tc>
          <w:tcPr>
            <w:tcW w:w="7208" w:type="dxa"/>
          </w:tcPr>
          <w:p w:rsidR="00187CEC" w:rsidRPr="00187CEC" w:rsidRDefault="00187CEC" w:rsidP="00746FA8">
            <w:pPr>
              <w:spacing w:line="200" w:lineRule="exact"/>
              <w:jc w:val="both"/>
              <w:rPr>
                <w:sz w:val="20"/>
                <w:szCs w:val="20"/>
              </w:rPr>
            </w:pPr>
            <w:r w:rsidRPr="00187CEC">
              <w:rPr>
                <w:sz w:val="20"/>
                <w:szCs w:val="20"/>
              </w:rPr>
              <w:t>Материал пробирки полиэтилентерефталат (ПЭТФ);</w:t>
            </w:r>
          </w:p>
          <w:p w:rsidR="00187CEC" w:rsidRPr="00187CEC" w:rsidRDefault="00187CEC" w:rsidP="00746FA8">
            <w:pPr>
              <w:spacing w:line="200" w:lineRule="exact"/>
              <w:jc w:val="both"/>
              <w:rPr>
                <w:sz w:val="20"/>
                <w:szCs w:val="20"/>
              </w:rPr>
            </w:pPr>
            <w:r w:rsidRPr="00187CEC">
              <w:rPr>
                <w:sz w:val="20"/>
                <w:szCs w:val="20"/>
              </w:rPr>
              <w:t>Крышка пробирки трехкомпонентная, из пластика красного цвета (в соответствии с ГОСТ ISO 6710-2011); внутренняя пробка крышки серая с углублением, из бромбутилкаучука, для многократного прокола;</w:t>
            </w:r>
          </w:p>
          <w:p w:rsidR="00187CEC" w:rsidRPr="00187CEC" w:rsidRDefault="00187CEC" w:rsidP="00746FA8">
            <w:pPr>
              <w:spacing w:line="200" w:lineRule="exact"/>
              <w:jc w:val="both"/>
              <w:rPr>
                <w:sz w:val="20"/>
                <w:szCs w:val="20"/>
              </w:rPr>
            </w:pPr>
            <w:r w:rsidRPr="00187CEC">
              <w:rPr>
                <w:sz w:val="20"/>
                <w:szCs w:val="20"/>
              </w:rPr>
              <w:t>Наличие активатора свертывания (кремнезема) на внутренних стенках пробирки;</w:t>
            </w:r>
          </w:p>
          <w:p w:rsidR="00187CEC" w:rsidRPr="00187CEC" w:rsidRDefault="00187CEC" w:rsidP="00746FA8">
            <w:pPr>
              <w:spacing w:line="200" w:lineRule="exact"/>
              <w:jc w:val="both"/>
              <w:rPr>
                <w:sz w:val="20"/>
                <w:szCs w:val="20"/>
              </w:rPr>
            </w:pPr>
            <w:r w:rsidRPr="00187CEC">
              <w:rPr>
                <w:sz w:val="20"/>
                <w:szCs w:val="20"/>
              </w:rPr>
              <w:t>Цвет надписей на этикетке соответствует цвету крышки пробирки, для возможности идентификации пробирки в анализаторах при снятой крышке.</w:t>
            </w:r>
          </w:p>
          <w:p w:rsidR="00187CEC" w:rsidRPr="00187CEC" w:rsidRDefault="00187CEC" w:rsidP="00746FA8">
            <w:pPr>
              <w:spacing w:line="200" w:lineRule="exact"/>
              <w:jc w:val="both"/>
              <w:rPr>
                <w:sz w:val="20"/>
                <w:szCs w:val="20"/>
              </w:rPr>
            </w:pPr>
            <w:r w:rsidRPr="00187CEC">
              <w:rPr>
                <w:sz w:val="20"/>
                <w:szCs w:val="20"/>
              </w:rPr>
              <w:t>Этикетка бумажная с указанием: наполнителя, объема забираемой крови, точной отметки уровня наполнения, знака стерильности и способа стерилизации, знака однократности применения, номера лота, срока годности. Все надписи на этикетке на русском языке; возможность записи данных пациента, даты анализа;</w:t>
            </w:r>
          </w:p>
          <w:p w:rsidR="00187CEC" w:rsidRPr="00187CEC" w:rsidRDefault="00187CEC" w:rsidP="00746FA8">
            <w:pPr>
              <w:spacing w:line="200" w:lineRule="exact"/>
              <w:jc w:val="both"/>
              <w:rPr>
                <w:sz w:val="20"/>
                <w:szCs w:val="20"/>
              </w:rPr>
            </w:pPr>
            <w:r w:rsidRPr="00187CEC">
              <w:rPr>
                <w:sz w:val="20"/>
                <w:szCs w:val="20"/>
              </w:rPr>
              <w:t>Этикетка с двойным отрывным буквенно-цифровым кодом на каждой пробирке в количестве не менее 2-х штук;</w:t>
            </w:r>
          </w:p>
          <w:p w:rsidR="00187CEC" w:rsidRPr="00187CEC" w:rsidRDefault="00187CEC" w:rsidP="00746FA8">
            <w:pPr>
              <w:spacing w:line="200" w:lineRule="exact"/>
              <w:jc w:val="both"/>
              <w:rPr>
                <w:sz w:val="20"/>
                <w:szCs w:val="20"/>
              </w:rPr>
            </w:pPr>
            <w:r w:rsidRPr="00187CEC">
              <w:rPr>
                <w:sz w:val="20"/>
                <w:szCs w:val="20"/>
              </w:rPr>
              <w:t xml:space="preserve">Размер пробирки не более 13*75 мм, </w:t>
            </w:r>
          </w:p>
          <w:p w:rsidR="00187CEC" w:rsidRPr="00187CEC" w:rsidRDefault="00187CEC" w:rsidP="00746FA8">
            <w:pPr>
              <w:spacing w:line="200" w:lineRule="exact"/>
              <w:jc w:val="both"/>
              <w:rPr>
                <w:sz w:val="20"/>
                <w:szCs w:val="20"/>
              </w:rPr>
            </w:pPr>
            <w:r w:rsidRPr="00187CEC">
              <w:rPr>
                <w:sz w:val="20"/>
                <w:szCs w:val="20"/>
              </w:rPr>
              <w:t xml:space="preserve">Объем забираемой крови не менее 4 мл; </w:t>
            </w:r>
          </w:p>
          <w:p w:rsidR="00187CEC" w:rsidRPr="00187CEC" w:rsidRDefault="00187CEC" w:rsidP="00746FA8">
            <w:pPr>
              <w:spacing w:line="200" w:lineRule="exact"/>
              <w:jc w:val="both"/>
              <w:rPr>
                <w:sz w:val="20"/>
                <w:szCs w:val="20"/>
              </w:rPr>
            </w:pPr>
            <w:r w:rsidRPr="00187CEC">
              <w:rPr>
                <w:sz w:val="20"/>
                <w:szCs w:val="20"/>
              </w:rPr>
              <w:t>Область применения: клиническая химия, серология, определение инфекций, микробиология;</w:t>
            </w:r>
          </w:p>
          <w:p w:rsidR="00187CEC" w:rsidRPr="00187CEC" w:rsidRDefault="00187CEC" w:rsidP="00746FA8">
            <w:pPr>
              <w:spacing w:line="200" w:lineRule="exact"/>
              <w:jc w:val="both"/>
              <w:rPr>
                <w:sz w:val="20"/>
                <w:szCs w:val="20"/>
              </w:rPr>
            </w:pPr>
            <w:r w:rsidRPr="00187CEC">
              <w:rPr>
                <w:sz w:val="20"/>
                <w:szCs w:val="20"/>
              </w:rPr>
              <w:t xml:space="preserve">Упаковка пробирок – не менее 100 шт. в пенопластовом штативе, запаянном в полиэтилен; </w:t>
            </w:r>
          </w:p>
          <w:p w:rsidR="00187CEC" w:rsidRPr="00187CEC" w:rsidRDefault="00187CEC" w:rsidP="00746FA8">
            <w:pPr>
              <w:spacing w:line="200" w:lineRule="exact"/>
              <w:jc w:val="both"/>
              <w:rPr>
                <w:sz w:val="20"/>
                <w:szCs w:val="20"/>
              </w:rPr>
            </w:pPr>
            <w:r w:rsidRPr="00187CEC">
              <w:rPr>
                <w:sz w:val="20"/>
                <w:szCs w:val="20"/>
              </w:rPr>
              <w:t>На этикетке упаковки содержится информация о сроке годности, дате изготовления, номере лота, объёме пробирки, наполнителе, размере пробирки, условиях хранения, импортере (для иностранного товара); номер регистрационного удостоверения.</w:t>
            </w:r>
          </w:p>
          <w:p w:rsidR="00187CEC" w:rsidRPr="00187CEC" w:rsidRDefault="00187CEC" w:rsidP="00746FA8">
            <w:pPr>
              <w:spacing w:line="200" w:lineRule="exact"/>
              <w:jc w:val="both"/>
              <w:rPr>
                <w:sz w:val="20"/>
                <w:szCs w:val="20"/>
              </w:rPr>
            </w:pPr>
            <w:r w:rsidRPr="00187CEC">
              <w:rPr>
                <w:sz w:val="20"/>
                <w:szCs w:val="20"/>
              </w:rPr>
              <w:t>Продукция должна быть зарегистрирована на территории РФ, обязательно наличие регистрационного удостоверения в составе заявки.</w:t>
            </w:r>
            <w:r w:rsidRPr="00187CEC">
              <w:rPr>
                <w:sz w:val="20"/>
                <w:szCs w:val="20"/>
              </w:rPr>
              <w:tab/>
            </w:r>
          </w:p>
        </w:tc>
        <w:tc>
          <w:tcPr>
            <w:tcW w:w="714"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шт</w:t>
            </w:r>
          </w:p>
        </w:tc>
        <w:tc>
          <w:tcPr>
            <w:tcW w:w="725"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2800</w:t>
            </w:r>
          </w:p>
        </w:tc>
      </w:tr>
      <w:tr w:rsidR="00187CEC" w:rsidRPr="00102115" w:rsidTr="00FF0EB6">
        <w:trPr>
          <w:trHeight w:val="418"/>
        </w:trPr>
        <w:tc>
          <w:tcPr>
            <w:tcW w:w="567" w:type="dxa"/>
            <w:shd w:val="clear" w:color="auto" w:fill="auto"/>
          </w:tcPr>
          <w:p w:rsidR="00187CEC" w:rsidRDefault="00187CEC" w:rsidP="00187CEC">
            <w:pPr>
              <w:jc w:val="center"/>
              <w:rPr>
                <w:color w:val="000000"/>
              </w:rPr>
            </w:pPr>
            <w:r>
              <w:rPr>
                <w:color w:val="000000"/>
              </w:rPr>
              <w:t>15</w:t>
            </w:r>
          </w:p>
        </w:tc>
        <w:tc>
          <w:tcPr>
            <w:tcW w:w="1985" w:type="dxa"/>
            <w:shd w:val="clear" w:color="auto" w:fill="auto"/>
          </w:tcPr>
          <w:p w:rsidR="00187CEC" w:rsidRPr="00187CEC" w:rsidRDefault="00187CEC" w:rsidP="00187CEC">
            <w:pPr>
              <w:spacing w:line="240" w:lineRule="exact"/>
              <w:rPr>
                <w:color w:val="000000"/>
                <w:sz w:val="20"/>
                <w:szCs w:val="20"/>
              </w:rPr>
            </w:pPr>
            <w:r w:rsidRPr="00187CEC">
              <w:rPr>
                <w:color w:val="000000"/>
                <w:sz w:val="20"/>
                <w:szCs w:val="20"/>
              </w:rPr>
              <w:t>Пробирка для гематологических исследований (ЭДТА-КЗ), 2мл</w:t>
            </w:r>
          </w:p>
        </w:tc>
        <w:tc>
          <w:tcPr>
            <w:tcW w:w="7208" w:type="dxa"/>
          </w:tcPr>
          <w:p w:rsidR="00187CEC" w:rsidRPr="00187CEC" w:rsidRDefault="00187CEC" w:rsidP="00746FA8">
            <w:pPr>
              <w:spacing w:line="200" w:lineRule="exact"/>
              <w:jc w:val="both"/>
              <w:rPr>
                <w:sz w:val="20"/>
                <w:szCs w:val="20"/>
              </w:rPr>
            </w:pPr>
            <w:r w:rsidRPr="00187CEC">
              <w:rPr>
                <w:sz w:val="20"/>
                <w:szCs w:val="20"/>
              </w:rPr>
              <w:t xml:space="preserve">Материал пробирки полиэтилентерефталат (ПЭТФ);  </w:t>
            </w:r>
          </w:p>
          <w:p w:rsidR="00187CEC" w:rsidRPr="00187CEC" w:rsidRDefault="00187CEC" w:rsidP="00746FA8">
            <w:pPr>
              <w:spacing w:line="200" w:lineRule="exact"/>
              <w:jc w:val="both"/>
              <w:rPr>
                <w:sz w:val="20"/>
                <w:szCs w:val="20"/>
              </w:rPr>
            </w:pPr>
            <w:r w:rsidRPr="00187CEC">
              <w:rPr>
                <w:sz w:val="20"/>
                <w:szCs w:val="20"/>
              </w:rPr>
              <w:t>Крышка пробирки трехкомпонентная, из пластика лилового или фиолетового цвета (в соответствии с ГОСТ ISO 6710-2011); внутренняя пробка крышки серая с углублением, из бромбутилкаучука, для многократного прокола;</w:t>
            </w:r>
          </w:p>
          <w:p w:rsidR="00187CEC" w:rsidRPr="00187CEC" w:rsidRDefault="00187CEC" w:rsidP="00746FA8">
            <w:pPr>
              <w:spacing w:line="200" w:lineRule="exact"/>
              <w:jc w:val="both"/>
              <w:rPr>
                <w:sz w:val="20"/>
                <w:szCs w:val="20"/>
              </w:rPr>
            </w:pPr>
            <w:r w:rsidRPr="00187CEC">
              <w:rPr>
                <w:sz w:val="20"/>
                <w:szCs w:val="20"/>
              </w:rPr>
              <w:t>Наличие антикоагулянта ЭДТА К3 на внутренних стенках пробирки;</w:t>
            </w:r>
          </w:p>
          <w:p w:rsidR="00187CEC" w:rsidRPr="00187CEC" w:rsidRDefault="00187CEC" w:rsidP="00746FA8">
            <w:pPr>
              <w:spacing w:line="200" w:lineRule="exact"/>
              <w:jc w:val="both"/>
              <w:rPr>
                <w:sz w:val="20"/>
                <w:szCs w:val="20"/>
              </w:rPr>
            </w:pPr>
            <w:r w:rsidRPr="00187CEC">
              <w:rPr>
                <w:sz w:val="20"/>
                <w:szCs w:val="20"/>
              </w:rPr>
              <w:t>Этикетка бумажная с указанием: наполнителя, объема забираемой крови, точной отметки уровня наполнения, знака стерильности и способа стерилизации, знака однократности применения, номера лота, срока годности. Все надписи на этикетке на русском языке; возможность записи данных пациента, даты анализа;</w:t>
            </w:r>
          </w:p>
          <w:p w:rsidR="00187CEC" w:rsidRPr="00187CEC" w:rsidRDefault="00187CEC" w:rsidP="00746FA8">
            <w:pPr>
              <w:spacing w:line="200" w:lineRule="exact"/>
              <w:jc w:val="both"/>
              <w:rPr>
                <w:sz w:val="20"/>
                <w:szCs w:val="20"/>
              </w:rPr>
            </w:pPr>
            <w:r w:rsidRPr="00187CEC">
              <w:rPr>
                <w:sz w:val="20"/>
                <w:szCs w:val="20"/>
              </w:rPr>
              <w:t>Этикетка с двойным отрывным буквенно-цифровым кодом на каждой пробирке в количестве не менее 2-х штук;</w:t>
            </w:r>
          </w:p>
          <w:p w:rsidR="00187CEC" w:rsidRPr="00187CEC" w:rsidRDefault="00187CEC" w:rsidP="00746FA8">
            <w:pPr>
              <w:spacing w:line="200" w:lineRule="exact"/>
              <w:jc w:val="both"/>
              <w:rPr>
                <w:sz w:val="20"/>
                <w:szCs w:val="20"/>
              </w:rPr>
            </w:pPr>
            <w:r w:rsidRPr="00187CEC">
              <w:rPr>
                <w:sz w:val="20"/>
                <w:szCs w:val="20"/>
              </w:rPr>
              <w:t xml:space="preserve">Размер пробирки не более 13*75 мм, </w:t>
            </w:r>
          </w:p>
          <w:p w:rsidR="00187CEC" w:rsidRPr="00187CEC" w:rsidRDefault="00187CEC" w:rsidP="00746FA8">
            <w:pPr>
              <w:spacing w:line="200" w:lineRule="exact"/>
              <w:jc w:val="both"/>
              <w:rPr>
                <w:sz w:val="20"/>
                <w:szCs w:val="20"/>
              </w:rPr>
            </w:pPr>
            <w:r w:rsidRPr="00187CEC">
              <w:rPr>
                <w:sz w:val="20"/>
                <w:szCs w:val="20"/>
              </w:rPr>
              <w:t xml:space="preserve">Объем забираемой крови не более 2 мл; </w:t>
            </w:r>
          </w:p>
          <w:p w:rsidR="00187CEC" w:rsidRPr="00187CEC" w:rsidRDefault="00187CEC" w:rsidP="00746FA8">
            <w:pPr>
              <w:spacing w:line="200" w:lineRule="exact"/>
              <w:jc w:val="both"/>
              <w:rPr>
                <w:sz w:val="20"/>
                <w:szCs w:val="20"/>
              </w:rPr>
            </w:pPr>
            <w:r w:rsidRPr="00187CEC">
              <w:rPr>
                <w:sz w:val="20"/>
                <w:szCs w:val="20"/>
              </w:rPr>
              <w:t>Область применения: гематология; ПЦР</w:t>
            </w:r>
          </w:p>
          <w:p w:rsidR="00187CEC" w:rsidRPr="00187CEC" w:rsidRDefault="00187CEC" w:rsidP="00746FA8">
            <w:pPr>
              <w:spacing w:line="200" w:lineRule="exact"/>
              <w:jc w:val="both"/>
              <w:rPr>
                <w:sz w:val="20"/>
                <w:szCs w:val="20"/>
              </w:rPr>
            </w:pPr>
            <w:r w:rsidRPr="00187CEC">
              <w:rPr>
                <w:sz w:val="20"/>
                <w:szCs w:val="20"/>
              </w:rPr>
              <w:t xml:space="preserve">Упаковка пробирок – не менее 100 шт. в пенопластовом штативе, запаянном в полиэтилен; </w:t>
            </w:r>
          </w:p>
          <w:p w:rsidR="00187CEC" w:rsidRPr="00187CEC" w:rsidRDefault="00187CEC" w:rsidP="00746FA8">
            <w:pPr>
              <w:spacing w:line="200" w:lineRule="exact"/>
              <w:jc w:val="both"/>
              <w:rPr>
                <w:sz w:val="20"/>
                <w:szCs w:val="20"/>
              </w:rPr>
            </w:pPr>
            <w:r w:rsidRPr="00187CEC">
              <w:rPr>
                <w:sz w:val="20"/>
                <w:szCs w:val="20"/>
              </w:rPr>
              <w:t xml:space="preserve">На этикетке упаковки содержится информация о сроке годности, дате изготовления, номере лота, объёме пробирки, наполнителе, размере пробирки, </w:t>
            </w:r>
            <w:r w:rsidRPr="00187CEC">
              <w:rPr>
                <w:sz w:val="20"/>
                <w:szCs w:val="20"/>
              </w:rPr>
              <w:lastRenderedPageBreak/>
              <w:t>условиях хранения, импортере (для иностранного товара); номер регистрационного удостоверения.</w:t>
            </w:r>
          </w:p>
          <w:p w:rsidR="00187CEC" w:rsidRPr="00187CEC" w:rsidRDefault="00187CEC" w:rsidP="00746FA8">
            <w:pPr>
              <w:spacing w:line="200" w:lineRule="exact"/>
              <w:jc w:val="both"/>
              <w:rPr>
                <w:sz w:val="20"/>
                <w:szCs w:val="20"/>
              </w:rPr>
            </w:pPr>
            <w:r w:rsidRPr="00187CEC">
              <w:rPr>
                <w:sz w:val="20"/>
                <w:szCs w:val="20"/>
              </w:rPr>
              <w:t>Продукция должна быть зарегистрирована на территории РФ, обязательно наличие регистрационного удостоверения в составе заявки.</w:t>
            </w:r>
            <w:r w:rsidRPr="00187CEC">
              <w:rPr>
                <w:sz w:val="20"/>
                <w:szCs w:val="20"/>
              </w:rPr>
              <w:tab/>
            </w:r>
            <w:r w:rsidRPr="00187CEC">
              <w:rPr>
                <w:sz w:val="20"/>
                <w:szCs w:val="20"/>
              </w:rPr>
              <w:tab/>
            </w:r>
            <w:r w:rsidRPr="00187CEC">
              <w:rPr>
                <w:sz w:val="20"/>
                <w:szCs w:val="20"/>
              </w:rPr>
              <w:tab/>
            </w:r>
            <w:r w:rsidRPr="00187CEC">
              <w:rPr>
                <w:sz w:val="20"/>
                <w:szCs w:val="20"/>
              </w:rPr>
              <w:tab/>
            </w:r>
            <w:r w:rsidRPr="00187CEC">
              <w:rPr>
                <w:sz w:val="20"/>
                <w:szCs w:val="20"/>
              </w:rPr>
              <w:tab/>
            </w:r>
            <w:r w:rsidRPr="00187CEC">
              <w:rPr>
                <w:sz w:val="20"/>
                <w:szCs w:val="20"/>
              </w:rPr>
              <w:tab/>
            </w:r>
            <w:r w:rsidRPr="00187CEC">
              <w:rPr>
                <w:sz w:val="20"/>
                <w:szCs w:val="20"/>
              </w:rPr>
              <w:tab/>
            </w:r>
            <w:r w:rsidRPr="00187CEC">
              <w:rPr>
                <w:sz w:val="20"/>
                <w:szCs w:val="20"/>
              </w:rPr>
              <w:tab/>
            </w:r>
          </w:p>
        </w:tc>
        <w:tc>
          <w:tcPr>
            <w:tcW w:w="714"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lastRenderedPageBreak/>
              <w:t>шт</w:t>
            </w:r>
          </w:p>
        </w:tc>
        <w:tc>
          <w:tcPr>
            <w:tcW w:w="725"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2000</w:t>
            </w:r>
          </w:p>
        </w:tc>
      </w:tr>
      <w:tr w:rsidR="00187CEC" w:rsidRPr="00102115" w:rsidTr="00FF0EB6">
        <w:trPr>
          <w:trHeight w:val="418"/>
        </w:trPr>
        <w:tc>
          <w:tcPr>
            <w:tcW w:w="567" w:type="dxa"/>
            <w:shd w:val="clear" w:color="auto" w:fill="auto"/>
          </w:tcPr>
          <w:p w:rsidR="00187CEC" w:rsidRDefault="00187CEC" w:rsidP="00187CEC">
            <w:pPr>
              <w:jc w:val="center"/>
              <w:rPr>
                <w:color w:val="000000"/>
              </w:rPr>
            </w:pPr>
            <w:r>
              <w:rPr>
                <w:color w:val="000000"/>
              </w:rPr>
              <w:lastRenderedPageBreak/>
              <w:t>16</w:t>
            </w:r>
          </w:p>
        </w:tc>
        <w:tc>
          <w:tcPr>
            <w:tcW w:w="1985" w:type="dxa"/>
            <w:shd w:val="clear" w:color="auto" w:fill="auto"/>
          </w:tcPr>
          <w:p w:rsidR="00187CEC" w:rsidRPr="00187CEC" w:rsidRDefault="00187CEC" w:rsidP="00187CEC">
            <w:pPr>
              <w:spacing w:line="240" w:lineRule="exact"/>
              <w:rPr>
                <w:color w:val="000000"/>
                <w:sz w:val="20"/>
                <w:szCs w:val="20"/>
              </w:rPr>
            </w:pPr>
            <w:r w:rsidRPr="00187CEC">
              <w:rPr>
                <w:color w:val="000000"/>
                <w:sz w:val="20"/>
                <w:szCs w:val="20"/>
              </w:rPr>
              <w:t>Пробирка для коагулологических исследований (цитрат натрия 3,8%) 4,5мл</w:t>
            </w:r>
          </w:p>
        </w:tc>
        <w:tc>
          <w:tcPr>
            <w:tcW w:w="7208" w:type="dxa"/>
          </w:tcPr>
          <w:p w:rsidR="00187CEC" w:rsidRPr="00187CEC" w:rsidRDefault="00187CEC" w:rsidP="00746FA8">
            <w:pPr>
              <w:spacing w:line="200" w:lineRule="exact"/>
              <w:jc w:val="both"/>
              <w:rPr>
                <w:sz w:val="20"/>
                <w:szCs w:val="20"/>
              </w:rPr>
            </w:pPr>
            <w:r w:rsidRPr="00187CEC">
              <w:rPr>
                <w:sz w:val="20"/>
                <w:szCs w:val="20"/>
              </w:rPr>
              <w:t xml:space="preserve">Материал пробирки полиэтилентерефталат (ПЭТФ);  </w:t>
            </w:r>
          </w:p>
          <w:p w:rsidR="00187CEC" w:rsidRPr="00187CEC" w:rsidRDefault="00187CEC" w:rsidP="00746FA8">
            <w:pPr>
              <w:spacing w:line="200" w:lineRule="exact"/>
              <w:jc w:val="both"/>
              <w:rPr>
                <w:sz w:val="20"/>
                <w:szCs w:val="20"/>
              </w:rPr>
            </w:pPr>
            <w:r w:rsidRPr="00187CEC">
              <w:rPr>
                <w:sz w:val="20"/>
                <w:szCs w:val="20"/>
              </w:rPr>
              <w:t>Крышка пробирки трехкомпонентная, из пластика голубого цвета (в соответствии с ГОСТ ISO 6710-2011); внутренняя пробка крышки серая с углублением, из бромбутилкаучука, для многократного прокола;</w:t>
            </w:r>
          </w:p>
          <w:p w:rsidR="00187CEC" w:rsidRPr="00187CEC" w:rsidRDefault="00187CEC" w:rsidP="00746FA8">
            <w:pPr>
              <w:spacing w:line="200" w:lineRule="exact"/>
              <w:jc w:val="both"/>
              <w:rPr>
                <w:sz w:val="20"/>
                <w:szCs w:val="20"/>
              </w:rPr>
            </w:pPr>
            <w:r w:rsidRPr="00187CEC">
              <w:rPr>
                <w:sz w:val="20"/>
                <w:szCs w:val="20"/>
              </w:rPr>
              <w:t xml:space="preserve">Наличие антикоагулянта – цитрата натрия в концентрации 3,8% (0,129М); </w:t>
            </w:r>
          </w:p>
          <w:p w:rsidR="00187CEC" w:rsidRPr="00187CEC" w:rsidRDefault="00187CEC" w:rsidP="00746FA8">
            <w:pPr>
              <w:spacing w:line="200" w:lineRule="exact"/>
              <w:jc w:val="both"/>
              <w:rPr>
                <w:sz w:val="20"/>
                <w:szCs w:val="20"/>
              </w:rPr>
            </w:pPr>
            <w:r w:rsidRPr="00187CEC">
              <w:rPr>
                <w:sz w:val="20"/>
                <w:szCs w:val="20"/>
              </w:rPr>
              <w:t>Цвет надписей на этикетке соответствует цвету крышки пробирки, для возможности идентификации пробирки в анализаторах при снятой крышке.</w:t>
            </w:r>
          </w:p>
          <w:p w:rsidR="00187CEC" w:rsidRPr="00187CEC" w:rsidRDefault="00187CEC" w:rsidP="00746FA8">
            <w:pPr>
              <w:spacing w:line="200" w:lineRule="exact"/>
              <w:jc w:val="both"/>
              <w:rPr>
                <w:sz w:val="20"/>
                <w:szCs w:val="20"/>
              </w:rPr>
            </w:pPr>
            <w:r w:rsidRPr="00187CEC">
              <w:rPr>
                <w:sz w:val="20"/>
                <w:szCs w:val="20"/>
              </w:rPr>
              <w:t>Этикетка бумажная с указанием: наполнителя, объема забираемой крови, точной отметки уровня наполнения, знака стерильности и способа стерилизации, знака однократности применения, номера лота, срока годности. Все надписи на этикетке на русском языке; возможность записи данных пациента, даты анализа;</w:t>
            </w:r>
          </w:p>
          <w:p w:rsidR="00187CEC" w:rsidRPr="00187CEC" w:rsidRDefault="00187CEC" w:rsidP="00746FA8">
            <w:pPr>
              <w:spacing w:line="200" w:lineRule="exact"/>
              <w:jc w:val="both"/>
              <w:rPr>
                <w:sz w:val="20"/>
                <w:szCs w:val="20"/>
              </w:rPr>
            </w:pPr>
            <w:r w:rsidRPr="00187CEC">
              <w:rPr>
                <w:sz w:val="20"/>
                <w:szCs w:val="20"/>
              </w:rPr>
              <w:t>Этикетка с двойным отрывным буквенно-цифровым кодом на каждой пробирке в количестве не менее 2-х штук;</w:t>
            </w:r>
          </w:p>
          <w:p w:rsidR="00187CEC" w:rsidRPr="00187CEC" w:rsidRDefault="00187CEC" w:rsidP="00746FA8">
            <w:pPr>
              <w:spacing w:line="200" w:lineRule="exact"/>
              <w:jc w:val="both"/>
              <w:rPr>
                <w:sz w:val="20"/>
                <w:szCs w:val="20"/>
              </w:rPr>
            </w:pPr>
            <w:r w:rsidRPr="00187CEC">
              <w:rPr>
                <w:sz w:val="20"/>
                <w:szCs w:val="20"/>
              </w:rPr>
              <w:t xml:space="preserve">Размер пробирки не менее 13*75мм, </w:t>
            </w:r>
          </w:p>
          <w:p w:rsidR="00187CEC" w:rsidRPr="00187CEC" w:rsidRDefault="00187CEC" w:rsidP="00746FA8">
            <w:pPr>
              <w:spacing w:line="200" w:lineRule="exact"/>
              <w:jc w:val="both"/>
              <w:rPr>
                <w:sz w:val="20"/>
                <w:szCs w:val="20"/>
              </w:rPr>
            </w:pPr>
            <w:r w:rsidRPr="00187CEC">
              <w:rPr>
                <w:sz w:val="20"/>
                <w:szCs w:val="20"/>
              </w:rPr>
              <w:t xml:space="preserve">Объем забираемой крови не менее 4,5 мл </w:t>
            </w:r>
          </w:p>
          <w:p w:rsidR="00187CEC" w:rsidRPr="00187CEC" w:rsidRDefault="00187CEC" w:rsidP="00746FA8">
            <w:pPr>
              <w:spacing w:line="200" w:lineRule="exact"/>
              <w:jc w:val="both"/>
              <w:rPr>
                <w:sz w:val="20"/>
                <w:szCs w:val="20"/>
              </w:rPr>
            </w:pPr>
            <w:r w:rsidRPr="00187CEC">
              <w:rPr>
                <w:sz w:val="20"/>
                <w:szCs w:val="20"/>
              </w:rPr>
              <w:t>Соотношение кровь/реагент – 9:1</w:t>
            </w:r>
          </w:p>
          <w:p w:rsidR="00187CEC" w:rsidRPr="00187CEC" w:rsidRDefault="00187CEC" w:rsidP="00746FA8">
            <w:pPr>
              <w:spacing w:line="200" w:lineRule="exact"/>
              <w:jc w:val="both"/>
              <w:rPr>
                <w:sz w:val="20"/>
                <w:szCs w:val="20"/>
              </w:rPr>
            </w:pPr>
            <w:r w:rsidRPr="00187CEC">
              <w:rPr>
                <w:sz w:val="20"/>
                <w:szCs w:val="20"/>
              </w:rPr>
              <w:t xml:space="preserve">Область применения: исследования системы гемостаза; </w:t>
            </w:r>
          </w:p>
          <w:p w:rsidR="00187CEC" w:rsidRPr="00187CEC" w:rsidRDefault="00187CEC" w:rsidP="00746FA8">
            <w:pPr>
              <w:spacing w:line="200" w:lineRule="exact"/>
              <w:jc w:val="both"/>
              <w:rPr>
                <w:sz w:val="20"/>
                <w:szCs w:val="20"/>
              </w:rPr>
            </w:pPr>
            <w:r w:rsidRPr="00187CEC">
              <w:rPr>
                <w:sz w:val="20"/>
                <w:szCs w:val="20"/>
              </w:rPr>
              <w:t xml:space="preserve">Упаковка пробирок – не менее 100 шт. в пенопластовом штативе, запаянном в полиэтилен; </w:t>
            </w:r>
          </w:p>
          <w:p w:rsidR="00187CEC" w:rsidRPr="00187CEC" w:rsidRDefault="00187CEC" w:rsidP="00746FA8">
            <w:pPr>
              <w:spacing w:line="200" w:lineRule="exact"/>
              <w:jc w:val="both"/>
              <w:rPr>
                <w:sz w:val="20"/>
                <w:szCs w:val="20"/>
              </w:rPr>
            </w:pPr>
            <w:r w:rsidRPr="00187CEC">
              <w:rPr>
                <w:sz w:val="20"/>
                <w:szCs w:val="20"/>
              </w:rPr>
              <w:t>На этикетке упаковки содержится информация о сроке годности, дате изготовления, номере лота, объёме пробирки, наполнителе, размере пробирки, условиях хранения, импортере (для иностранного товара); номер регистрационного удостоверения.</w:t>
            </w:r>
          </w:p>
          <w:p w:rsidR="00187CEC" w:rsidRPr="00187CEC" w:rsidRDefault="00187CEC" w:rsidP="00746FA8">
            <w:pPr>
              <w:spacing w:line="200" w:lineRule="exact"/>
              <w:jc w:val="both"/>
              <w:rPr>
                <w:sz w:val="20"/>
                <w:szCs w:val="20"/>
              </w:rPr>
            </w:pPr>
            <w:r w:rsidRPr="00187CEC">
              <w:rPr>
                <w:sz w:val="20"/>
                <w:szCs w:val="20"/>
              </w:rPr>
              <w:t>Продукция должна быть зарегистрирована на территории РФ, обязательно наличие регистрационного удо</w:t>
            </w:r>
            <w:r w:rsidR="00746FA8">
              <w:rPr>
                <w:sz w:val="20"/>
                <w:szCs w:val="20"/>
              </w:rPr>
              <w:t>стоверения в составе заявки.</w:t>
            </w:r>
            <w:r w:rsidR="00746FA8">
              <w:rPr>
                <w:sz w:val="20"/>
                <w:szCs w:val="20"/>
              </w:rPr>
              <w:tab/>
            </w:r>
            <w:r w:rsidR="00746FA8">
              <w:rPr>
                <w:sz w:val="20"/>
                <w:szCs w:val="20"/>
              </w:rPr>
              <w:tab/>
            </w:r>
          </w:p>
        </w:tc>
        <w:tc>
          <w:tcPr>
            <w:tcW w:w="714"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шт</w:t>
            </w:r>
          </w:p>
        </w:tc>
        <w:tc>
          <w:tcPr>
            <w:tcW w:w="725"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100</w:t>
            </w:r>
          </w:p>
        </w:tc>
      </w:tr>
      <w:tr w:rsidR="00187CEC" w:rsidRPr="00102115" w:rsidTr="00FF0EB6">
        <w:trPr>
          <w:trHeight w:val="418"/>
        </w:trPr>
        <w:tc>
          <w:tcPr>
            <w:tcW w:w="567" w:type="dxa"/>
            <w:shd w:val="clear" w:color="auto" w:fill="auto"/>
          </w:tcPr>
          <w:p w:rsidR="00187CEC" w:rsidRDefault="00187CEC" w:rsidP="00187CEC">
            <w:pPr>
              <w:jc w:val="center"/>
              <w:rPr>
                <w:color w:val="000000"/>
              </w:rPr>
            </w:pPr>
            <w:r>
              <w:rPr>
                <w:color w:val="000000"/>
              </w:rPr>
              <w:t>17</w:t>
            </w:r>
          </w:p>
        </w:tc>
        <w:tc>
          <w:tcPr>
            <w:tcW w:w="1985" w:type="dxa"/>
            <w:shd w:val="clear" w:color="auto" w:fill="auto"/>
          </w:tcPr>
          <w:p w:rsidR="00187CEC" w:rsidRPr="00187CEC" w:rsidRDefault="00187CEC" w:rsidP="00187CEC">
            <w:pPr>
              <w:spacing w:line="240" w:lineRule="exact"/>
              <w:rPr>
                <w:color w:val="000000"/>
                <w:sz w:val="20"/>
                <w:szCs w:val="20"/>
                <w:lang w:val="en-US"/>
              </w:rPr>
            </w:pPr>
            <w:r w:rsidRPr="00187CEC">
              <w:rPr>
                <w:color w:val="000000"/>
                <w:sz w:val="20"/>
                <w:szCs w:val="20"/>
              </w:rPr>
              <w:t>Мультиячеистые</w:t>
            </w:r>
            <w:r w:rsidRPr="00187CEC">
              <w:rPr>
                <w:color w:val="000000"/>
                <w:sz w:val="20"/>
                <w:szCs w:val="20"/>
                <w:lang w:val="en-US"/>
              </w:rPr>
              <w:t xml:space="preserve"> </w:t>
            </w:r>
            <w:r w:rsidRPr="00187CEC">
              <w:rPr>
                <w:color w:val="000000"/>
                <w:sz w:val="20"/>
                <w:szCs w:val="20"/>
              </w:rPr>
              <w:t>кюветы</w:t>
            </w:r>
            <w:r w:rsidRPr="00187CEC">
              <w:rPr>
                <w:color w:val="000000"/>
                <w:sz w:val="20"/>
                <w:szCs w:val="20"/>
                <w:lang w:val="en-US"/>
              </w:rPr>
              <w:t xml:space="preserve"> </w:t>
            </w:r>
          </w:p>
        </w:tc>
        <w:tc>
          <w:tcPr>
            <w:tcW w:w="7208" w:type="dxa"/>
          </w:tcPr>
          <w:p w:rsidR="00187CEC" w:rsidRPr="00187CEC" w:rsidRDefault="00187CEC" w:rsidP="00746FA8">
            <w:pPr>
              <w:spacing w:line="200" w:lineRule="exact"/>
              <w:jc w:val="both"/>
              <w:rPr>
                <w:sz w:val="20"/>
                <w:szCs w:val="20"/>
              </w:rPr>
            </w:pPr>
            <w:r w:rsidRPr="00187CEC">
              <w:rPr>
                <w:sz w:val="20"/>
                <w:szCs w:val="20"/>
              </w:rPr>
              <w:t xml:space="preserve">Полистироловые прозрачные прямоугольные кюветы, разделенные на 10 ячеек, с крючками на боковых сторонах. </w:t>
            </w:r>
          </w:p>
          <w:p w:rsidR="00187CEC" w:rsidRPr="00187CEC" w:rsidRDefault="00187CEC" w:rsidP="00746FA8">
            <w:pPr>
              <w:spacing w:line="200" w:lineRule="exact"/>
              <w:jc w:val="both"/>
              <w:rPr>
                <w:sz w:val="20"/>
                <w:szCs w:val="20"/>
              </w:rPr>
            </w:pPr>
            <w:r w:rsidRPr="00187CEC">
              <w:rPr>
                <w:sz w:val="20"/>
                <w:szCs w:val="20"/>
              </w:rPr>
              <w:t>Длина не менее -56 мм, с крючком-63 мм.</w:t>
            </w:r>
          </w:p>
          <w:p w:rsidR="00187CEC" w:rsidRPr="00187CEC" w:rsidRDefault="00187CEC" w:rsidP="00746FA8">
            <w:pPr>
              <w:spacing w:line="200" w:lineRule="exact"/>
              <w:jc w:val="both"/>
              <w:rPr>
                <w:sz w:val="20"/>
                <w:szCs w:val="20"/>
              </w:rPr>
            </w:pPr>
            <w:r w:rsidRPr="00187CEC">
              <w:rPr>
                <w:sz w:val="20"/>
                <w:szCs w:val="20"/>
              </w:rPr>
              <w:t xml:space="preserve">Ширина не менее -9 мм, Выс.22 мм. </w:t>
            </w:r>
          </w:p>
          <w:p w:rsidR="00187CEC" w:rsidRPr="00187CEC" w:rsidRDefault="00187CEC" w:rsidP="00746FA8">
            <w:pPr>
              <w:spacing w:line="200" w:lineRule="exact"/>
              <w:jc w:val="both"/>
              <w:rPr>
                <w:sz w:val="20"/>
                <w:szCs w:val="20"/>
              </w:rPr>
            </w:pPr>
            <w:r w:rsidRPr="00187CEC">
              <w:rPr>
                <w:sz w:val="20"/>
                <w:szCs w:val="20"/>
              </w:rPr>
              <w:t xml:space="preserve">Внутренний размер каждой из ячеек не менее-20х4х7 мм. </w:t>
            </w:r>
          </w:p>
          <w:p w:rsidR="00187CEC" w:rsidRPr="00187CEC" w:rsidRDefault="00187CEC" w:rsidP="00746FA8">
            <w:pPr>
              <w:spacing w:line="200" w:lineRule="exact"/>
              <w:jc w:val="both"/>
              <w:rPr>
                <w:sz w:val="20"/>
                <w:szCs w:val="20"/>
              </w:rPr>
            </w:pPr>
            <w:r w:rsidRPr="00187CEC">
              <w:rPr>
                <w:sz w:val="20"/>
                <w:szCs w:val="20"/>
              </w:rPr>
              <w:t xml:space="preserve">Верхней открытой стороной по 18 штук наклеиваются на клейкую ленту для предотвращения запыления и удобного размещения в анализаторе </w:t>
            </w:r>
            <w:r w:rsidRPr="00187CEC">
              <w:rPr>
                <w:sz w:val="20"/>
                <w:szCs w:val="20"/>
                <w:lang w:val="en-US"/>
              </w:rPr>
              <w:t>Indiko</w:t>
            </w:r>
            <w:r w:rsidRPr="00187CEC">
              <w:rPr>
                <w:sz w:val="20"/>
                <w:szCs w:val="20"/>
              </w:rPr>
              <w:t>.</w:t>
            </w:r>
          </w:p>
        </w:tc>
        <w:tc>
          <w:tcPr>
            <w:tcW w:w="714"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упак</w:t>
            </w:r>
          </w:p>
        </w:tc>
        <w:tc>
          <w:tcPr>
            <w:tcW w:w="725"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1</w:t>
            </w:r>
          </w:p>
        </w:tc>
      </w:tr>
      <w:tr w:rsidR="00187CEC" w:rsidRPr="00102115" w:rsidTr="00FF0EB6">
        <w:trPr>
          <w:trHeight w:val="418"/>
        </w:trPr>
        <w:tc>
          <w:tcPr>
            <w:tcW w:w="567" w:type="dxa"/>
            <w:shd w:val="clear" w:color="auto" w:fill="auto"/>
          </w:tcPr>
          <w:p w:rsidR="00187CEC" w:rsidRDefault="00187CEC" w:rsidP="00187CEC">
            <w:pPr>
              <w:jc w:val="center"/>
              <w:rPr>
                <w:color w:val="000000"/>
              </w:rPr>
            </w:pPr>
            <w:r>
              <w:rPr>
                <w:color w:val="000000"/>
              </w:rPr>
              <w:t>18</w:t>
            </w:r>
          </w:p>
        </w:tc>
        <w:tc>
          <w:tcPr>
            <w:tcW w:w="1985" w:type="dxa"/>
            <w:shd w:val="clear" w:color="auto" w:fill="auto"/>
          </w:tcPr>
          <w:p w:rsidR="00187CEC" w:rsidRPr="00187CEC" w:rsidRDefault="00187CEC" w:rsidP="00187CEC">
            <w:pPr>
              <w:spacing w:line="240" w:lineRule="exact"/>
              <w:rPr>
                <w:color w:val="000000"/>
                <w:sz w:val="20"/>
                <w:szCs w:val="20"/>
              </w:rPr>
            </w:pPr>
            <w:r w:rsidRPr="00187CEC">
              <w:rPr>
                <w:color w:val="000000"/>
                <w:sz w:val="20"/>
                <w:szCs w:val="20"/>
              </w:rPr>
              <w:t xml:space="preserve">Фиксатор-краситель эозин метиленовый синий по Май-Грюнвальду </w:t>
            </w:r>
          </w:p>
        </w:tc>
        <w:tc>
          <w:tcPr>
            <w:tcW w:w="7208" w:type="dxa"/>
          </w:tcPr>
          <w:p w:rsidR="00187CEC" w:rsidRPr="00187CEC" w:rsidRDefault="00187CEC" w:rsidP="00746FA8">
            <w:pPr>
              <w:spacing w:line="200" w:lineRule="exact"/>
              <w:jc w:val="both"/>
              <w:rPr>
                <w:sz w:val="20"/>
                <w:szCs w:val="20"/>
              </w:rPr>
            </w:pPr>
            <w:r w:rsidRPr="00187CEC">
              <w:rPr>
                <w:sz w:val="20"/>
                <w:szCs w:val="20"/>
              </w:rPr>
              <w:t xml:space="preserve">Фиксатор-краситель форменных элементов. Представляет собой раствор сухого красителя эозин метиленовый синий по Май-Грюнвальду  в метаноле. Фиксация в течение 3 минут (кровь), 3 мин костный мозг, 2 мин другие биопрепараты. Возможна фиксация 3000 препаратов и окраска 4000 препаратов.  </w:t>
            </w:r>
          </w:p>
          <w:p w:rsidR="00187CEC" w:rsidRPr="00187CEC" w:rsidRDefault="00187CEC" w:rsidP="00746FA8">
            <w:pPr>
              <w:spacing w:line="200" w:lineRule="exact"/>
              <w:jc w:val="both"/>
              <w:rPr>
                <w:sz w:val="20"/>
                <w:szCs w:val="20"/>
              </w:rPr>
            </w:pPr>
            <w:r w:rsidRPr="00187CEC">
              <w:rPr>
                <w:sz w:val="20"/>
                <w:szCs w:val="20"/>
              </w:rPr>
              <w:t>Форма выпуска - флакон из матого полиэтилена, ёмкостью не менее 1 литр</w:t>
            </w:r>
          </w:p>
        </w:tc>
        <w:tc>
          <w:tcPr>
            <w:tcW w:w="714"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л</w:t>
            </w:r>
          </w:p>
        </w:tc>
        <w:tc>
          <w:tcPr>
            <w:tcW w:w="725"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2</w:t>
            </w:r>
          </w:p>
        </w:tc>
      </w:tr>
      <w:tr w:rsidR="00187CEC" w:rsidRPr="00102115" w:rsidTr="00FF0EB6">
        <w:trPr>
          <w:trHeight w:val="418"/>
        </w:trPr>
        <w:tc>
          <w:tcPr>
            <w:tcW w:w="567" w:type="dxa"/>
            <w:shd w:val="clear" w:color="auto" w:fill="auto"/>
          </w:tcPr>
          <w:p w:rsidR="00187CEC" w:rsidRDefault="00187CEC" w:rsidP="00187CEC">
            <w:pPr>
              <w:jc w:val="center"/>
              <w:rPr>
                <w:color w:val="000000"/>
              </w:rPr>
            </w:pPr>
            <w:r>
              <w:rPr>
                <w:color w:val="000000"/>
              </w:rPr>
              <w:t>19</w:t>
            </w:r>
          </w:p>
        </w:tc>
        <w:tc>
          <w:tcPr>
            <w:tcW w:w="1985" w:type="dxa"/>
            <w:shd w:val="clear" w:color="auto" w:fill="auto"/>
          </w:tcPr>
          <w:p w:rsidR="00187CEC" w:rsidRPr="00187CEC" w:rsidRDefault="00187CEC" w:rsidP="00187CEC">
            <w:pPr>
              <w:spacing w:line="240" w:lineRule="exact"/>
              <w:rPr>
                <w:color w:val="000000"/>
                <w:sz w:val="20"/>
                <w:szCs w:val="20"/>
              </w:rPr>
            </w:pPr>
            <w:r w:rsidRPr="00187CEC">
              <w:rPr>
                <w:color w:val="000000"/>
                <w:sz w:val="20"/>
                <w:szCs w:val="20"/>
              </w:rPr>
              <w:t xml:space="preserve">Реагенты диагностические к анализаторам мочи </w:t>
            </w:r>
          </w:p>
        </w:tc>
        <w:tc>
          <w:tcPr>
            <w:tcW w:w="7208" w:type="dxa"/>
          </w:tcPr>
          <w:p w:rsidR="00187CEC" w:rsidRPr="00187CEC" w:rsidRDefault="00187CEC" w:rsidP="00746FA8">
            <w:pPr>
              <w:spacing w:line="200" w:lineRule="exact"/>
              <w:jc w:val="both"/>
              <w:rPr>
                <w:sz w:val="20"/>
                <w:szCs w:val="20"/>
              </w:rPr>
            </w:pPr>
            <w:r w:rsidRPr="00187CEC">
              <w:rPr>
                <w:sz w:val="20"/>
                <w:szCs w:val="20"/>
              </w:rPr>
              <w:t xml:space="preserve">Реагенты диагностические к анализаторам мочи моделей Н-100. Для полуколичественного инструментального и визуального анализа мочи in vitro по 10 параметрам. </w:t>
            </w:r>
          </w:p>
          <w:p w:rsidR="00187CEC" w:rsidRPr="00187CEC" w:rsidRDefault="00187CEC" w:rsidP="00746FA8">
            <w:pPr>
              <w:spacing w:line="200" w:lineRule="exact"/>
              <w:jc w:val="both"/>
              <w:rPr>
                <w:sz w:val="20"/>
                <w:szCs w:val="20"/>
              </w:rPr>
            </w:pPr>
            <w:r w:rsidRPr="00187CEC">
              <w:rPr>
                <w:sz w:val="20"/>
                <w:szCs w:val="20"/>
              </w:rPr>
              <w:t>Параметры анализа: Билирубин, Уробилиноген, Глюкоза, Кетоны, Удельный вес, Скрытая кровь, рН, Белок, Нитриты, Лейкоциты</w:t>
            </w:r>
          </w:p>
          <w:p w:rsidR="00187CEC" w:rsidRPr="00187CEC" w:rsidRDefault="00187CEC" w:rsidP="00746FA8">
            <w:pPr>
              <w:spacing w:line="200" w:lineRule="exact"/>
              <w:jc w:val="both"/>
              <w:rPr>
                <w:sz w:val="20"/>
                <w:szCs w:val="20"/>
              </w:rPr>
            </w:pPr>
            <w:r w:rsidRPr="00187CEC">
              <w:rPr>
                <w:sz w:val="20"/>
                <w:szCs w:val="20"/>
              </w:rPr>
              <w:t>Срок годности: не менее 18 месяцев.</w:t>
            </w:r>
          </w:p>
          <w:p w:rsidR="00187CEC" w:rsidRPr="00187CEC" w:rsidRDefault="00187CEC" w:rsidP="00746FA8">
            <w:pPr>
              <w:spacing w:line="200" w:lineRule="exact"/>
              <w:jc w:val="both"/>
              <w:rPr>
                <w:sz w:val="20"/>
                <w:szCs w:val="20"/>
              </w:rPr>
            </w:pPr>
            <w:r w:rsidRPr="00187CEC">
              <w:rPr>
                <w:sz w:val="20"/>
                <w:szCs w:val="20"/>
              </w:rPr>
              <w:t>Температура хранения: +2 - +30ºС в сухом и защищенном от света месте в плотно закрытой фабричной упаковке.</w:t>
            </w:r>
          </w:p>
        </w:tc>
        <w:tc>
          <w:tcPr>
            <w:tcW w:w="714"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упак</w:t>
            </w:r>
          </w:p>
        </w:tc>
        <w:tc>
          <w:tcPr>
            <w:tcW w:w="725"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21</w:t>
            </w:r>
          </w:p>
        </w:tc>
      </w:tr>
      <w:tr w:rsidR="00187CEC" w:rsidRPr="00102115" w:rsidTr="00FF0EB6">
        <w:trPr>
          <w:trHeight w:val="418"/>
        </w:trPr>
        <w:tc>
          <w:tcPr>
            <w:tcW w:w="567" w:type="dxa"/>
            <w:shd w:val="clear" w:color="auto" w:fill="auto"/>
          </w:tcPr>
          <w:p w:rsidR="00187CEC" w:rsidRDefault="00187CEC" w:rsidP="00187CEC">
            <w:pPr>
              <w:jc w:val="center"/>
              <w:rPr>
                <w:color w:val="000000"/>
              </w:rPr>
            </w:pPr>
            <w:r>
              <w:rPr>
                <w:color w:val="000000"/>
              </w:rPr>
              <w:t>20</w:t>
            </w:r>
          </w:p>
        </w:tc>
        <w:tc>
          <w:tcPr>
            <w:tcW w:w="1985" w:type="dxa"/>
            <w:shd w:val="clear" w:color="auto" w:fill="auto"/>
          </w:tcPr>
          <w:p w:rsidR="00187CEC" w:rsidRPr="00187CEC" w:rsidRDefault="00187CEC" w:rsidP="00187CEC">
            <w:pPr>
              <w:spacing w:line="240" w:lineRule="exact"/>
              <w:rPr>
                <w:color w:val="000000"/>
                <w:sz w:val="20"/>
                <w:szCs w:val="20"/>
              </w:rPr>
            </w:pPr>
            <w:r w:rsidRPr="00187CEC">
              <w:rPr>
                <w:color w:val="000000"/>
                <w:sz w:val="20"/>
                <w:szCs w:val="20"/>
              </w:rPr>
              <w:t xml:space="preserve">Контейнер одноразовый медицинский полимерный 100 мл с крышкой  </w:t>
            </w:r>
          </w:p>
        </w:tc>
        <w:tc>
          <w:tcPr>
            <w:tcW w:w="7208" w:type="dxa"/>
          </w:tcPr>
          <w:p w:rsidR="00187CEC" w:rsidRPr="00187CEC" w:rsidRDefault="00187CEC" w:rsidP="00746FA8">
            <w:pPr>
              <w:spacing w:line="200" w:lineRule="exact"/>
              <w:jc w:val="both"/>
              <w:rPr>
                <w:sz w:val="20"/>
                <w:szCs w:val="20"/>
              </w:rPr>
            </w:pPr>
            <w:r w:rsidRPr="00187CEC">
              <w:rPr>
                <w:sz w:val="20"/>
                <w:szCs w:val="20"/>
              </w:rPr>
              <w:t>Контейнер ПП для биопроб объемом 100 мл. С завинчивающейся крышкой, градуированный, не стерильный, с окошком для записей. Цвет крышки: красный/белый</w:t>
            </w:r>
          </w:p>
          <w:p w:rsidR="00187CEC" w:rsidRPr="00187CEC" w:rsidRDefault="00187CEC" w:rsidP="00746FA8">
            <w:pPr>
              <w:spacing w:line="200" w:lineRule="exact"/>
              <w:jc w:val="both"/>
              <w:rPr>
                <w:sz w:val="20"/>
                <w:szCs w:val="20"/>
              </w:rPr>
            </w:pPr>
            <w:r w:rsidRPr="00187CEC">
              <w:rPr>
                <w:sz w:val="20"/>
                <w:szCs w:val="20"/>
              </w:rPr>
              <w:t>Контейнеры для биологических материалов изготавливаются из ультрачистого, прозрачного полипропилена,  снабжены завинчивающейся крышкой, которая защищает контейнер от  протекания, а также от ингаляционного контакта. Таким образом, обеспечивается полная герметичность и сохранность биологического материала при его транспортировке.</w:t>
            </w:r>
          </w:p>
          <w:p w:rsidR="00187CEC" w:rsidRPr="00187CEC" w:rsidRDefault="00187CEC" w:rsidP="00746FA8">
            <w:pPr>
              <w:spacing w:line="200" w:lineRule="exact"/>
              <w:jc w:val="both"/>
              <w:rPr>
                <w:sz w:val="20"/>
                <w:szCs w:val="20"/>
              </w:rPr>
            </w:pPr>
            <w:r w:rsidRPr="00187CEC">
              <w:rPr>
                <w:sz w:val="20"/>
                <w:szCs w:val="20"/>
              </w:rPr>
              <w:t xml:space="preserve">Для удобства, на прозрачной стенке контейнера предусматривается специальное матовое окошко для записи необходимой информации о пациенте, либо о пробе. Каждый контейнер снабжен мерной шкалой. </w:t>
            </w:r>
          </w:p>
          <w:p w:rsidR="00187CEC" w:rsidRPr="00187CEC" w:rsidRDefault="00187CEC" w:rsidP="00746FA8">
            <w:pPr>
              <w:spacing w:line="200" w:lineRule="exact"/>
              <w:jc w:val="both"/>
              <w:rPr>
                <w:sz w:val="20"/>
                <w:szCs w:val="20"/>
              </w:rPr>
            </w:pPr>
            <w:r w:rsidRPr="00187CEC">
              <w:rPr>
                <w:sz w:val="20"/>
                <w:szCs w:val="20"/>
              </w:rPr>
              <w:t>Контейнеры предлагаются  как в разобранном виде (корпуса и крышки упакованы раздельно), так и в сборе. Представлены  в индивидуальной упаковке.</w:t>
            </w:r>
          </w:p>
          <w:p w:rsidR="00187CEC" w:rsidRPr="00187CEC" w:rsidRDefault="00187CEC" w:rsidP="00746FA8">
            <w:pPr>
              <w:spacing w:line="200" w:lineRule="exact"/>
              <w:jc w:val="both"/>
              <w:rPr>
                <w:sz w:val="20"/>
                <w:szCs w:val="20"/>
              </w:rPr>
            </w:pPr>
            <w:r w:rsidRPr="00187CEC">
              <w:rPr>
                <w:sz w:val="20"/>
                <w:szCs w:val="20"/>
              </w:rPr>
              <w:t>Порядок использования контейнеров определяется правилами проведения конкретных видов исследований. Применение контейнеров не требует специальной подготовки. По бактериальному статусу контейнеры асептические, или бактериально чистые по производству. Возможна дополнительная стерилизация контейнеров при помощи гамма-излучения</w:t>
            </w:r>
          </w:p>
          <w:p w:rsidR="00187CEC" w:rsidRPr="00187CEC" w:rsidRDefault="00187CEC" w:rsidP="00746FA8">
            <w:pPr>
              <w:spacing w:line="200" w:lineRule="exact"/>
              <w:jc w:val="both"/>
              <w:rPr>
                <w:sz w:val="20"/>
                <w:szCs w:val="20"/>
              </w:rPr>
            </w:pPr>
            <w:r w:rsidRPr="00187CEC">
              <w:rPr>
                <w:sz w:val="20"/>
                <w:szCs w:val="20"/>
              </w:rPr>
              <w:t xml:space="preserve">Для утилизации контейнеров используется сухая термическая обработка: автоклавирования или сжигание в печах. </w:t>
            </w:r>
          </w:p>
          <w:p w:rsidR="00187CEC" w:rsidRPr="00187CEC" w:rsidRDefault="00187CEC" w:rsidP="00746FA8">
            <w:pPr>
              <w:spacing w:line="200" w:lineRule="exact"/>
              <w:jc w:val="both"/>
              <w:rPr>
                <w:sz w:val="20"/>
                <w:szCs w:val="20"/>
              </w:rPr>
            </w:pPr>
            <w:r w:rsidRPr="00187CEC">
              <w:rPr>
                <w:sz w:val="20"/>
                <w:szCs w:val="20"/>
              </w:rPr>
              <w:t>Диаметр по крышке: 63 мм</w:t>
            </w:r>
          </w:p>
          <w:p w:rsidR="00187CEC" w:rsidRPr="00187CEC" w:rsidRDefault="00187CEC" w:rsidP="00746FA8">
            <w:pPr>
              <w:spacing w:line="200" w:lineRule="exact"/>
              <w:jc w:val="both"/>
              <w:rPr>
                <w:sz w:val="20"/>
                <w:szCs w:val="20"/>
              </w:rPr>
            </w:pPr>
            <w:r w:rsidRPr="00187CEC">
              <w:rPr>
                <w:sz w:val="20"/>
                <w:szCs w:val="20"/>
              </w:rPr>
              <w:t>Объем: не менее 100 мл</w:t>
            </w:r>
          </w:p>
          <w:p w:rsidR="00187CEC" w:rsidRPr="00187CEC" w:rsidRDefault="00187CEC" w:rsidP="00746FA8">
            <w:pPr>
              <w:spacing w:line="200" w:lineRule="exact"/>
              <w:jc w:val="both"/>
              <w:rPr>
                <w:sz w:val="20"/>
                <w:szCs w:val="20"/>
              </w:rPr>
            </w:pPr>
            <w:r w:rsidRPr="00187CEC">
              <w:rPr>
                <w:sz w:val="20"/>
                <w:szCs w:val="20"/>
              </w:rPr>
              <w:lastRenderedPageBreak/>
              <w:t>Высота: не менее 73 мм</w:t>
            </w:r>
          </w:p>
        </w:tc>
        <w:tc>
          <w:tcPr>
            <w:tcW w:w="714"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lastRenderedPageBreak/>
              <w:t>шт</w:t>
            </w:r>
          </w:p>
        </w:tc>
        <w:tc>
          <w:tcPr>
            <w:tcW w:w="725"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900</w:t>
            </w:r>
          </w:p>
        </w:tc>
      </w:tr>
      <w:tr w:rsidR="00187CEC" w:rsidRPr="00102115" w:rsidTr="00FF0EB6">
        <w:trPr>
          <w:trHeight w:val="418"/>
        </w:trPr>
        <w:tc>
          <w:tcPr>
            <w:tcW w:w="567" w:type="dxa"/>
            <w:shd w:val="clear" w:color="auto" w:fill="auto"/>
          </w:tcPr>
          <w:p w:rsidR="00187CEC" w:rsidRPr="00102115" w:rsidRDefault="00187CEC" w:rsidP="00187CEC">
            <w:pPr>
              <w:jc w:val="center"/>
              <w:rPr>
                <w:color w:val="000000"/>
              </w:rPr>
            </w:pPr>
            <w:r>
              <w:rPr>
                <w:color w:val="000000"/>
              </w:rPr>
              <w:lastRenderedPageBreak/>
              <w:t>21</w:t>
            </w:r>
          </w:p>
        </w:tc>
        <w:tc>
          <w:tcPr>
            <w:tcW w:w="1985" w:type="dxa"/>
            <w:shd w:val="clear" w:color="auto" w:fill="auto"/>
          </w:tcPr>
          <w:p w:rsidR="00187CEC" w:rsidRPr="00187CEC" w:rsidRDefault="00187CEC" w:rsidP="00187CEC">
            <w:pPr>
              <w:spacing w:line="240" w:lineRule="exact"/>
              <w:rPr>
                <w:color w:val="000000"/>
                <w:sz w:val="20"/>
                <w:szCs w:val="20"/>
              </w:rPr>
            </w:pPr>
            <w:r w:rsidRPr="00187CEC">
              <w:rPr>
                <w:color w:val="000000"/>
                <w:sz w:val="20"/>
                <w:szCs w:val="20"/>
              </w:rPr>
              <w:t>Контейнер одноразовый медицинский полимерный 60 мл с крышкой и ложкой</w:t>
            </w:r>
          </w:p>
        </w:tc>
        <w:tc>
          <w:tcPr>
            <w:tcW w:w="7208" w:type="dxa"/>
          </w:tcPr>
          <w:p w:rsidR="00187CEC" w:rsidRPr="00187CEC" w:rsidRDefault="00187CEC" w:rsidP="00746FA8">
            <w:pPr>
              <w:spacing w:line="200" w:lineRule="exact"/>
              <w:jc w:val="both"/>
              <w:rPr>
                <w:sz w:val="20"/>
                <w:szCs w:val="20"/>
              </w:rPr>
            </w:pPr>
            <w:r w:rsidRPr="00187CEC">
              <w:rPr>
                <w:sz w:val="20"/>
                <w:szCs w:val="20"/>
              </w:rPr>
              <w:t>Контейнеры для биологических материалов изготавливаются из ультрачистого, прозрачного полипропилена,  снабжены завинчивающейся крышкой, которая защищает контейнер от  протекания, а также ложкой. Таким образом, обеспечивается полная герметичность и сохранность биологического материала при его транспортировке.</w:t>
            </w:r>
          </w:p>
          <w:p w:rsidR="00187CEC" w:rsidRPr="00187CEC" w:rsidRDefault="00187CEC" w:rsidP="00746FA8">
            <w:pPr>
              <w:spacing w:line="200" w:lineRule="exact"/>
              <w:jc w:val="both"/>
              <w:rPr>
                <w:sz w:val="20"/>
                <w:szCs w:val="20"/>
              </w:rPr>
            </w:pPr>
            <w:r w:rsidRPr="00187CEC">
              <w:rPr>
                <w:sz w:val="20"/>
                <w:szCs w:val="20"/>
              </w:rPr>
              <w:t>Для удобства, на прозрачной стенке контейнера предусматривается специальное матовое окошко для записи необходимой информации о пациенте, либо о пробе. Каждый контейнер снабжен мерной шкалой.</w:t>
            </w:r>
          </w:p>
          <w:p w:rsidR="00187CEC" w:rsidRPr="00187CEC" w:rsidRDefault="00187CEC" w:rsidP="00746FA8">
            <w:pPr>
              <w:spacing w:line="200" w:lineRule="exact"/>
              <w:jc w:val="both"/>
              <w:rPr>
                <w:sz w:val="20"/>
                <w:szCs w:val="20"/>
              </w:rPr>
            </w:pPr>
            <w:r w:rsidRPr="00187CEC">
              <w:rPr>
                <w:sz w:val="20"/>
                <w:szCs w:val="20"/>
              </w:rPr>
              <w:t>Применение контейнеров не требует специальной подготовки. По бактериальному статусу контейнеры асептические, или бактериально чистые по производству. Возможна дополнительная стерилизация контейнеров при помощи гамма-излучения</w:t>
            </w:r>
          </w:p>
          <w:p w:rsidR="00187CEC" w:rsidRPr="00187CEC" w:rsidRDefault="00187CEC" w:rsidP="00746FA8">
            <w:pPr>
              <w:spacing w:line="200" w:lineRule="exact"/>
              <w:jc w:val="both"/>
              <w:rPr>
                <w:sz w:val="20"/>
                <w:szCs w:val="20"/>
              </w:rPr>
            </w:pPr>
            <w:r w:rsidRPr="00187CEC">
              <w:rPr>
                <w:sz w:val="20"/>
                <w:szCs w:val="20"/>
              </w:rPr>
              <w:t xml:space="preserve">Для утилизации контейнеров используется сухая термическая обработка: автоклавирование или сжигание в печах.  </w:t>
            </w:r>
          </w:p>
          <w:p w:rsidR="00187CEC" w:rsidRPr="00187CEC" w:rsidRDefault="00187CEC" w:rsidP="00746FA8">
            <w:pPr>
              <w:spacing w:line="200" w:lineRule="exact"/>
              <w:jc w:val="both"/>
              <w:rPr>
                <w:sz w:val="20"/>
                <w:szCs w:val="20"/>
              </w:rPr>
            </w:pPr>
            <w:r w:rsidRPr="00187CEC">
              <w:rPr>
                <w:sz w:val="20"/>
                <w:szCs w:val="20"/>
              </w:rPr>
              <w:t>Контейнер ПП для биопроб объемом не менее 60 мл.,</w:t>
            </w:r>
          </w:p>
          <w:p w:rsidR="00187CEC" w:rsidRPr="00187CEC" w:rsidRDefault="00187CEC" w:rsidP="00746FA8">
            <w:pPr>
              <w:spacing w:line="200" w:lineRule="exact"/>
              <w:jc w:val="both"/>
              <w:rPr>
                <w:sz w:val="20"/>
                <w:szCs w:val="20"/>
              </w:rPr>
            </w:pPr>
            <w:r w:rsidRPr="00187CEC">
              <w:rPr>
                <w:sz w:val="20"/>
                <w:szCs w:val="20"/>
              </w:rPr>
              <w:t>с завинчивающейся крышкой, градуированный,</w:t>
            </w:r>
          </w:p>
          <w:p w:rsidR="00187CEC" w:rsidRPr="00187CEC" w:rsidRDefault="00187CEC" w:rsidP="00746FA8">
            <w:pPr>
              <w:spacing w:line="200" w:lineRule="exact"/>
              <w:jc w:val="both"/>
              <w:rPr>
                <w:sz w:val="20"/>
                <w:szCs w:val="20"/>
              </w:rPr>
            </w:pPr>
            <w:r w:rsidRPr="00187CEC">
              <w:rPr>
                <w:sz w:val="20"/>
                <w:szCs w:val="20"/>
              </w:rPr>
              <w:t xml:space="preserve">с окошком для записей. </w:t>
            </w:r>
          </w:p>
          <w:p w:rsidR="00187CEC" w:rsidRPr="00187CEC" w:rsidRDefault="00187CEC" w:rsidP="00746FA8">
            <w:pPr>
              <w:spacing w:line="200" w:lineRule="exact"/>
              <w:jc w:val="both"/>
              <w:rPr>
                <w:sz w:val="20"/>
                <w:szCs w:val="20"/>
              </w:rPr>
            </w:pPr>
            <w:r w:rsidRPr="00187CEC">
              <w:rPr>
                <w:sz w:val="20"/>
                <w:szCs w:val="20"/>
              </w:rPr>
              <w:t xml:space="preserve">Цвет крышки: красный/белый. </w:t>
            </w:r>
          </w:p>
          <w:p w:rsidR="00187CEC" w:rsidRPr="00187CEC" w:rsidRDefault="00187CEC" w:rsidP="00746FA8">
            <w:pPr>
              <w:spacing w:line="200" w:lineRule="exact"/>
              <w:jc w:val="both"/>
              <w:rPr>
                <w:sz w:val="20"/>
                <w:szCs w:val="20"/>
              </w:rPr>
            </w:pPr>
            <w:r w:rsidRPr="00187CEC">
              <w:rPr>
                <w:sz w:val="20"/>
                <w:szCs w:val="20"/>
              </w:rPr>
              <w:t>Диаметр по крышке: не менее 54 мм</w:t>
            </w:r>
          </w:p>
          <w:p w:rsidR="00187CEC" w:rsidRPr="00187CEC" w:rsidRDefault="00187CEC" w:rsidP="00746FA8">
            <w:pPr>
              <w:spacing w:line="200" w:lineRule="exact"/>
              <w:jc w:val="both"/>
              <w:rPr>
                <w:sz w:val="20"/>
                <w:szCs w:val="20"/>
              </w:rPr>
            </w:pPr>
            <w:r w:rsidRPr="00187CEC">
              <w:rPr>
                <w:sz w:val="20"/>
                <w:szCs w:val="20"/>
              </w:rPr>
              <w:t>Объем: не менее 60 мл</w:t>
            </w:r>
          </w:p>
          <w:p w:rsidR="00187CEC" w:rsidRPr="00187CEC" w:rsidRDefault="00187CEC" w:rsidP="00746FA8">
            <w:pPr>
              <w:spacing w:line="200" w:lineRule="exact"/>
              <w:jc w:val="both"/>
              <w:rPr>
                <w:sz w:val="20"/>
                <w:szCs w:val="20"/>
              </w:rPr>
            </w:pPr>
            <w:r w:rsidRPr="00187CEC">
              <w:rPr>
                <w:sz w:val="20"/>
                <w:szCs w:val="20"/>
              </w:rPr>
              <w:t>Высота: не более 62 мм</w:t>
            </w:r>
          </w:p>
        </w:tc>
        <w:tc>
          <w:tcPr>
            <w:tcW w:w="714"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шт</w:t>
            </w:r>
          </w:p>
        </w:tc>
        <w:tc>
          <w:tcPr>
            <w:tcW w:w="725"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100</w:t>
            </w:r>
          </w:p>
        </w:tc>
      </w:tr>
      <w:tr w:rsidR="00187CEC" w:rsidRPr="00102115" w:rsidTr="00FF0EB6">
        <w:trPr>
          <w:trHeight w:val="418"/>
        </w:trPr>
        <w:tc>
          <w:tcPr>
            <w:tcW w:w="567" w:type="dxa"/>
            <w:shd w:val="clear" w:color="auto" w:fill="auto"/>
          </w:tcPr>
          <w:p w:rsidR="00187CEC" w:rsidRDefault="00187CEC" w:rsidP="00187CEC">
            <w:pPr>
              <w:jc w:val="center"/>
              <w:rPr>
                <w:color w:val="000000"/>
              </w:rPr>
            </w:pPr>
            <w:r>
              <w:rPr>
                <w:color w:val="000000"/>
              </w:rPr>
              <w:t>22</w:t>
            </w:r>
          </w:p>
        </w:tc>
        <w:tc>
          <w:tcPr>
            <w:tcW w:w="1985" w:type="dxa"/>
            <w:shd w:val="clear" w:color="auto" w:fill="auto"/>
          </w:tcPr>
          <w:p w:rsidR="00187CEC" w:rsidRPr="00187CEC" w:rsidRDefault="00187CEC" w:rsidP="00187CEC">
            <w:pPr>
              <w:spacing w:line="240" w:lineRule="exact"/>
              <w:rPr>
                <w:color w:val="000000"/>
                <w:sz w:val="20"/>
                <w:szCs w:val="20"/>
              </w:rPr>
            </w:pPr>
            <w:r w:rsidRPr="00187CEC">
              <w:rPr>
                <w:color w:val="000000"/>
                <w:sz w:val="20"/>
                <w:szCs w:val="20"/>
              </w:rPr>
              <w:t>Лизирующий реагент</w:t>
            </w:r>
          </w:p>
        </w:tc>
        <w:tc>
          <w:tcPr>
            <w:tcW w:w="7208" w:type="dxa"/>
          </w:tcPr>
          <w:p w:rsidR="00187CEC" w:rsidRPr="00187CEC" w:rsidRDefault="00187CEC" w:rsidP="00746FA8">
            <w:pPr>
              <w:spacing w:line="200" w:lineRule="exact"/>
              <w:jc w:val="both"/>
              <w:rPr>
                <w:sz w:val="20"/>
                <w:szCs w:val="20"/>
              </w:rPr>
            </w:pPr>
            <w:r w:rsidRPr="00187CEC">
              <w:rPr>
                <w:sz w:val="20"/>
                <w:szCs w:val="20"/>
              </w:rPr>
              <w:t>Лизирующий реагент для гематологического анализатора Micros 60, используемый при исследовании периферической крови,</w:t>
            </w:r>
          </w:p>
          <w:p w:rsidR="00187CEC" w:rsidRPr="00187CEC" w:rsidRDefault="00187CEC" w:rsidP="00746FA8">
            <w:pPr>
              <w:spacing w:line="200" w:lineRule="exact"/>
              <w:jc w:val="both"/>
              <w:rPr>
                <w:sz w:val="20"/>
                <w:szCs w:val="20"/>
              </w:rPr>
            </w:pPr>
            <w:r w:rsidRPr="00187CEC">
              <w:rPr>
                <w:sz w:val="20"/>
                <w:szCs w:val="20"/>
              </w:rPr>
              <w:t xml:space="preserve">Бесцветная прозрачная жидкость, </w:t>
            </w:r>
          </w:p>
          <w:p w:rsidR="00187CEC" w:rsidRPr="00187CEC" w:rsidRDefault="00187CEC" w:rsidP="00746FA8">
            <w:pPr>
              <w:spacing w:line="200" w:lineRule="exact"/>
              <w:jc w:val="both"/>
              <w:rPr>
                <w:sz w:val="20"/>
                <w:szCs w:val="20"/>
              </w:rPr>
            </w:pPr>
            <w:r w:rsidRPr="00187CEC">
              <w:rPr>
                <w:sz w:val="20"/>
                <w:szCs w:val="20"/>
              </w:rPr>
              <w:t xml:space="preserve">Упаковка пластиковая четырехгранная бутыль не менее 1 литр, с названием реагента на бумажной этикетке бутыли, </w:t>
            </w:r>
          </w:p>
          <w:p w:rsidR="00187CEC" w:rsidRPr="00187CEC" w:rsidRDefault="00187CEC" w:rsidP="00746FA8">
            <w:pPr>
              <w:spacing w:line="200" w:lineRule="exact"/>
              <w:jc w:val="both"/>
              <w:rPr>
                <w:sz w:val="20"/>
                <w:szCs w:val="20"/>
              </w:rPr>
            </w:pPr>
            <w:r w:rsidRPr="00187CEC">
              <w:rPr>
                <w:sz w:val="20"/>
                <w:szCs w:val="20"/>
              </w:rPr>
              <w:t xml:space="preserve">Пластиковая пробка с защитой от вскрытия.  Диаметр резьбы 38 мм, длина нити резьбы – 1 ¾ оборота. Резьбовое соединение предназначено для герметичного противопылевого соединения бутыли с магистралью забора реактива в анализатор. </w:t>
            </w:r>
          </w:p>
          <w:p w:rsidR="00187CEC" w:rsidRPr="00187CEC" w:rsidRDefault="00187CEC" w:rsidP="00746FA8">
            <w:pPr>
              <w:spacing w:line="200" w:lineRule="exact"/>
              <w:jc w:val="both"/>
              <w:rPr>
                <w:sz w:val="20"/>
                <w:szCs w:val="20"/>
              </w:rPr>
            </w:pPr>
            <w:r w:rsidRPr="00187CEC">
              <w:rPr>
                <w:sz w:val="20"/>
                <w:szCs w:val="20"/>
              </w:rPr>
              <w:t>Этикетка реагента должна иметь штрих-код, содержащий всю необходимую информацию для автоматического менеджмента системы реагентов.</w:t>
            </w:r>
          </w:p>
        </w:tc>
        <w:tc>
          <w:tcPr>
            <w:tcW w:w="714"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шт</w:t>
            </w:r>
          </w:p>
        </w:tc>
        <w:tc>
          <w:tcPr>
            <w:tcW w:w="725"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1</w:t>
            </w:r>
          </w:p>
        </w:tc>
      </w:tr>
      <w:tr w:rsidR="00187CEC" w:rsidRPr="00102115" w:rsidTr="00FF0EB6">
        <w:trPr>
          <w:trHeight w:val="418"/>
        </w:trPr>
        <w:tc>
          <w:tcPr>
            <w:tcW w:w="567" w:type="dxa"/>
            <w:shd w:val="clear" w:color="auto" w:fill="auto"/>
          </w:tcPr>
          <w:p w:rsidR="00187CEC" w:rsidRDefault="00187CEC" w:rsidP="00187CEC">
            <w:pPr>
              <w:jc w:val="center"/>
              <w:rPr>
                <w:color w:val="000000"/>
              </w:rPr>
            </w:pPr>
            <w:r>
              <w:rPr>
                <w:color w:val="000000"/>
              </w:rPr>
              <w:t>23</w:t>
            </w:r>
          </w:p>
        </w:tc>
        <w:tc>
          <w:tcPr>
            <w:tcW w:w="1985" w:type="dxa"/>
            <w:shd w:val="clear" w:color="auto" w:fill="auto"/>
          </w:tcPr>
          <w:p w:rsidR="00187CEC" w:rsidRPr="00187CEC" w:rsidRDefault="00187CEC" w:rsidP="00187CEC">
            <w:pPr>
              <w:spacing w:line="240" w:lineRule="exact"/>
              <w:rPr>
                <w:color w:val="000000"/>
                <w:sz w:val="20"/>
                <w:szCs w:val="20"/>
              </w:rPr>
            </w:pPr>
            <w:r w:rsidRPr="00187CEC">
              <w:rPr>
                <w:color w:val="000000"/>
                <w:sz w:val="20"/>
                <w:szCs w:val="20"/>
              </w:rPr>
              <w:t>Реагент для разведения</w:t>
            </w:r>
          </w:p>
        </w:tc>
        <w:tc>
          <w:tcPr>
            <w:tcW w:w="7208" w:type="dxa"/>
          </w:tcPr>
          <w:p w:rsidR="00187CEC" w:rsidRPr="00187CEC" w:rsidRDefault="00187CEC" w:rsidP="00746FA8">
            <w:pPr>
              <w:spacing w:line="200" w:lineRule="exact"/>
              <w:jc w:val="both"/>
              <w:rPr>
                <w:sz w:val="20"/>
                <w:szCs w:val="20"/>
              </w:rPr>
            </w:pPr>
            <w:r w:rsidRPr="00187CEC">
              <w:rPr>
                <w:sz w:val="20"/>
                <w:szCs w:val="20"/>
              </w:rPr>
              <w:t xml:space="preserve">Реагент для разведения для гематологического анализатора Micros 60, используемый при исследовании периферической крови, </w:t>
            </w:r>
          </w:p>
          <w:p w:rsidR="00187CEC" w:rsidRPr="00187CEC" w:rsidRDefault="00187CEC" w:rsidP="00746FA8">
            <w:pPr>
              <w:spacing w:line="200" w:lineRule="exact"/>
              <w:jc w:val="both"/>
              <w:rPr>
                <w:sz w:val="20"/>
                <w:szCs w:val="20"/>
              </w:rPr>
            </w:pPr>
            <w:r w:rsidRPr="00187CEC">
              <w:rPr>
                <w:sz w:val="20"/>
                <w:szCs w:val="20"/>
              </w:rPr>
              <w:t xml:space="preserve">Бесцветная прозрачная жидкость, </w:t>
            </w:r>
          </w:p>
          <w:p w:rsidR="00187CEC" w:rsidRPr="00187CEC" w:rsidRDefault="00187CEC" w:rsidP="00746FA8">
            <w:pPr>
              <w:spacing w:line="200" w:lineRule="exact"/>
              <w:jc w:val="both"/>
              <w:rPr>
                <w:sz w:val="20"/>
                <w:szCs w:val="20"/>
              </w:rPr>
            </w:pPr>
            <w:r w:rsidRPr="00187CEC">
              <w:rPr>
                <w:sz w:val="20"/>
                <w:szCs w:val="20"/>
              </w:rPr>
              <w:t xml:space="preserve">Упаковка состоит из: </w:t>
            </w:r>
          </w:p>
          <w:p w:rsidR="00187CEC" w:rsidRPr="00187CEC" w:rsidRDefault="00187CEC" w:rsidP="00746FA8">
            <w:pPr>
              <w:spacing w:line="200" w:lineRule="exact"/>
              <w:jc w:val="both"/>
              <w:rPr>
                <w:sz w:val="20"/>
                <w:szCs w:val="20"/>
              </w:rPr>
            </w:pPr>
            <w:r w:rsidRPr="00187CEC">
              <w:rPr>
                <w:sz w:val="20"/>
                <w:szCs w:val="20"/>
              </w:rPr>
              <w:t xml:space="preserve"> - плотной картонной кубической коробки, на которой обозначено название реагента, защищающей саму емкость от физических повреждений, и собственно реактив от действия света и прямых солнечных лучей, и одновременно используемой для транспортировки и хранения в «несколько этажей». </w:t>
            </w:r>
          </w:p>
          <w:p w:rsidR="00187CEC" w:rsidRPr="00187CEC" w:rsidRDefault="00187CEC" w:rsidP="00746FA8">
            <w:pPr>
              <w:spacing w:line="200" w:lineRule="exact"/>
              <w:jc w:val="both"/>
              <w:rPr>
                <w:sz w:val="20"/>
                <w:szCs w:val="20"/>
              </w:rPr>
            </w:pPr>
            <w:r w:rsidRPr="00187CEC">
              <w:rPr>
                <w:sz w:val="20"/>
                <w:szCs w:val="20"/>
              </w:rPr>
              <w:t>- и расположенной внутри коробки мягкой пластиковой канистры объемом не менее 20 литров с резьбовой пробкой. Диаметр резьбы 38 мм, длина нити резьбы – 1 ¾ оборота. Резьбовое соединение предназначено для герметичного противопылевого соединения канистры с магистралью забора реактива в анализатор.</w:t>
            </w:r>
          </w:p>
          <w:p w:rsidR="00187CEC" w:rsidRPr="00187CEC" w:rsidRDefault="00187CEC" w:rsidP="00746FA8">
            <w:pPr>
              <w:spacing w:line="200" w:lineRule="exact"/>
              <w:jc w:val="both"/>
              <w:rPr>
                <w:sz w:val="20"/>
                <w:szCs w:val="20"/>
              </w:rPr>
            </w:pPr>
            <w:r w:rsidRPr="00187CEC">
              <w:rPr>
                <w:sz w:val="20"/>
                <w:szCs w:val="20"/>
              </w:rPr>
              <w:t>Этикетка реагента должна иметь штрих-код, содержащий всю необходимую информацию для автоматического менеджмента системы реагентов.</w:t>
            </w:r>
          </w:p>
        </w:tc>
        <w:tc>
          <w:tcPr>
            <w:tcW w:w="714"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шт</w:t>
            </w:r>
          </w:p>
        </w:tc>
        <w:tc>
          <w:tcPr>
            <w:tcW w:w="725"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1</w:t>
            </w:r>
          </w:p>
        </w:tc>
      </w:tr>
      <w:tr w:rsidR="00187CEC" w:rsidRPr="00102115" w:rsidTr="00FF0EB6">
        <w:trPr>
          <w:trHeight w:val="418"/>
        </w:trPr>
        <w:tc>
          <w:tcPr>
            <w:tcW w:w="567" w:type="dxa"/>
            <w:shd w:val="clear" w:color="auto" w:fill="auto"/>
          </w:tcPr>
          <w:p w:rsidR="00187CEC" w:rsidRDefault="00187CEC" w:rsidP="00187CEC">
            <w:pPr>
              <w:jc w:val="center"/>
              <w:rPr>
                <w:color w:val="000000"/>
              </w:rPr>
            </w:pPr>
            <w:r>
              <w:rPr>
                <w:color w:val="000000"/>
              </w:rPr>
              <w:t>24</w:t>
            </w:r>
          </w:p>
        </w:tc>
        <w:tc>
          <w:tcPr>
            <w:tcW w:w="1985" w:type="dxa"/>
            <w:shd w:val="clear" w:color="auto" w:fill="auto"/>
          </w:tcPr>
          <w:p w:rsidR="00187CEC" w:rsidRPr="00187CEC" w:rsidRDefault="00187CEC" w:rsidP="00187CEC">
            <w:pPr>
              <w:spacing w:line="240" w:lineRule="exact"/>
              <w:rPr>
                <w:color w:val="000000"/>
                <w:sz w:val="20"/>
                <w:szCs w:val="20"/>
              </w:rPr>
            </w:pPr>
            <w:r w:rsidRPr="00187CEC">
              <w:rPr>
                <w:color w:val="000000"/>
                <w:sz w:val="20"/>
                <w:szCs w:val="20"/>
              </w:rPr>
              <w:t>Реагент для промывания</w:t>
            </w:r>
          </w:p>
        </w:tc>
        <w:tc>
          <w:tcPr>
            <w:tcW w:w="7208" w:type="dxa"/>
          </w:tcPr>
          <w:p w:rsidR="00187CEC" w:rsidRPr="00187CEC" w:rsidRDefault="00187CEC" w:rsidP="00746FA8">
            <w:pPr>
              <w:spacing w:line="200" w:lineRule="exact"/>
              <w:jc w:val="both"/>
              <w:rPr>
                <w:sz w:val="20"/>
                <w:szCs w:val="20"/>
              </w:rPr>
            </w:pPr>
            <w:r w:rsidRPr="00187CEC">
              <w:rPr>
                <w:sz w:val="20"/>
                <w:szCs w:val="20"/>
              </w:rPr>
              <w:t>Реагент для промывания для гематологического анализатора Micros 60, используемый при исследовании периферической крови.</w:t>
            </w:r>
          </w:p>
          <w:p w:rsidR="00187CEC" w:rsidRPr="00187CEC" w:rsidRDefault="00187CEC" w:rsidP="00746FA8">
            <w:pPr>
              <w:spacing w:line="200" w:lineRule="exact"/>
              <w:jc w:val="both"/>
              <w:rPr>
                <w:sz w:val="20"/>
                <w:szCs w:val="20"/>
              </w:rPr>
            </w:pPr>
            <w:r w:rsidRPr="00187CEC">
              <w:rPr>
                <w:sz w:val="20"/>
                <w:szCs w:val="20"/>
              </w:rPr>
              <w:t>Бесцветная прозрачная жидкость.</w:t>
            </w:r>
          </w:p>
          <w:p w:rsidR="00187CEC" w:rsidRPr="00187CEC" w:rsidRDefault="00187CEC" w:rsidP="00746FA8">
            <w:pPr>
              <w:spacing w:line="200" w:lineRule="exact"/>
              <w:jc w:val="both"/>
              <w:rPr>
                <w:sz w:val="20"/>
                <w:szCs w:val="20"/>
              </w:rPr>
            </w:pPr>
            <w:r w:rsidRPr="00187CEC">
              <w:rPr>
                <w:sz w:val="20"/>
                <w:szCs w:val="20"/>
              </w:rPr>
              <w:t>Упаковка:</w:t>
            </w:r>
          </w:p>
          <w:p w:rsidR="00187CEC" w:rsidRPr="00187CEC" w:rsidRDefault="00187CEC" w:rsidP="00746FA8">
            <w:pPr>
              <w:spacing w:line="200" w:lineRule="exact"/>
              <w:jc w:val="both"/>
              <w:rPr>
                <w:sz w:val="20"/>
                <w:szCs w:val="20"/>
              </w:rPr>
            </w:pPr>
            <w:r w:rsidRPr="00187CEC">
              <w:rPr>
                <w:sz w:val="20"/>
                <w:szCs w:val="20"/>
              </w:rPr>
              <w:t>Пластиковая четырехгранная бутыль не менее 1 литр.</w:t>
            </w:r>
          </w:p>
          <w:p w:rsidR="00187CEC" w:rsidRPr="00187CEC" w:rsidRDefault="00187CEC" w:rsidP="00746FA8">
            <w:pPr>
              <w:spacing w:line="200" w:lineRule="exact"/>
              <w:jc w:val="both"/>
              <w:rPr>
                <w:sz w:val="20"/>
                <w:szCs w:val="20"/>
              </w:rPr>
            </w:pPr>
            <w:r w:rsidRPr="00187CEC">
              <w:rPr>
                <w:sz w:val="20"/>
                <w:szCs w:val="20"/>
              </w:rPr>
              <w:t>Название реагента на бумажной этикетке бутыли ABX Cleaner, с двойной пробкой из пластика и полиуретана с защитой от вскрытия. Диаметр резьбы 38 мм, длина нити резьбы – 1 ¾ оборота. Резьбовое соединение предназначено для герметичного противопылевого соединения бутыли с магистралью забора реактива в анализатор.</w:t>
            </w:r>
          </w:p>
          <w:p w:rsidR="00187CEC" w:rsidRPr="00187CEC" w:rsidRDefault="00187CEC" w:rsidP="00746FA8">
            <w:pPr>
              <w:spacing w:line="200" w:lineRule="exact"/>
              <w:jc w:val="both"/>
              <w:rPr>
                <w:sz w:val="20"/>
                <w:szCs w:val="20"/>
              </w:rPr>
            </w:pPr>
            <w:r w:rsidRPr="00187CEC">
              <w:rPr>
                <w:sz w:val="20"/>
                <w:szCs w:val="20"/>
              </w:rPr>
              <w:t>Этикетка реагента должна иметь штрих-код, содержащий всю необходимую информацию для автоматического менеджмента системы реагентов.</w:t>
            </w:r>
          </w:p>
        </w:tc>
        <w:tc>
          <w:tcPr>
            <w:tcW w:w="714"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шт</w:t>
            </w:r>
          </w:p>
        </w:tc>
        <w:tc>
          <w:tcPr>
            <w:tcW w:w="725"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3</w:t>
            </w:r>
          </w:p>
        </w:tc>
      </w:tr>
      <w:tr w:rsidR="00187CEC" w:rsidRPr="00102115" w:rsidTr="00FF0EB6">
        <w:trPr>
          <w:trHeight w:val="418"/>
        </w:trPr>
        <w:tc>
          <w:tcPr>
            <w:tcW w:w="567" w:type="dxa"/>
            <w:shd w:val="clear" w:color="auto" w:fill="auto"/>
          </w:tcPr>
          <w:p w:rsidR="00187CEC" w:rsidRPr="00102234" w:rsidRDefault="00187CEC" w:rsidP="00187CEC">
            <w:pPr>
              <w:jc w:val="center"/>
            </w:pPr>
            <w:r>
              <w:t>25</w:t>
            </w:r>
          </w:p>
        </w:tc>
        <w:tc>
          <w:tcPr>
            <w:tcW w:w="1985" w:type="dxa"/>
            <w:shd w:val="clear" w:color="auto" w:fill="auto"/>
          </w:tcPr>
          <w:p w:rsidR="00187CEC" w:rsidRPr="00187CEC" w:rsidRDefault="00187CEC" w:rsidP="00187CEC">
            <w:pPr>
              <w:spacing w:line="240" w:lineRule="exact"/>
              <w:rPr>
                <w:sz w:val="20"/>
                <w:szCs w:val="20"/>
              </w:rPr>
            </w:pPr>
            <w:r w:rsidRPr="00187CEC">
              <w:rPr>
                <w:sz w:val="20"/>
                <w:szCs w:val="20"/>
              </w:rPr>
              <w:t>Реагент для стабилизации крови при исследовании гемостаза</w:t>
            </w:r>
          </w:p>
        </w:tc>
        <w:tc>
          <w:tcPr>
            <w:tcW w:w="7208" w:type="dxa"/>
          </w:tcPr>
          <w:p w:rsidR="00187CEC" w:rsidRPr="00187CEC" w:rsidRDefault="00187CEC" w:rsidP="00746FA8">
            <w:pPr>
              <w:spacing w:line="200" w:lineRule="exact"/>
              <w:jc w:val="both"/>
              <w:rPr>
                <w:sz w:val="20"/>
                <w:szCs w:val="20"/>
              </w:rPr>
            </w:pPr>
            <w:r w:rsidRPr="00187CEC">
              <w:rPr>
                <w:sz w:val="20"/>
                <w:szCs w:val="20"/>
              </w:rPr>
              <w:t xml:space="preserve">Лимоннокислый натрий, трёхзамещенный, 5,5-водный (на 50 мл 3,8% раствора) - во флаконе. </w:t>
            </w:r>
          </w:p>
          <w:p w:rsidR="00187CEC" w:rsidRPr="00187CEC" w:rsidRDefault="00187CEC" w:rsidP="00746FA8">
            <w:pPr>
              <w:spacing w:line="200" w:lineRule="exact"/>
              <w:jc w:val="both"/>
              <w:rPr>
                <w:sz w:val="20"/>
                <w:szCs w:val="20"/>
              </w:rPr>
            </w:pPr>
            <w:r w:rsidRPr="00187CEC">
              <w:rPr>
                <w:sz w:val="20"/>
                <w:szCs w:val="20"/>
              </w:rPr>
              <w:t>Реагент только для применения in vitro.</w:t>
            </w:r>
          </w:p>
          <w:p w:rsidR="00187CEC" w:rsidRPr="00187CEC" w:rsidRDefault="00187CEC" w:rsidP="00746FA8">
            <w:pPr>
              <w:spacing w:line="200" w:lineRule="exact"/>
              <w:jc w:val="both"/>
              <w:rPr>
                <w:sz w:val="20"/>
                <w:szCs w:val="20"/>
              </w:rPr>
            </w:pPr>
            <w:r w:rsidRPr="00187CEC">
              <w:rPr>
                <w:sz w:val="20"/>
                <w:szCs w:val="20"/>
              </w:rPr>
              <w:t>Условия хранения в сухом месте при комнатной температуре (+18...25°С) в течение всего срока годности (36 месяцев). Допускается транспортировка при температуре до +25°С в течение 30 суток.</w:t>
            </w:r>
          </w:p>
          <w:p w:rsidR="00187CEC" w:rsidRPr="00187CEC" w:rsidRDefault="00187CEC" w:rsidP="00746FA8">
            <w:pPr>
              <w:spacing w:line="200" w:lineRule="exact"/>
              <w:jc w:val="both"/>
              <w:rPr>
                <w:sz w:val="20"/>
                <w:szCs w:val="20"/>
              </w:rPr>
            </w:pPr>
            <w:r w:rsidRPr="00187CEC">
              <w:rPr>
                <w:sz w:val="20"/>
                <w:szCs w:val="20"/>
              </w:rPr>
              <w:t>Раствор цитрата натрия можно хранить при температуре +2...8°С не более 7 дней в герметично закрытой посуде.</w:t>
            </w:r>
          </w:p>
          <w:p w:rsidR="00187CEC" w:rsidRPr="00187CEC" w:rsidRDefault="00187CEC" w:rsidP="00746FA8">
            <w:pPr>
              <w:spacing w:line="200" w:lineRule="exact"/>
              <w:jc w:val="both"/>
              <w:rPr>
                <w:sz w:val="20"/>
                <w:szCs w:val="20"/>
              </w:rPr>
            </w:pPr>
            <w:r w:rsidRPr="00187CEC">
              <w:rPr>
                <w:sz w:val="20"/>
                <w:szCs w:val="20"/>
              </w:rPr>
              <w:t>Зарегистрирован в Росздравнадзор РФ</w:t>
            </w:r>
          </w:p>
        </w:tc>
        <w:tc>
          <w:tcPr>
            <w:tcW w:w="714"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упак</w:t>
            </w:r>
          </w:p>
        </w:tc>
        <w:tc>
          <w:tcPr>
            <w:tcW w:w="725"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2</w:t>
            </w:r>
          </w:p>
        </w:tc>
      </w:tr>
      <w:tr w:rsidR="00187CEC" w:rsidRPr="00102115" w:rsidTr="00FF0EB6">
        <w:trPr>
          <w:trHeight w:val="418"/>
        </w:trPr>
        <w:tc>
          <w:tcPr>
            <w:tcW w:w="567" w:type="dxa"/>
            <w:shd w:val="clear" w:color="auto" w:fill="auto"/>
          </w:tcPr>
          <w:p w:rsidR="00187CEC" w:rsidRDefault="00187CEC" w:rsidP="00187CEC">
            <w:pPr>
              <w:jc w:val="center"/>
            </w:pPr>
            <w:r>
              <w:t>26</w:t>
            </w:r>
          </w:p>
        </w:tc>
        <w:tc>
          <w:tcPr>
            <w:tcW w:w="1985" w:type="dxa"/>
            <w:shd w:val="clear" w:color="auto" w:fill="auto"/>
          </w:tcPr>
          <w:p w:rsidR="00187CEC" w:rsidRPr="00187CEC" w:rsidRDefault="00187CEC" w:rsidP="00187CEC">
            <w:pPr>
              <w:spacing w:line="240" w:lineRule="exact"/>
              <w:rPr>
                <w:sz w:val="20"/>
                <w:szCs w:val="20"/>
              </w:rPr>
            </w:pPr>
            <w:r w:rsidRPr="00187CEC">
              <w:rPr>
                <w:sz w:val="20"/>
                <w:szCs w:val="20"/>
              </w:rPr>
              <w:t xml:space="preserve">Раствор промывающий </w:t>
            </w:r>
            <w:r w:rsidRPr="00187CEC">
              <w:rPr>
                <w:sz w:val="20"/>
                <w:szCs w:val="20"/>
              </w:rPr>
              <w:lastRenderedPageBreak/>
              <w:t>универсальный</w:t>
            </w:r>
          </w:p>
        </w:tc>
        <w:tc>
          <w:tcPr>
            <w:tcW w:w="7208" w:type="dxa"/>
          </w:tcPr>
          <w:p w:rsidR="00187CEC" w:rsidRPr="00187CEC" w:rsidRDefault="00187CEC" w:rsidP="00746FA8">
            <w:pPr>
              <w:spacing w:line="200" w:lineRule="exact"/>
              <w:jc w:val="both"/>
              <w:rPr>
                <w:sz w:val="20"/>
                <w:szCs w:val="20"/>
              </w:rPr>
            </w:pPr>
            <w:r w:rsidRPr="00187CEC">
              <w:rPr>
                <w:sz w:val="20"/>
                <w:szCs w:val="20"/>
              </w:rPr>
              <w:lastRenderedPageBreak/>
              <w:t xml:space="preserve">Универсальный промывающий раствор для полуавтоматических биохимических анализаторов с проточной кюветой, а так же для мытья пробирок, кювет, </w:t>
            </w:r>
            <w:r w:rsidRPr="00187CEC">
              <w:rPr>
                <w:sz w:val="20"/>
                <w:szCs w:val="20"/>
              </w:rPr>
              <w:lastRenderedPageBreak/>
              <w:t xml:space="preserve">мультикюветных треков, пластиковой посуды, флаконов-диспенсеров от белковых и липидных загрязнений, красителей. </w:t>
            </w:r>
          </w:p>
          <w:p w:rsidR="00187CEC" w:rsidRPr="00187CEC" w:rsidRDefault="00187CEC" w:rsidP="00746FA8">
            <w:pPr>
              <w:spacing w:line="200" w:lineRule="exact"/>
              <w:jc w:val="both"/>
              <w:rPr>
                <w:sz w:val="20"/>
                <w:szCs w:val="20"/>
              </w:rPr>
            </w:pPr>
            <w:r w:rsidRPr="00187CEC">
              <w:rPr>
                <w:sz w:val="20"/>
                <w:szCs w:val="20"/>
              </w:rPr>
              <w:t>Поставляется в форме концентрата, объемом 1000 мл, рабочее разведение 1:50</w:t>
            </w:r>
          </w:p>
        </w:tc>
        <w:tc>
          <w:tcPr>
            <w:tcW w:w="714"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lastRenderedPageBreak/>
              <w:t>шт</w:t>
            </w:r>
          </w:p>
        </w:tc>
        <w:tc>
          <w:tcPr>
            <w:tcW w:w="725"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1</w:t>
            </w:r>
          </w:p>
        </w:tc>
      </w:tr>
      <w:tr w:rsidR="00187CEC" w:rsidRPr="00102115" w:rsidTr="00FF0EB6">
        <w:trPr>
          <w:trHeight w:val="418"/>
        </w:trPr>
        <w:tc>
          <w:tcPr>
            <w:tcW w:w="567" w:type="dxa"/>
            <w:shd w:val="clear" w:color="auto" w:fill="auto"/>
          </w:tcPr>
          <w:p w:rsidR="00187CEC" w:rsidRDefault="00187CEC" w:rsidP="00187CEC">
            <w:pPr>
              <w:jc w:val="center"/>
            </w:pPr>
            <w:r>
              <w:lastRenderedPageBreak/>
              <w:t>27</w:t>
            </w:r>
          </w:p>
        </w:tc>
        <w:tc>
          <w:tcPr>
            <w:tcW w:w="1985" w:type="dxa"/>
            <w:shd w:val="clear" w:color="auto" w:fill="auto"/>
          </w:tcPr>
          <w:p w:rsidR="00187CEC" w:rsidRPr="00187CEC" w:rsidRDefault="00187CEC" w:rsidP="00187CEC">
            <w:pPr>
              <w:spacing w:line="240" w:lineRule="exact"/>
              <w:rPr>
                <w:color w:val="000000"/>
                <w:sz w:val="20"/>
                <w:szCs w:val="20"/>
              </w:rPr>
            </w:pPr>
            <w:r w:rsidRPr="00187CEC">
              <w:rPr>
                <w:color w:val="000000"/>
                <w:sz w:val="20"/>
                <w:szCs w:val="20"/>
              </w:rPr>
              <w:t>Смесь для очистки и обезжиривания</w:t>
            </w:r>
          </w:p>
        </w:tc>
        <w:tc>
          <w:tcPr>
            <w:tcW w:w="7208" w:type="dxa"/>
          </w:tcPr>
          <w:p w:rsidR="00187CEC" w:rsidRPr="00187CEC" w:rsidRDefault="00187CEC" w:rsidP="00746FA8">
            <w:pPr>
              <w:spacing w:line="200" w:lineRule="exact"/>
              <w:jc w:val="both"/>
              <w:rPr>
                <w:sz w:val="20"/>
                <w:szCs w:val="20"/>
              </w:rPr>
            </w:pPr>
            <w:r w:rsidRPr="00187CEC">
              <w:rPr>
                <w:sz w:val="20"/>
                <w:szCs w:val="20"/>
              </w:rPr>
              <w:t xml:space="preserve">Смесь для очистки и обезжиривания стекол многократного применения. </w:t>
            </w:r>
          </w:p>
          <w:p w:rsidR="00187CEC" w:rsidRPr="00187CEC" w:rsidRDefault="00187CEC" w:rsidP="00746FA8">
            <w:pPr>
              <w:spacing w:line="200" w:lineRule="exact"/>
              <w:jc w:val="both"/>
              <w:rPr>
                <w:sz w:val="20"/>
                <w:szCs w:val="20"/>
              </w:rPr>
            </w:pPr>
            <w:r w:rsidRPr="00187CEC">
              <w:rPr>
                <w:sz w:val="20"/>
                <w:szCs w:val="20"/>
              </w:rPr>
              <w:t>Флакон 1 л рассчитан на не менее, чем 5000 стёкол</w:t>
            </w:r>
          </w:p>
        </w:tc>
        <w:tc>
          <w:tcPr>
            <w:tcW w:w="714"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л</w:t>
            </w:r>
          </w:p>
        </w:tc>
        <w:tc>
          <w:tcPr>
            <w:tcW w:w="725"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4</w:t>
            </w:r>
          </w:p>
        </w:tc>
      </w:tr>
      <w:tr w:rsidR="00187CEC" w:rsidRPr="00102115" w:rsidTr="00FF0EB6">
        <w:trPr>
          <w:trHeight w:val="418"/>
        </w:trPr>
        <w:tc>
          <w:tcPr>
            <w:tcW w:w="567" w:type="dxa"/>
            <w:shd w:val="clear" w:color="auto" w:fill="auto"/>
          </w:tcPr>
          <w:p w:rsidR="00187CEC" w:rsidRDefault="00187CEC" w:rsidP="00187CEC">
            <w:pPr>
              <w:jc w:val="center"/>
            </w:pPr>
            <w:r>
              <w:t>28</w:t>
            </w:r>
          </w:p>
        </w:tc>
        <w:tc>
          <w:tcPr>
            <w:tcW w:w="1985" w:type="dxa"/>
            <w:shd w:val="clear" w:color="auto" w:fill="auto"/>
          </w:tcPr>
          <w:p w:rsidR="00187CEC" w:rsidRPr="00187CEC" w:rsidRDefault="00187CEC" w:rsidP="00187CEC">
            <w:pPr>
              <w:spacing w:line="240" w:lineRule="exact"/>
              <w:rPr>
                <w:sz w:val="20"/>
                <w:szCs w:val="20"/>
              </w:rPr>
            </w:pPr>
            <w:r w:rsidRPr="00187CEC">
              <w:rPr>
                <w:sz w:val="20"/>
                <w:szCs w:val="20"/>
              </w:rPr>
              <w:t>Раствор бриллиантового крезилового синего для окраски ретикулоцитов</w:t>
            </w:r>
          </w:p>
        </w:tc>
        <w:tc>
          <w:tcPr>
            <w:tcW w:w="7208" w:type="dxa"/>
          </w:tcPr>
          <w:p w:rsidR="00187CEC" w:rsidRPr="00187CEC" w:rsidRDefault="00187CEC" w:rsidP="00746FA8">
            <w:pPr>
              <w:spacing w:line="200" w:lineRule="exact"/>
              <w:jc w:val="both"/>
              <w:rPr>
                <w:sz w:val="20"/>
                <w:szCs w:val="20"/>
              </w:rPr>
            </w:pPr>
            <w:r w:rsidRPr="00187CEC">
              <w:rPr>
                <w:sz w:val="20"/>
                <w:szCs w:val="20"/>
              </w:rPr>
              <w:t xml:space="preserve">Краситель для окраски ретикулоцитов суправитальным пробирочным методом. Краситель представляет собой 1% раствор бриллиантового крезилового синего в физрастворе. Флакон емкостью не менее  50 мл из матового полиэтилена с цветной крышкой, с этикеткой сине-черного цвета. Раствор готов к использованию, </w:t>
            </w:r>
          </w:p>
          <w:p w:rsidR="00187CEC" w:rsidRPr="00187CEC" w:rsidRDefault="00187CEC" w:rsidP="00746FA8">
            <w:pPr>
              <w:spacing w:line="200" w:lineRule="exact"/>
              <w:jc w:val="both"/>
              <w:rPr>
                <w:sz w:val="20"/>
                <w:szCs w:val="20"/>
              </w:rPr>
            </w:pPr>
            <w:r w:rsidRPr="00187CEC">
              <w:rPr>
                <w:sz w:val="20"/>
                <w:szCs w:val="20"/>
              </w:rPr>
              <w:t>Количество определений-не менее 500.</w:t>
            </w:r>
          </w:p>
        </w:tc>
        <w:tc>
          <w:tcPr>
            <w:tcW w:w="714"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фл</w:t>
            </w:r>
          </w:p>
        </w:tc>
        <w:tc>
          <w:tcPr>
            <w:tcW w:w="725"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3</w:t>
            </w:r>
          </w:p>
        </w:tc>
      </w:tr>
      <w:tr w:rsidR="00187CEC" w:rsidRPr="00102115" w:rsidTr="00FF0EB6">
        <w:trPr>
          <w:trHeight w:val="418"/>
        </w:trPr>
        <w:tc>
          <w:tcPr>
            <w:tcW w:w="567" w:type="dxa"/>
            <w:shd w:val="clear" w:color="auto" w:fill="auto"/>
          </w:tcPr>
          <w:p w:rsidR="00187CEC" w:rsidRDefault="00187CEC" w:rsidP="00187CEC">
            <w:pPr>
              <w:jc w:val="center"/>
            </w:pPr>
            <w:r>
              <w:t>29</w:t>
            </w:r>
          </w:p>
        </w:tc>
        <w:tc>
          <w:tcPr>
            <w:tcW w:w="1985" w:type="dxa"/>
            <w:shd w:val="clear" w:color="auto" w:fill="auto"/>
          </w:tcPr>
          <w:p w:rsidR="00187CEC" w:rsidRPr="00187CEC" w:rsidRDefault="00187CEC" w:rsidP="00187CEC">
            <w:pPr>
              <w:spacing w:line="240" w:lineRule="exact"/>
              <w:rPr>
                <w:color w:val="000000"/>
                <w:sz w:val="20"/>
                <w:szCs w:val="20"/>
              </w:rPr>
            </w:pPr>
            <w:r w:rsidRPr="00187CEC">
              <w:rPr>
                <w:color w:val="000000"/>
                <w:sz w:val="20"/>
                <w:szCs w:val="20"/>
              </w:rPr>
              <w:t>Игла двусторонняя, зеленая, 21G</w:t>
            </w:r>
          </w:p>
        </w:tc>
        <w:tc>
          <w:tcPr>
            <w:tcW w:w="7208" w:type="dxa"/>
          </w:tcPr>
          <w:p w:rsidR="00187CEC" w:rsidRPr="00187CEC" w:rsidRDefault="00187CEC" w:rsidP="00746FA8">
            <w:pPr>
              <w:spacing w:line="200" w:lineRule="exact"/>
              <w:jc w:val="both"/>
              <w:rPr>
                <w:sz w:val="20"/>
                <w:szCs w:val="20"/>
              </w:rPr>
            </w:pPr>
            <w:r w:rsidRPr="00187CEC">
              <w:rPr>
                <w:sz w:val="20"/>
                <w:szCs w:val="20"/>
              </w:rPr>
              <w:t xml:space="preserve">Игла двусторонняя для забора крови. </w:t>
            </w:r>
          </w:p>
          <w:p w:rsidR="00187CEC" w:rsidRPr="00187CEC" w:rsidRDefault="00187CEC" w:rsidP="00746FA8">
            <w:pPr>
              <w:spacing w:line="200" w:lineRule="exact"/>
              <w:jc w:val="both"/>
              <w:rPr>
                <w:sz w:val="20"/>
                <w:szCs w:val="20"/>
              </w:rPr>
            </w:pPr>
            <w:r w:rsidRPr="00187CEC">
              <w:rPr>
                <w:sz w:val="20"/>
                <w:szCs w:val="20"/>
              </w:rPr>
              <w:t xml:space="preserve">Материал иглы – нержавеющая сталь, силиконизированное покрытие иглы; </w:t>
            </w:r>
          </w:p>
          <w:p w:rsidR="00187CEC" w:rsidRPr="00187CEC" w:rsidRDefault="00187CEC" w:rsidP="00746FA8">
            <w:pPr>
              <w:spacing w:line="200" w:lineRule="exact"/>
              <w:jc w:val="both"/>
              <w:rPr>
                <w:sz w:val="20"/>
                <w:szCs w:val="20"/>
              </w:rPr>
            </w:pPr>
            <w:r w:rsidRPr="00187CEC">
              <w:rPr>
                <w:sz w:val="20"/>
                <w:szCs w:val="20"/>
              </w:rPr>
              <w:t xml:space="preserve">Наличие двух пластиковых футляров, снабженных этикеткой с перфорацией, предотвращающей повторное использование; </w:t>
            </w:r>
          </w:p>
          <w:p w:rsidR="00187CEC" w:rsidRPr="00187CEC" w:rsidRDefault="00187CEC" w:rsidP="00746FA8">
            <w:pPr>
              <w:spacing w:line="200" w:lineRule="exact"/>
              <w:jc w:val="both"/>
              <w:rPr>
                <w:sz w:val="20"/>
                <w:szCs w:val="20"/>
              </w:rPr>
            </w:pPr>
            <w:r w:rsidRPr="00187CEC">
              <w:rPr>
                <w:sz w:val="20"/>
                <w:szCs w:val="20"/>
              </w:rPr>
              <w:t xml:space="preserve">наличие на этикетке знака стерильности, размера иглы и срока годности; </w:t>
            </w:r>
          </w:p>
          <w:p w:rsidR="00187CEC" w:rsidRPr="00187CEC" w:rsidRDefault="00187CEC" w:rsidP="00746FA8">
            <w:pPr>
              <w:spacing w:line="200" w:lineRule="exact"/>
              <w:jc w:val="both"/>
              <w:rPr>
                <w:sz w:val="20"/>
                <w:szCs w:val="20"/>
              </w:rPr>
            </w:pPr>
            <w:r w:rsidRPr="00187CEC">
              <w:rPr>
                <w:sz w:val="20"/>
                <w:szCs w:val="20"/>
              </w:rPr>
              <w:t xml:space="preserve">наличие гибкого клапана из каучука на конце иглы, направляемом к пробирке (предназначен для предотвращения обратного тока крови); </w:t>
            </w:r>
          </w:p>
          <w:p w:rsidR="00187CEC" w:rsidRPr="00187CEC" w:rsidRDefault="00187CEC" w:rsidP="00746FA8">
            <w:pPr>
              <w:spacing w:line="200" w:lineRule="exact"/>
              <w:jc w:val="both"/>
              <w:rPr>
                <w:sz w:val="20"/>
                <w:szCs w:val="20"/>
              </w:rPr>
            </w:pPr>
            <w:r w:rsidRPr="00187CEC">
              <w:rPr>
                <w:sz w:val="20"/>
                <w:szCs w:val="20"/>
              </w:rPr>
              <w:t xml:space="preserve">двойной косоугольный срез и тройная копьевидная заточка лазером с сагиттального конца иглы; </w:t>
            </w:r>
          </w:p>
          <w:p w:rsidR="00187CEC" w:rsidRPr="00187CEC" w:rsidRDefault="00187CEC" w:rsidP="00746FA8">
            <w:pPr>
              <w:spacing w:line="200" w:lineRule="exact"/>
              <w:jc w:val="both"/>
              <w:rPr>
                <w:sz w:val="20"/>
                <w:szCs w:val="20"/>
              </w:rPr>
            </w:pPr>
            <w:r w:rsidRPr="00187CEC">
              <w:rPr>
                <w:sz w:val="20"/>
                <w:szCs w:val="20"/>
              </w:rPr>
              <w:t>Наличие резьбы на канюле для ввинчивания иглы в иглодержатель;</w:t>
            </w:r>
          </w:p>
          <w:p w:rsidR="00187CEC" w:rsidRPr="00187CEC" w:rsidRDefault="00187CEC" w:rsidP="00746FA8">
            <w:pPr>
              <w:spacing w:line="200" w:lineRule="exact"/>
              <w:jc w:val="both"/>
              <w:rPr>
                <w:sz w:val="20"/>
                <w:szCs w:val="20"/>
              </w:rPr>
            </w:pPr>
            <w:r w:rsidRPr="00187CEC">
              <w:rPr>
                <w:sz w:val="20"/>
                <w:szCs w:val="20"/>
              </w:rPr>
              <w:t xml:space="preserve">Размер иглы не более 21G*1 1/2"" (0,8*38 мм), </w:t>
            </w:r>
          </w:p>
          <w:p w:rsidR="00187CEC" w:rsidRPr="00187CEC" w:rsidRDefault="00187CEC" w:rsidP="00746FA8">
            <w:pPr>
              <w:spacing w:line="200" w:lineRule="exact"/>
              <w:jc w:val="both"/>
              <w:rPr>
                <w:sz w:val="20"/>
                <w:szCs w:val="20"/>
              </w:rPr>
            </w:pPr>
            <w:r w:rsidRPr="00187CEC">
              <w:rPr>
                <w:sz w:val="20"/>
                <w:szCs w:val="20"/>
              </w:rPr>
              <w:t xml:space="preserve">цветовая кодировка – зеленая; </w:t>
            </w:r>
          </w:p>
          <w:p w:rsidR="00187CEC" w:rsidRPr="00187CEC" w:rsidRDefault="00187CEC" w:rsidP="00746FA8">
            <w:pPr>
              <w:spacing w:line="200" w:lineRule="exact"/>
              <w:jc w:val="both"/>
              <w:rPr>
                <w:sz w:val="20"/>
                <w:szCs w:val="20"/>
              </w:rPr>
            </w:pPr>
            <w:r w:rsidRPr="00187CEC">
              <w:rPr>
                <w:sz w:val="20"/>
                <w:szCs w:val="20"/>
              </w:rPr>
              <w:t>Групповая упаковка – не менее 100 шт. в картонной коробке.</w:t>
            </w:r>
          </w:p>
          <w:p w:rsidR="00187CEC" w:rsidRPr="00187CEC" w:rsidRDefault="00187CEC" w:rsidP="00746FA8">
            <w:pPr>
              <w:spacing w:line="200" w:lineRule="exact"/>
              <w:jc w:val="both"/>
              <w:rPr>
                <w:sz w:val="20"/>
                <w:szCs w:val="20"/>
              </w:rPr>
            </w:pPr>
            <w:r w:rsidRPr="00187CEC">
              <w:rPr>
                <w:sz w:val="20"/>
                <w:szCs w:val="20"/>
              </w:rPr>
              <w:t>На этикетке групповой упаковки содержится информация о сроке годности, дате изготовления, номере лота, размере изделия, условиях хранения, импортере (для иностранного товара); знак стерильности и способ стерилизации, знак однократности применения, номер регистрационного удостоверения; наличие надписи: «Апирогенно», «Нетоксично».</w:t>
            </w:r>
          </w:p>
          <w:p w:rsidR="00187CEC" w:rsidRPr="00187CEC" w:rsidRDefault="00187CEC" w:rsidP="00746FA8">
            <w:pPr>
              <w:spacing w:line="200" w:lineRule="exact"/>
              <w:jc w:val="both"/>
              <w:rPr>
                <w:sz w:val="20"/>
                <w:szCs w:val="20"/>
              </w:rPr>
            </w:pPr>
            <w:r w:rsidRPr="00187CEC">
              <w:rPr>
                <w:sz w:val="20"/>
                <w:szCs w:val="20"/>
              </w:rPr>
              <w:t>Продукция должна быть зарегистрирована на территории РФ, обязательно наличие регистрационного удостоверения в составе заявки.</w:t>
            </w:r>
          </w:p>
        </w:tc>
        <w:tc>
          <w:tcPr>
            <w:tcW w:w="714"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шт</w:t>
            </w:r>
          </w:p>
        </w:tc>
        <w:tc>
          <w:tcPr>
            <w:tcW w:w="725"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1300</w:t>
            </w:r>
          </w:p>
        </w:tc>
      </w:tr>
      <w:tr w:rsidR="00187CEC" w:rsidRPr="00102115" w:rsidTr="00FF0EB6">
        <w:trPr>
          <w:trHeight w:val="418"/>
        </w:trPr>
        <w:tc>
          <w:tcPr>
            <w:tcW w:w="567" w:type="dxa"/>
            <w:shd w:val="clear" w:color="auto" w:fill="auto"/>
          </w:tcPr>
          <w:p w:rsidR="00187CEC" w:rsidRDefault="00187CEC" w:rsidP="00187CEC">
            <w:pPr>
              <w:jc w:val="center"/>
            </w:pPr>
            <w:r>
              <w:t>30</w:t>
            </w:r>
          </w:p>
        </w:tc>
        <w:tc>
          <w:tcPr>
            <w:tcW w:w="1985" w:type="dxa"/>
            <w:shd w:val="clear" w:color="auto" w:fill="auto"/>
          </w:tcPr>
          <w:p w:rsidR="00187CEC" w:rsidRPr="00187CEC" w:rsidRDefault="00187CEC" w:rsidP="00187CEC">
            <w:pPr>
              <w:spacing w:line="240" w:lineRule="exact"/>
              <w:rPr>
                <w:color w:val="000000"/>
                <w:sz w:val="20"/>
                <w:szCs w:val="20"/>
              </w:rPr>
            </w:pPr>
            <w:r w:rsidRPr="00187CEC">
              <w:rPr>
                <w:color w:val="000000"/>
                <w:sz w:val="20"/>
                <w:szCs w:val="20"/>
              </w:rPr>
              <w:t>Игла двусторонняя, черная, 22G</w:t>
            </w:r>
          </w:p>
        </w:tc>
        <w:tc>
          <w:tcPr>
            <w:tcW w:w="7208" w:type="dxa"/>
          </w:tcPr>
          <w:p w:rsidR="00187CEC" w:rsidRPr="00187CEC" w:rsidRDefault="00187CEC" w:rsidP="00746FA8">
            <w:pPr>
              <w:spacing w:line="200" w:lineRule="exact"/>
              <w:jc w:val="both"/>
              <w:rPr>
                <w:sz w:val="20"/>
                <w:szCs w:val="20"/>
              </w:rPr>
            </w:pPr>
            <w:r w:rsidRPr="00187CEC">
              <w:rPr>
                <w:sz w:val="20"/>
                <w:szCs w:val="20"/>
              </w:rPr>
              <w:t xml:space="preserve">Игла двусторонняя для забора крови. </w:t>
            </w:r>
          </w:p>
          <w:p w:rsidR="00187CEC" w:rsidRPr="00187CEC" w:rsidRDefault="00187CEC" w:rsidP="00746FA8">
            <w:pPr>
              <w:spacing w:line="200" w:lineRule="exact"/>
              <w:jc w:val="both"/>
              <w:rPr>
                <w:sz w:val="20"/>
                <w:szCs w:val="20"/>
              </w:rPr>
            </w:pPr>
            <w:r w:rsidRPr="00187CEC">
              <w:rPr>
                <w:sz w:val="20"/>
                <w:szCs w:val="20"/>
              </w:rPr>
              <w:t xml:space="preserve">Материал иглы – нержавеющая сталь, силиконизированное покрытие иглы; </w:t>
            </w:r>
          </w:p>
          <w:p w:rsidR="00187CEC" w:rsidRPr="00187CEC" w:rsidRDefault="00187CEC" w:rsidP="00746FA8">
            <w:pPr>
              <w:spacing w:line="200" w:lineRule="exact"/>
              <w:jc w:val="both"/>
              <w:rPr>
                <w:sz w:val="20"/>
                <w:szCs w:val="20"/>
              </w:rPr>
            </w:pPr>
            <w:r w:rsidRPr="00187CEC">
              <w:rPr>
                <w:sz w:val="20"/>
                <w:szCs w:val="20"/>
              </w:rPr>
              <w:t xml:space="preserve">Наличие двух пластиковых футляров, снабженных этикеткой с перфорацией, предотвращающей повторное использование; </w:t>
            </w:r>
          </w:p>
          <w:p w:rsidR="00187CEC" w:rsidRPr="00187CEC" w:rsidRDefault="00187CEC" w:rsidP="00746FA8">
            <w:pPr>
              <w:spacing w:line="200" w:lineRule="exact"/>
              <w:jc w:val="both"/>
              <w:rPr>
                <w:sz w:val="20"/>
                <w:szCs w:val="20"/>
              </w:rPr>
            </w:pPr>
            <w:r w:rsidRPr="00187CEC">
              <w:rPr>
                <w:sz w:val="20"/>
                <w:szCs w:val="20"/>
              </w:rPr>
              <w:t xml:space="preserve">наличие на этикетке знака стерильности, размера иглы и срока годности; </w:t>
            </w:r>
          </w:p>
          <w:p w:rsidR="00187CEC" w:rsidRPr="00187CEC" w:rsidRDefault="00187CEC" w:rsidP="00746FA8">
            <w:pPr>
              <w:spacing w:line="200" w:lineRule="exact"/>
              <w:jc w:val="both"/>
              <w:rPr>
                <w:sz w:val="20"/>
                <w:szCs w:val="20"/>
              </w:rPr>
            </w:pPr>
            <w:r w:rsidRPr="00187CEC">
              <w:rPr>
                <w:sz w:val="20"/>
                <w:szCs w:val="20"/>
              </w:rPr>
              <w:t xml:space="preserve">наличие гибкого клапана из каучука на конце иглы, направляемом к пробирке (предназначен для предотвращения обратного тока крови); </w:t>
            </w:r>
          </w:p>
          <w:p w:rsidR="00187CEC" w:rsidRPr="00187CEC" w:rsidRDefault="00187CEC" w:rsidP="00746FA8">
            <w:pPr>
              <w:spacing w:line="200" w:lineRule="exact"/>
              <w:jc w:val="both"/>
              <w:rPr>
                <w:sz w:val="20"/>
                <w:szCs w:val="20"/>
              </w:rPr>
            </w:pPr>
            <w:r w:rsidRPr="00187CEC">
              <w:rPr>
                <w:sz w:val="20"/>
                <w:szCs w:val="20"/>
              </w:rPr>
              <w:t xml:space="preserve">двойной косоугольный срез и тройная копьевидная заточка лазером с сагиттального конца иглы; </w:t>
            </w:r>
          </w:p>
          <w:p w:rsidR="00187CEC" w:rsidRPr="00187CEC" w:rsidRDefault="00187CEC" w:rsidP="00746FA8">
            <w:pPr>
              <w:spacing w:line="200" w:lineRule="exact"/>
              <w:jc w:val="both"/>
              <w:rPr>
                <w:sz w:val="20"/>
                <w:szCs w:val="20"/>
              </w:rPr>
            </w:pPr>
            <w:r w:rsidRPr="00187CEC">
              <w:rPr>
                <w:sz w:val="20"/>
                <w:szCs w:val="20"/>
              </w:rPr>
              <w:t>Наличие резьбы на канюле для ввинчивания иглы в иглодержатель;</w:t>
            </w:r>
          </w:p>
          <w:p w:rsidR="00187CEC" w:rsidRPr="00187CEC" w:rsidRDefault="00187CEC" w:rsidP="00746FA8">
            <w:pPr>
              <w:spacing w:line="200" w:lineRule="exact"/>
              <w:jc w:val="both"/>
              <w:rPr>
                <w:sz w:val="20"/>
                <w:szCs w:val="20"/>
              </w:rPr>
            </w:pPr>
            <w:r w:rsidRPr="00187CEC">
              <w:rPr>
                <w:sz w:val="20"/>
                <w:szCs w:val="20"/>
              </w:rPr>
              <w:t xml:space="preserve">Размер иглы не более 22G*1 1/2"" (0,7*38 мм), </w:t>
            </w:r>
          </w:p>
          <w:p w:rsidR="00187CEC" w:rsidRPr="00187CEC" w:rsidRDefault="00187CEC" w:rsidP="00746FA8">
            <w:pPr>
              <w:spacing w:line="200" w:lineRule="exact"/>
              <w:jc w:val="both"/>
              <w:rPr>
                <w:sz w:val="20"/>
                <w:szCs w:val="20"/>
              </w:rPr>
            </w:pPr>
            <w:r w:rsidRPr="00187CEC">
              <w:rPr>
                <w:sz w:val="20"/>
                <w:szCs w:val="20"/>
              </w:rPr>
              <w:t xml:space="preserve">цветовая кодировка – черная; </w:t>
            </w:r>
          </w:p>
          <w:p w:rsidR="00187CEC" w:rsidRPr="00187CEC" w:rsidRDefault="00187CEC" w:rsidP="00746FA8">
            <w:pPr>
              <w:spacing w:line="200" w:lineRule="exact"/>
              <w:jc w:val="both"/>
              <w:rPr>
                <w:sz w:val="20"/>
                <w:szCs w:val="20"/>
              </w:rPr>
            </w:pPr>
            <w:r w:rsidRPr="00187CEC">
              <w:rPr>
                <w:sz w:val="20"/>
                <w:szCs w:val="20"/>
              </w:rPr>
              <w:t>Групповая упаковка – не менее 100 шт. в картонной коробке.</w:t>
            </w:r>
          </w:p>
          <w:p w:rsidR="00187CEC" w:rsidRPr="00187CEC" w:rsidRDefault="00187CEC" w:rsidP="00746FA8">
            <w:pPr>
              <w:spacing w:line="200" w:lineRule="exact"/>
              <w:jc w:val="both"/>
              <w:rPr>
                <w:sz w:val="20"/>
                <w:szCs w:val="20"/>
              </w:rPr>
            </w:pPr>
            <w:r w:rsidRPr="00187CEC">
              <w:rPr>
                <w:sz w:val="20"/>
                <w:szCs w:val="20"/>
              </w:rPr>
              <w:t>На этикетке групповой упаковки содержится информация о сроке годности, дате изготовления, номере лота, размере изделия, условиях хранения, импортере (для иностранного товара); знак стерильности и способ стерилизации, знак однократности применения, номер регистрационного удостоверения; наличие надписи: «Апирогенно», «Нетоксично».</w:t>
            </w:r>
          </w:p>
          <w:p w:rsidR="00187CEC" w:rsidRPr="00187CEC" w:rsidRDefault="00187CEC" w:rsidP="00746FA8">
            <w:pPr>
              <w:spacing w:line="200" w:lineRule="exact"/>
              <w:jc w:val="both"/>
              <w:rPr>
                <w:sz w:val="20"/>
                <w:szCs w:val="20"/>
              </w:rPr>
            </w:pPr>
            <w:r w:rsidRPr="00187CEC">
              <w:rPr>
                <w:sz w:val="20"/>
                <w:szCs w:val="20"/>
              </w:rPr>
              <w:t>Продукция должна быть зарегистрирована на территории РФ, обязательно наличие регистрационного удо</w:t>
            </w:r>
            <w:r w:rsidR="00746FA8">
              <w:rPr>
                <w:sz w:val="20"/>
                <w:szCs w:val="20"/>
              </w:rPr>
              <w:t>стоверения в составе заявки.</w:t>
            </w:r>
            <w:r w:rsidR="00746FA8">
              <w:rPr>
                <w:sz w:val="20"/>
                <w:szCs w:val="20"/>
              </w:rPr>
              <w:tab/>
            </w:r>
            <w:r w:rsidRPr="00187CEC">
              <w:rPr>
                <w:sz w:val="20"/>
                <w:szCs w:val="20"/>
              </w:rPr>
              <w:tab/>
            </w:r>
          </w:p>
        </w:tc>
        <w:tc>
          <w:tcPr>
            <w:tcW w:w="714"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шт</w:t>
            </w:r>
          </w:p>
        </w:tc>
        <w:tc>
          <w:tcPr>
            <w:tcW w:w="725"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200</w:t>
            </w:r>
          </w:p>
        </w:tc>
      </w:tr>
      <w:tr w:rsidR="00187CEC" w:rsidRPr="00102115" w:rsidTr="00FF0EB6">
        <w:trPr>
          <w:trHeight w:val="418"/>
        </w:trPr>
        <w:tc>
          <w:tcPr>
            <w:tcW w:w="567" w:type="dxa"/>
            <w:shd w:val="clear" w:color="auto" w:fill="auto"/>
          </w:tcPr>
          <w:p w:rsidR="00187CEC" w:rsidRDefault="00187CEC" w:rsidP="00187CEC">
            <w:pPr>
              <w:jc w:val="center"/>
            </w:pPr>
            <w:r>
              <w:t>31</w:t>
            </w:r>
          </w:p>
        </w:tc>
        <w:tc>
          <w:tcPr>
            <w:tcW w:w="1985" w:type="dxa"/>
            <w:shd w:val="clear" w:color="auto" w:fill="auto"/>
          </w:tcPr>
          <w:p w:rsidR="00187CEC" w:rsidRPr="00187CEC" w:rsidRDefault="00187CEC" w:rsidP="00187CEC">
            <w:pPr>
              <w:spacing w:line="240" w:lineRule="exact"/>
              <w:rPr>
                <w:color w:val="000000"/>
                <w:sz w:val="20"/>
                <w:szCs w:val="20"/>
              </w:rPr>
            </w:pPr>
            <w:r w:rsidRPr="00187CEC">
              <w:rPr>
                <w:color w:val="000000"/>
                <w:sz w:val="20"/>
                <w:szCs w:val="20"/>
              </w:rPr>
              <w:t xml:space="preserve">Игла-бабочка с луер-адаптером с резьбой, 22G </w:t>
            </w:r>
          </w:p>
        </w:tc>
        <w:tc>
          <w:tcPr>
            <w:tcW w:w="7208" w:type="dxa"/>
          </w:tcPr>
          <w:p w:rsidR="00187CEC" w:rsidRPr="00187CEC" w:rsidRDefault="00187CEC" w:rsidP="00746FA8">
            <w:pPr>
              <w:spacing w:line="200" w:lineRule="exact"/>
              <w:jc w:val="both"/>
              <w:rPr>
                <w:sz w:val="20"/>
                <w:szCs w:val="20"/>
              </w:rPr>
            </w:pPr>
            <w:r w:rsidRPr="00187CEC">
              <w:rPr>
                <w:sz w:val="20"/>
                <w:szCs w:val="20"/>
              </w:rPr>
              <w:t xml:space="preserve">Игла-бабочка, соединенная с луер-адаптером с резьбой, для безопасного взятия проб крови в вакуумные пробирки. </w:t>
            </w:r>
          </w:p>
          <w:p w:rsidR="00187CEC" w:rsidRPr="00187CEC" w:rsidRDefault="00187CEC" w:rsidP="00746FA8">
            <w:pPr>
              <w:spacing w:line="200" w:lineRule="exact"/>
              <w:jc w:val="both"/>
              <w:rPr>
                <w:sz w:val="20"/>
                <w:szCs w:val="20"/>
              </w:rPr>
            </w:pPr>
            <w:r w:rsidRPr="00187CEC">
              <w:rPr>
                <w:sz w:val="20"/>
                <w:szCs w:val="20"/>
              </w:rPr>
              <w:t xml:space="preserve">Материал иглы-бабочки - нержавеющая сталь, силиконизированное покрытие иглы; </w:t>
            </w:r>
          </w:p>
          <w:p w:rsidR="00187CEC" w:rsidRPr="00187CEC" w:rsidRDefault="00187CEC" w:rsidP="00746FA8">
            <w:pPr>
              <w:spacing w:line="200" w:lineRule="exact"/>
              <w:jc w:val="both"/>
              <w:rPr>
                <w:sz w:val="20"/>
                <w:szCs w:val="20"/>
              </w:rPr>
            </w:pPr>
            <w:r w:rsidRPr="00187CEC">
              <w:rPr>
                <w:sz w:val="20"/>
                <w:szCs w:val="20"/>
              </w:rPr>
              <w:t>игла-бабочка снабжена широкими «крылышками» для удобства фиксации, на которые нанесена цветовая кодировка размера иглы (цвет черный);</w:t>
            </w:r>
          </w:p>
          <w:p w:rsidR="00187CEC" w:rsidRPr="00187CEC" w:rsidRDefault="00187CEC" w:rsidP="00746FA8">
            <w:pPr>
              <w:spacing w:line="200" w:lineRule="exact"/>
              <w:jc w:val="both"/>
              <w:rPr>
                <w:sz w:val="20"/>
                <w:szCs w:val="20"/>
              </w:rPr>
            </w:pPr>
            <w:r w:rsidRPr="00187CEC">
              <w:rPr>
                <w:sz w:val="20"/>
                <w:szCs w:val="20"/>
              </w:rPr>
              <w:t xml:space="preserve">Размер иглы-бабочки не более 22G*3/4 (0,7*19 мм). </w:t>
            </w:r>
          </w:p>
          <w:p w:rsidR="00187CEC" w:rsidRPr="00187CEC" w:rsidRDefault="00187CEC" w:rsidP="00746FA8">
            <w:pPr>
              <w:spacing w:line="200" w:lineRule="exact"/>
              <w:jc w:val="both"/>
              <w:rPr>
                <w:sz w:val="20"/>
                <w:szCs w:val="20"/>
              </w:rPr>
            </w:pPr>
            <w:r w:rsidRPr="00187CEC">
              <w:rPr>
                <w:sz w:val="20"/>
                <w:szCs w:val="20"/>
              </w:rPr>
              <w:t xml:space="preserve">Длина прозрачного катетера из апирогенного материала, соединяющего иглу-бабочку с луер-адаптером не менее 185 мм и не более 190 мм. </w:t>
            </w:r>
          </w:p>
          <w:p w:rsidR="00187CEC" w:rsidRPr="00187CEC" w:rsidRDefault="00187CEC" w:rsidP="00746FA8">
            <w:pPr>
              <w:spacing w:line="200" w:lineRule="exact"/>
              <w:jc w:val="both"/>
              <w:rPr>
                <w:sz w:val="20"/>
                <w:szCs w:val="20"/>
              </w:rPr>
            </w:pPr>
            <w:r w:rsidRPr="00187CEC">
              <w:rPr>
                <w:sz w:val="20"/>
                <w:szCs w:val="20"/>
              </w:rPr>
              <w:t>Луер-адаптер снабжен иглой с гибким клапаном из каучука, для безопасного взятия крови;</w:t>
            </w:r>
          </w:p>
          <w:p w:rsidR="00187CEC" w:rsidRPr="00187CEC" w:rsidRDefault="00187CEC" w:rsidP="00746FA8">
            <w:pPr>
              <w:spacing w:line="200" w:lineRule="exact"/>
              <w:jc w:val="both"/>
              <w:rPr>
                <w:sz w:val="20"/>
                <w:szCs w:val="20"/>
              </w:rPr>
            </w:pPr>
            <w:r w:rsidRPr="00187CEC">
              <w:rPr>
                <w:sz w:val="20"/>
                <w:szCs w:val="20"/>
              </w:rPr>
              <w:t xml:space="preserve">Индивидуальная стерильная упаковка; </w:t>
            </w:r>
          </w:p>
          <w:p w:rsidR="00187CEC" w:rsidRPr="00187CEC" w:rsidRDefault="00187CEC" w:rsidP="00746FA8">
            <w:pPr>
              <w:spacing w:line="200" w:lineRule="exact"/>
              <w:jc w:val="both"/>
              <w:rPr>
                <w:sz w:val="20"/>
                <w:szCs w:val="20"/>
              </w:rPr>
            </w:pPr>
            <w:r w:rsidRPr="00187CEC">
              <w:rPr>
                <w:sz w:val="20"/>
                <w:szCs w:val="20"/>
              </w:rPr>
              <w:t>групповая упаковка – не менее 100 шт. в картонной коробке.</w:t>
            </w:r>
          </w:p>
          <w:p w:rsidR="00187CEC" w:rsidRPr="00187CEC" w:rsidRDefault="00187CEC" w:rsidP="00746FA8">
            <w:pPr>
              <w:spacing w:line="200" w:lineRule="exact"/>
              <w:jc w:val="both"/>
              <w:rPr>
                <w:sz w:val="20"/>
                <w:szCs w:val="20"/>
              </w:rPr>
            </w:pPr>
            <w:r w:rsidRPr="00187CEC">
              <w:rPr>
                <w:sz w:val="20"/>
                <w:szCs w:val="20"/>
              </w:rPr>
              <w:t>На этикетке групповой упаковки содержится информация о сроке годности, дате изготовления, номере лота, размере изделия, условиях хранения, импортере (для иностранного товара); знак стерильности и способ стерилизации, знак однократности применения, номер регистрационного удостоверения; наличие надписи: «Апирогенно», «Нетоксично».</w:t>
            </w:r>
          </w:p>
          <w:p w:rsidR="00187CEC" w:rsidRPr="00187CEC" w:rsidRDefault="00187CEC" w:rsidP="00746FA8">
            <w:pPr>
              <w:spacing w:line="200" w:lineRule="exact"/>
              <w:jc w:val="both"/>
              <w:rPr>
                <w:sz w:val="20"/>
                <w:szCs w:val="20"/>
              </w:rPr>
            </w:pPr>
            <w:r w:rsidRPr="00187CEC">
              <w:rPr>
                <w:sz w:val="20"/>
                <w:szCs w:val="20"/>
              </w:rPr>
              <w:t>Продукция должна быть зарегистрирована на территории РФ, обязательно наличие регистрационного удо</w:t>
            </w:r>
            <w:r w:rsidR="00746FA8">
              <w:rPr>
                <w:sz w:val="20"/>
                <w:szCs w:val="20"/>
              </w:rPr>
              <w:t>стоверения в составе заявки.</w:t>
            </w:r>
            <w:r w:rsidR="00746FA8">
              <w:rPr>
                <w:sz w:val="20"/>
                <w:szCs w:val="20"/>
              </w:rPr>
              <w:tab/>
            </w:r>
            <w:r w:rsidRPr="00187CEC">
              <w:rPr>
                <w:sz w:val="20"/>
                <w:szCs w:val="20"/>
              </w:rPr>
              <w:tab/>
            </w:r>
          </w:p>
        </w:tc>
        <w:tc>
          <w:tcPr>
            <w:tcW w:w="714"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шт</w:t>
            </w:r>
          </w:p>
        </w:tc>
        <w:tc>
          <w:tcPr>
            <w:tcW w:w="725"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100</w:t>
            </w:r>
          </w:p>
        </w:tc>
      </w:tr>
      <w:tr w:rsidR="00187CEC" w:rsidRPr="00102115" w:rsidTr="00FF0EB6">
        <w:trPr>
          <w:trHeight w:val="418"/>
        </w:trPr>
        <w:tc>
          <w:tcPr>
            <w:tcW w:w="567" w:type="dxa"/>
            <w:shd w:val="clear" w:color="auto" w:fill="auto"/>
          </w:tcPr>
          <w:p w:rsidR="00187CEC" w:rsidRDefault="00187CEC" w:rsidP="00187CEC">
            <w:pPr>
              <w:jc w:val="center"/>
            </w:pPr>
            <w:r>
              <w:lastRenderedPageBreak/>
              <w:t>32</w:t>
            </w:r>
          </w:p>
        </w:tc>
        <w:tc>
          <w:tcPr>
            <w:tcW w:w="1985" w:type="dxa"/>
            <w:shd w:val="clear" w:color="auto" w:fill="auto"/>
          </w:tcPr>
          <w:p w:rsidR="00187CEC" w:rsidRPr="00187CEC" w:rsidRDefault="00187CEC" w:rsidP="00187CEC">
            <w:pPr>
              <w:spacing w:line="240" w:lineRule="exact"/>
              <w:rPr>
                <w:color w:val="000000"/>
                <w:sz w:val="20"/>
                <w:szCs w:val="20"/>
              </w:rPr>
            </w:pPr>
            <w:r w:rsidRPr="00187CEC">
              <w:rPr>
                <w:color w:val="000000"/>
                <w:sz w:val="20"/>
                <w:szCs w:val="20"/>
              </w:rPr>
              <w:t>Ренампластин</w:t>
            </w:r>
          </w:p>
        </w:tc>
        <w:tc>
          <w:tcPr>
            <w:tcW w:w="7208" w:type="dxa"/>
          </w:tcPr>
          <w:p w:rsidR="00187CEC" w:rsidRPr="00187CEC" w:rsidRDefault="00187CEC" w:rsidP="00746FA8">
            <w:pPr>
              <w:spacing w:line="200" w:lineRule="exact"/>
              <w:jc w:val="both"/>
              <w:rPr>
                <w:sz w:val="20"/>
                <w:szCs w:val="20"/>
              </w:rPr>
            </w:pPr>
            <w:r w:rsidRPr="00187CEC">
              <w:rPr>
                <w:sz w:val="20"/>
                <w:szCs w:val="20"/>
              </w:rPr>
              <w:t>Реагент предназначен для определения протромбинового времени (ПВ) в плазме венозной крови и расчета протромбинового отношения (ПО), протромбинового индекса (ПИ) и Международного Нормализованного Отношения (МНО), а также для определения протромбина по Квику в % от нормы.</w:t>
            </w:r>
          </w:p>
          <w:p w:rsidR="00187CEC" w:rsidRPr="00187CEC" w:rsidRDefault="00187CEC" w:rsidP="00746FA8">
            <w:pPr>
              <w:spacing w:line="200" w:lineRule="exact"/>
              <w:jc w:val="both"/>
              <w:rPr>
                <w:sz w:val="20"/>
                <w:szCs w:val="20"/>
              </w:rPr>
            </w:pPr>
            <w:r w:rsidRPr="00187CEC">
              <w:rPr>
                <w:sz w:val="20"/>
                <w:szCs w:val="20"/>
              </w:rPr>
              <w:t>Определение протромбинового времени – это высокочувствительный скрининговый тест, который выявляет нарушения во внешнем и общем пути свертывания крови (ф. II, V, VII и X) и рекомендуется для:</w:t>
            </w:r>
          </w:p>
          <w:p w:rsidR="00187CEC" w:rsidRPr="00187CEC" w:rsidRDefault="00187CEC" w:rsidP="00746FA8">
            <w:pPr>
              <w:spacing w:line="200" w:lineRule="exact"/>
              <w:jc w:val="both"/>
              <w:rPr>
                <w:sz w:val="20"/>
                <w:szCs w:val="20"/>
              </w:rPr>
            </w:pPr>
            <w:r w:rsidRPr="00187CEC">
              <w:rPr>
                <w:sz w:val="20"/>
                <w:szCs w:val="20"/>
              </w:rPr>
              <w:t>мониторинга терапии непрямыми антикоагулянтами;</w:t>
            </w:r>
          </w:p>
          <w:p w:rsidR="00187CEC" w:rsidRPr="00187CEC" w:rsidRDefault="00187CEC" w:rsidP="00746FA8">
            <w:pPr>
              <w:spacing w:line="200" w:lineRule="exact"/>
              <w:jc w:val="both"/>
              <w:rPr>
                <w:sz w:val="20"/>
                <w:szCs w:val="20"/>
              </w:rPr>
            </w:pPr>
            <w:r w:rsidRPr="00187CEC">
              <w:rPr>
                <w:sz w:val="20"/>
                <w:szCs w:val="20"/>
              </w:rPr>
              <w:t>диагностики наследственных и приобретенных коагулопатий;</w:t>
            </w:r>
          </w:p>
          <w:p w:rsidR="00187CEC" w:rsidRPr="00187CEC" w:rsidRDefault="00187CEC" w:rsidP="00746FA8">
            <w:pPr>
              <w:spacing w:line="200" w:lineRule="exact"/>
              <w:jc w:val="both"/>
              <w:rPr>
                <w:sz w:val="20"/>
                <w:szCs w:val="20"/>
              </w:rPr>
            </w:pPr>
            <w:r w:rsidRPr="00187CEC">
              <w:rPr>
                <w:sz w:val="20"/>
                <w:szCs w:val="20"/>
              </w:rPr>
              <w:t>диагностики заболеваний печени.</w:t>
            </w:r>
          </w:p>
          <w:p w:rsidR="00187CEC" w:rsidRPr="00187CEC" w:rsidRDefault="00187CEC" w:rsidP="00746FA8">
            <w:pPr>
              <w:spacing w:line="200" w:lineRule="exact"/>
              <w:jc w:val="both"/>
              <w:rPr>
                <w:sz w:val="20"/>
                <w:szCs w:val="20"/>
              </w:rPr>
            </w:pPr>
            <w:r w:rsidRPr="00187CEC">
              <w:rPr>
                <w:sz w:val="20"/>
                <w:szCs w:val="20"/>
              </w:rPr>
              <w:t>Набор предназначен для работы на всех типах полуавтоматических и автоматических коагулометров и ручным методом.</w:t>
            </w:r>
          </w:p>
          <w:p w:rsidR="00187CEC" w:rsidRPr="00187CEC" w:rsidRDefault="00187CEC" w:rsidP="00746FA8">
            <w:pPr>
              <w:spacing w:line="200" w:lineRule="exact"/>
              <w:jc w:val="both"/>
              <w:rPr>
                <w:sz w:val="20"/>
                <w:szCs w:val="20"/>
              </w:rPr>
            </w:pPr>
            <w:r w:rsidRPr="00187CEC">
              <w:rPr>
                <w:sz w:val="20"/>
                <w:szCs w:val="20"/>
              </w:rPr>
              <w:t>Принцип метода:</w:t>
            </w:r>
          </w:p>
          <w:p w:rsidR="00187CEC" w:rsidRPr="00187CEC" w:rsidRDefault="00187CEC" w:rsidP="00746FA8">
            <w:pPr>
              <w:spacing w:line="200" w:lineRule="exact"/>
              <w:jc w:val="both"/>
              <w:rPr>
                <w:sz w:val="20"/>
                <w:szCs w:val="20"/>
              </w:rPr>
            </w:pPr>
            <w:r w:rsidRPr="00187CEC">
              <w:rPr>
                <w:sz w:val="20"/>
                <w:szCs w:val="20"/>
              </w:rPr>
              <w:t>При добавлении к цитратной плазме избытка тканевого тромбопластина и ионов кальция время образования сгустка фибрина зависит только от активности факторов внешнего и общего пути коагуляции: I, II, V, VII, X.</w:t>
            </w:r>
          </w:p>
          <w:p w:rsidR="00187CEC" w:rsidRPr="00187CEC" w:rsidRDefault="00187CEC" w:rsidP="00746FA8">
            <w:pPr>
              <w:spacing w:line="200" w:lineRule="exact"/>
              <w:jc w:val="both"/>
              <w:rPr>
                <w:sz w:val="20"/>
                <w:szCs w:val="20"/>
              </w:rPr>
            </w:pPr>
            <w:r w:rsidRPr="00187CEC">
              <w:rPr>
                <w:sz w:val="20"/>
                <w:szCs w:val="20"/>
              </w:rPr>
              <w:t>Ренампластин – водносолевой экстракт высушенной ацетоном ткани головного мозга кролика, стабилизированный и лиофилизированный в присутствии хлорида кальция.</w:t>
            </w:r>
          </w:p>
          <w:p w:rsidR="00187CEC" w:rsidRPr="00187CEC" w:rsidRDefault="00187CEC" w:rsidP="00746FA8">
            <w:pPr>
              <w:spacing w:line="200" w:lineRule="exact"/>
              <w:jc w:val="both"/>
              <w:rPr>
                <w:sz w:val="20"/>
                <w:szCs w:val="20"/>
              </w:rPr>
            </w:pPr>
            <w:r w:rsidRPr="00187CEC">
              <w:rPr>
                <w:sz w:val="20"/>
                <w:szCs w:val="20"/>
              </w:rPr>
              <w:t>Состав набора:</w:t>
            </w:r>
          </w:p>
          <w:p w:rsidR="00187CEC" w:rsidRPr="00187CEC" w:rsidRDefault="00187CEC" w:rsidP="00746FA8">
            <w:pPr>
              <w:spacing w:line="200" w:lineRule="exact"/>
              <w:jc w:val="both"/>
              <w:rPr>
                <w:sz w:val="20"/>
                <w:szCs w:val="20"/>
              </w:rPr>
            </w:pPr>
            <w:r w:rsidRPr="00187CEC">
              <w:rPr>
                <w:sz w:val="20"/>
                <w:szCs w:val="20"/>
              </w:rPr>
              <w:t>ПГ-5/1: Ренампластин, лиофильно высушенный – объем после восстановления 8,0 мл/флакон   – 10 флаконов.</w:t>
            </w:r>
          </w:p>
          <w:p w:rsidR="00187CEC" w:rsidRPr="00187CEC" w:rsidRDefault="00187CEC" w:rsidP="00746FA8">
            <w:pPr>
              <w:spacing w:line="200" w:lineRule="exact"/>
              <w:jc w:val="both"/>
              <w:rPr>
                <w:sz w:val="20"/>
                <w:szCs w:val="20"/>
              </w:rPr>
            </w:pPr>
            <w:r w:rsidRPr="00187CEC">
              <w:rPr>
                <w:sz w:val="20"/>
                <w:szCs w:val="20"/>
              </w:rPr>
              <w:t>Упаковка  -  10 флаконов (1 фл. - 8 мл).</w:t>
            </w:r>
          </w:p>
        </w:tc>
        <w:tc>
          <w:tcPr>
            <w:tcW w:w="714"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набор</w:t>
            </w:r>
          </w:p>
        </w:tc>
        <w:tc>
          <w:tcPr>
            <w:tcW w:w="725"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2</w:t>
            </w:r>
          </w:p>
        </w:tc>
      </w:tr>
      <w:tr w:rsidR="00187CEC" w:rsidRPr="00102115" w:rsidTr="00FF0EB6">
        <w:trPr>
          <w:trHeight w:val="418"/>
        </w:trPr>
        <w:tc>
          <w:tcPr>
            <w:tcW w:w="567" w:type="dxa"/>
            <w:shd w:val="clear" w:color="auto" w:fill="auto"/>
          </w:tcPr>
          <w:p w:rsidR="00187CEC" w:rsidRPr="00102115" w:rsidRDefault="00187CEC" w:rsidP="00187CEC">
            <w:pPr>
              <w:jc w:val="center"/>
              <w:rPr>
                <w:color w:val="000000"/>
              </w:rPr>
            </w:pPr>
            <w:r>
              <w:rPr>
                <w:color w:val="000000"/>
              </w:rPr>
              <w:t>33</w:t>
            </w:r>
          </w:p>
        </w:tc>
        <w:tc>
          <w:tcPr>
            <w:tcW w:w="1985" w:type="dxa"/>
            <w:shd w:val="clear" w:color="auto" w:fill="auto"/>
          </w:tcPr>
          <w:p w:rsidR="00187CEC" w:rsidRPr="00187CEC" w:rsidRDefault="00187CEC" w:rsidP="00187CEC">
            <w:pPr>
              <w:spacing w:line="240" w:lineRule="exact"/>
              <w:rPr>
                <w:color w:val="000000"/>
                <w:sz w:val="20"/>
                <w:szCs w:val="20"/>
              </w:rPr>
            </w:pPr>
            <w:r w:rsidRPr="00187CEC">
              <w:rPr>
                <w:color w:val="000000"/>
                <w:sz w:val="20"/>
                <w:szCs w:val="20"/>
              </w:rPr>
              <w:t>Набор реагентов для определения концентрации гемоглобина</w:t>
            </w:r>
          </w:p>
        </w:tc>
        <w:tc>
          <w:tcPr>
            <w:tcW w:w="7208" w:type="dxa"/>
          </w:tcPr>
          <w:p w:rsidR="00187CEC" w:rsidRPr="00187CEC" w:rsidRDefault="00187CEC" w:rsidP="00746FA8">
            <w:pPr>
              <w:spacing w:line="200" w:lineRule="exact"/>
              <w:jc w:val="both"/>
              <w:rPr>
                <w:sz w:val="20"/>
                <w:szCs w:val="20"/>
              </w:rPr>
            </w:pPr>
            <w:r w:rsidRPr="00187CEC">
              <w:rPr>
                <w:sz w:val="20"/>
                <w:szCs w:val="20"/>
              </w:rPr>
              <w:t>Набор реагентов для определения концентрации гемоглобина</w:t>
            </w:r>
          </w:p>
          <w:p w:rsidR="00187CEC" w:rsidRPr="00187CEC" w:rsidRDefault="00187CEC" w:rsidP="00746FA8">
            <w:pPr>
              <w:spacing w:line="200" w:lineRule="exact"/>
              <w:jc w:val="both"/>
              <w:rPr>
                <w:sz w:val="20"/>
                <w:szCs w:val="20"/>
              </w:rPr>
            </w:pPr>
            <w:r w:rsidRPr="00187CEC">
              <w:rPr>
                <w:sz w:val="20"/>
                <w:szCs w:val="20"/>
              </w:rPr>
              <w:t>Реагент 1-200 мл, Калибр.- 2,5 мл, Конеч. объём реагента- 2 л</w:t>
            </w:r>
          </w:p>
          <w:p w:rsidR="00187CEC" w:rsidRPr="00187CEC" w:rsidRDefault="00187CEC" w:rsidP="00746FA8">
            <w:pPr>
              <w:spacing w:line="200" w:lineRule="exact"/>
              <w:jc w:val="both"/>
              <w:rPr>
                <w:sz w:val="20"/>
                <w:szCs w:val="20"/>
              </w:rPr>
            </w:pPr>
            <w:r w:rsidRPr="00187CEC">
              <w:rPr>
                <w:sz w:val="20"/>
                <w:szCs w:val="20"/>
              </w:rPr>
              <w:t>Количество определений зависит от характеристик биохимического анализатора и объёма кюветы измерительного оборудования.</w:t>
            </w:r>
          </w:p>
          <w:p w:rsidR="00187CEC" w:rsidRPr="00187CEC" w:rsidRDefault="00187CEC" w:rsidP="00746FA8">
            <w:pPr>
              <w:spacing w:line="200" w:lineRule="exact"/>
              <w:jc w:val="both"/>
              <w:rPr>
                <w:sz w:val="20"/>
                <w:szCs w:val="20"/>
              </w:rPr>
            </w:pPr>
            <w:r w:rsidRPr="00187CEC">
              <w:rPr>
                <w:sz w:val="20"/>
                <w:szCs w:val="20"/>
              </w:rPr>
              <w:t>Исследуемый материал: Цельная кровь.</w:t>
            </w:r>
          </w:p>
          <w:p w:rsidR="00187CEC" w:rsidRPr="00187CEC" w:rsidRDefault="00187CEC" w:rsidP="00746FA8">
            <w:pPr>
              <w:spacing w:line="200" w:lineRule="exact"/>
              <w:jc w:val="both"/>
              <w:rPr>
                <w:sz w:val="20"/>
                <w:szCs w:val="20"/>
              </w:rPr>
            </w:pPr>
            <w:r w:rsidRPr="00187CEC">
              <w:rPr>
                <w:sz w:val="20"/>
                <w:szCs w:val="20"/>
              </w:rPr>
              <w:t>Метод: гемиглобинцианидный метод Драбкина; по конечной точке; для ФЭК и полуавтоматических анализаторов.</w:t>
            </w:r>
          </w:p>
          <w:p w:rsidR="00187CEC" w:rsidRPr="00187CEC" w:rsidRDefault="00187CEC" w:rsidP="00746FA8">
            <w:pPr>
              <w:spacing w:line="200" w:lineRule="exact"/>
              <w:jc w:val="both"/>
              <w:rPr>
                <w:sz w:val="20"/>
                <w:szCs w:val="20"/>
              </w:rPr>
            </w:pPr>
            <w:r w:rsidRPr="00187CEC">
              <w:rPr>
                <w:sz w:val="20"/>
                <w:szCs w:val="20"/>
              </w:rPr>
              <w:t>Длина волны: 540 нм (520-560 нм).</w:t>
            </w:r>
          </w:p>
          <w:p w:rsidR="00187CEC" w:rsidRPr="00187CEC" w:rsidRDefault="00187CEC" w:rsidP="00746FA8">
            <w:pPr>
              <w:spacing w:line="200" w:lineRule="exact"/>
              <w:jc w:val="both"/>
              <w:rPr>
                <w:sz w:val="20"/>
                <w:szCs w:val="20"/>
              </w:rPr>
            </w:pPr>
            <w:r w:rsidRPr="00187CEC">
              <w:rPr>
                <w:sz w:val="20"/>
                <w:szCs w:val="20"/>
              </w:rPr>
              <w:t>Линейность от 40 до 180 г/л.</w:t>
            </w:r>
          </w:p>
          <w:p w:rsidR="00187CEC" w:rsidRPr="00187CEC" w:rsidRDefault="00187CEC" w:rsidP="00746FA8">
            <w:pPr>
              <w:spacing w:line="200" w:lineRule="exact"/>
              <w:jc w:val="both"/>
              <w:rPr>
                <w:sz w:val="20"/>
                <w:szCs w:val="20"/>
              </w:rPr>
            </w:pPr>
            <w:r w:rsidRPr="00187CEC">
              <w:rPr>
                <w:sz w:val="20"/>
                <w:szCs w:val="20"/>
              </w:rPr>
              <w:t>Чувствительность: не более 5 г/л</w:t>
            </w:r>
          </w:p>
          <w:p w:rsidR="00187CEC" w:rsidRPr="00187CEC" w:rsidRDefault="00187CEC" w:rsidP="00746FA8">
            <w:pPr>
              <w:spacing w:line="200" w:lineRule="exact"/>
              <w:jc w:val="both"/>
              <w:rPr>
                <w:sz w:val="20"/>
                <w:szCs w:val="20"/>
              </w:rPr>
            </w:pPr>
            <w:r w:rsidRPr="00187CEC">
              <w:rPr>
                <w:sz w:val="20"/>
                <w:szCs w:val="20"/>
              </w:rPr>
              <w:t>Срок годности набора: 12 месяцев при +(18-25)ºС.</w:t>
            </w:r>
            <w:r w:rsidRPr="00187CEC">
              <w:rPr>
                <w:sz w:val="20"/>
                <w:szCs w:val="20"/>
              </w:rPr>
              <w:tab/>
              <w:t>Реагент 1 (Монореагент): фосфорнокислый однозамещённый калий 10 ммоль/л, рН 7,35; феррицианид калия 6,1 ммоль/л; ацетонциангидрин 11,2 ммоль/л; 10-ти кратный концентрат.</w:t>
            </w:r>
          </w:p>
          <w:p w:rsidR="00187CEC" w:rsidRPr="00187CEC" w:rsidRDefault="00187CEC" w:rsidP="00746FA8">
            <w:pPr>
              <w:spacing w:line="200" w:lineRule="exact"/>
              <w:jc w:val="both"/>
              <w:rPr>
                <w:sz w:val="20"/>
                <w:szCs w:val="20"/>
              </w:rPr>
            </w:pPr>
            <w:r w:rsidRPr="00187CEC">
              <w:rPr>
                <w:sz w:val="20"/>
                <w:szCs w:val="20"/>
              </w:rPr>
              <w:t>Калибратор – калибровочный раствор гемоглобина с концентрацией 120 г/л.</w:t>
            </w:r>
          </w:p>
        </w:tc>
        <w:tc>
          <w:tcPr>
            <w:tcW w:w="714"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шт</w:t>
            </w:r>
          </w:p>
        </w:tc>
        <w:tc>
          <w:tcPr>
            <w:tcW w:w="725"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2</w:t>
            </w:r>
          </w:p>
        </w:tc>
      </w:tr>
      <w:tr w:rsidR="00187CEC" w:rsidRPr="00102115" w:rsidTr="00FF0EB6">
        <w:trPr>
          <w:trHeight w:val="418"/>
        </w:trPr>
        <w:tc>
          <w:tcPr>
            <w:tcW w:w="567" w:type="dxa"/>
            <w:shd w:val="clear" w:color="auto" w:fill="auto"/>
          </w:tcPr>
          <w:p w:rsidR="00187CEC" w:rsidRDefault="00187CEC" w:rsidP="00187CEC">
            <w:pPr>
              <w:jc w:val="center"/>
              <w:rPr>
                <w:color w:val="000000"/>
              </w:rPr>
            </w:pPr>
            <w:r>
              <w:rPr>
                <w:color w:val="000000"/>
              </w:rPr>
              <w:t>34</w:t>
            </w:r>
          </w:p>
        </w:tc>
        <w:tc>
          <w:tcPr>
            <w:tcW w:w="1985" w:type="dxa"/>
            <w:shd w:val="clear" w:color="auto" w:fill="auto"/>
          </w:tcPr>
          <w:p w:rsidR="00187CEC" w:rsidRPr="00187CEC" w:rsidRDefault="00187CEC" w:rsidP="00187CEC">
            <w:pPr>
              <w:spacing w:line="240" w:lineRule="exact"/>
              <w:rPr>
                <w:color w:val="000000"/>
                <w:sz w:val="20"/>
                <w:szCs w:val="20"/>
              </w:rPr>
            </w:pPr>
            <w:r w:rsidRPr="00187CEC">
              <w:rPr>
                <w:color w:val="000000"/>
                <w:sz w:val="20"/>
                <w:szCs w:val="20"/>
              </w:rPr>
              <w:t>Набор реагентов для определения концентрации общего холестерина</w:t>
            </w:r>
          </w:p>
        </w:tc>
        <w:tc>
          <w:tcPr>
            <w:tcW w:w="7208" w:type="dxa"/>
          </w:tcPr>
          <w:p w:rsidR="00187CEC" w:rsidRPr="00187CEC" w:rsidRDefault="00187CEC" w:rsidP="00746FA8">
            <w:pPr>
              <w:spacing w:line="200" w:lineRule="exact"/>
              <w:jc w:val="both"/>
              <w:rPr>
                <w:sz w:val="20"/>
                <w:szCs w:val="20"/>
              </w:rPr>
            </w:pPr>
            <w:r w:rsidRPr="00187CEC">
              <w:rPr>
                <w:sz w:val="20"/>
                <w:szCs w:val="20"/>
              </w:rPr>
              <w:t>Количество определений зависит от характеристик биохимического анализатора и объёма кюветы измерительного оборудования.</w:t>
            </w:r>
          </w:p>
          <w:p w:rsidR="00187CEC" w:rsidRPr="00187CEC" w:rsidRDefault="00187CEC" w:rsidP="00746FA8">
            <w:pPr>
              <w:spacing w:line="200" w:lineRule="exact"/>
              <w:jc w:val="both"/>
              <w:rPr>
                <w:sz w:val="20"/>
                <w:szCs w:val="20"/>
              </w:rPr>
            </w:pPr>
            <w:r w:rsidRPr="00187CEC">
              <w:rPr>
                <w:sz w:val="20"/>
                <w:szCs w:val="20"/>
              </w:rPr>
              <w:t>Исследуемый материал: Сыворотка крови.</w:t>
            </w:r>
          </w:p>
          <w:p w:rsidR="00187CEC" w:rsidRPr="00187CEC" w:rsidRDefault="00187CEC" w:rsidP="00746FA8">
            <w:pPr>
              <w:spacing w:line="200" w:lineRule="exact"/>
              <w:jc w:val="both"/>
              <w:rPr>
                <w:sz w:val="20"/>
                <w:szCs w:val="20"/>
              </w:rPr>
            </w:pPr>
            <w:r w:rsidRPr="00187CEC">
              <w:rPr>
                <w:sz w:val="20"/>
                <w:szCs w:val="20"/>
              </w:rPr>
              <w:t>Метод: реакция Триндера; CHOD-PAP; энзиматический, колориметрический; по конечной точке; для полу- и автоматических анализаторов и ФЭК.</w:t>
            </w:r>
          </w:p>
          <w:p w:rsidR="00187CEC" w:rsidRPr="00187CEC" w:rsidRDefault="00187CEC" w:rsidP="00746FA8">
            <w:pPr>
              <w:spacing w:line="200" w:lineRule="exact"/>
              <w:jc w:val="both"/>
              <w:rPr>
                <w:sz w:val="20"/>
                <w:szCs w:val="20"/>
              </w:rPr>
            </w:pPr>
            <w:r w:rsidRPr="00187CEC">
              <w:rPr>
                <w:sz w:val="20"/>
                <w:szCs w:val="20"/>
              </w:rPr>
              <w:t>Длина волны: 500 (490-520) нм.</w:t>
            </w:r>
          </w:p>
          <w:p w:rsidR="00187CEC" w:rsidRPr="00187CEC" w:rsidRDefault="00187CEC" w:rsidP="00746FA8">
            <w:pPr>
              <w:spacing w:line="200" w:lineRule="exact"/>
              <w:jc w:val="both"/>
              <w:rPr>
                <w:sz w:val="20"/>
                <w:szCs w:val="20"/>
              </w:rPr>
            </w:pPr>
            <w:r w:rsidRPr="00187CEC">
              <w:rPr>
                <w:sz w:val="20"/>
                <w:szCs w:val="20"/>
              </w:rPr>
              <w:t>Линейность от 0,5 до 25,8 ммоль/л.</w:t>
            </w:r>
          </w:p>
          <w:p w:rsidR="00187CEC" w:rsidRPr="00187CEC" w:rsidRDefault="00187CEC" w:rsidP="00746FA8">
            <w:pPr>
              <w:spacing w:line="200" w:lineRule="exact"/>
              <w:jc w:val="both"/>
              <w:rPr>
                <w:sz w:val="20"/>
                <w:szCs w:val="20"/>
              </w:rPr>
            </w:pPr>
            <w:r w:rsidRPr="00187CEC">
              <w:rPr>
                <w:sz w:val="20"/>
                <w:szCs w:val="20"/>
              </w:rPr>
              <w:t>Чувствительность: от 0,3 ммоль/л.</w:t>
            </w:r>
          </w:p>
          <w:p w:rsidR="00187CEC" w:rsidRPr="00187CEC" w:rsidRDefault="00187CEC" w:rsidP="00746FA8">
            <w:pPr>
              <w:spacing w:line="200" w:lineRule="exact"/>
              <w:jc w:val="both"/>
              <w:rPr>
                <w:sz w:val="20"/>
                <w:szCs w:val="20"/>
              </w:rPr>
            </w:pPr>
            <w:r w:rsidRPr="00187CEC">
              <w:rPr>
                <w:sz w:val="20"/>
                <w:szCs w:val="20"/>
              </w:rPr>
              <w:t>Срок годности набора: 12 месяцев при +(2-8)ºС.</w:t>
            </w:r>
            <w:r w:rsidRPr="00187CEC">
              <w:rPr>
                <w:sz w:val="20"/>
                <w:szCs w:val="20"/>
              </w:rPr>
              <w:tab/>
              <w:t>Реагент 1: фосфатный буфер 100 ммоль/л, рН 6,50; фенол 20 ммоль/л.</w:t>
            </w:r>
          </w:p>
          <w:p w:rsidR="00187CEC" w:rsidRPr="00187CEC" w:rsidRDefault="00187CEC" w:rsidP="00746FA8">
            <w:pPr>
              <w:spacing w:line="200" w:lineRule="exact"/>
              <w:jc w:val="both"/>
              <w:rPr>
                <w:sz w:val="20"/>
                <w:szCs w:val="20"/>
              </w:rPr>
            </w:pPr>
            <w:r w:rsidRPr="00187CEC">
              <w:rPr>
                <w:sz w:val="20"/>
                <w:szCs w:val="20"/>
              </w:rPr>
              <w:t>Реагент 2 (лиофилизат): холестериноксидаза 20 Ед/л, холестеринэстераза 40 Ед/л; пероксидаза 500 Ед/л; 4-аминоантипирин 0,2 ммоль/л.</w:t>
            </w:r>
          </w:p>
          <w:p w:rsidR="00187CEC" w:rsidRPr="00187CEC" w:rsidRDefault="00187CEC" w:rsidP="00746FA8">
            <w:pPr>
              <w:spacing w:line="200" w:lineRule="exact"/>
              <w:jc w:val="both"/>
              <w:rPr>
                <w:sz w:val="20"/>
                <w:szCs w:val="20"/>
              </w:rPr>
            </w:pPr>
            <w:r w:rsidRPr="00187CEC">
              <w:rPr>
                <w:sz w:val="20"/>
                <w:szCs w:val="20"/>
              </w:rPr>
              <w:t>Калибратор: калибровочный раствор холестерина 5,17 ммоль/л.</w:t>
            </w:r>
          </w:p>
          <w:p w:rsidR="00187CEC" w:rsidRPr="00187CEC" w:rsidRDefault="00187CEC" w:rsidP="00746FA8">
            <w:pPr>
              <w:spacing w:line="200" w:lineRule="exact"/>
              <w:jc w:val="both"/>
              <w:rPr>
                <w:sz w:val="20"/>
                <w:szCs w:val="20"/>
              </w:rPr>
            </w:pPr>
            <w:r w:rsidRPr="00187CEC">
              <w:rPr>
                <w:sz w:val="20"/>
                <w:szCs w:val="20"/>
              </w:rPr>
              <w:t>Состав набора: Реагент 1-500 мл; Реагент 2-2фл; Калибр.-3 мл</w:t>
            </w:r>
          </w:p>
        </w:tc>
        <w:tc>
          <w:tcPr>
            <w:tcW w:w="714"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шт</w:t>
            </w:r>
          </w:p>
        </w:tc>
        <w:tc>
          <w:tcPr>
            <w:tcW w:w="725"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3</w:t>
            </w:r>
          </w:p>
        </w:tc>
      </w:tr>
      <w:tr w:rsidR="00187CEC" w:rsidRPr="00102115" w:rsidTr="00FF0EB6">
        <w:trPr>
          <w:trHeight w:val="188"/>
        </w:trPr>
        <w:tc>
          <w:tcPr>
            <w:tcW w:w="567" w:type="dxa"/>
            <w:shd w:val="clear" w:color="auto" w:fill="auto"/>
          </w:tcPr>
          <w:p w:rsidR="00187CEC" w:rsidRPr="00102115" w:rsidRDefault="00187CEC" w:rsidP="00187CEC">
            <w:pPr>
              <w:jc w:val="center"/>
              <w:rPr>
                <w:color w:val="000000"/>
              </w:rPr>
            </w:pPr>
            <w:r>
              <w:rPr>
                <w:color w:val="000000"/>
              </w:rPr>
              <w:t>35</w:t>
            </w:r>
          </w:p>
        </w:tc>
        <w:tc>
          <w:tcPr>
            <w:tcW w:w="1985" w:type="dxa"/>
            <w:shd w:val="clear" w:color="auto" w:fill="auto"/>
          </w:tcPr>
          <w:p w:rsidR="00187CEC" w:rsidRPr="00187CEC" w:rsidRDefault="00187CEC" w:rsidP="00187CEC">
            <w:pPr>
              <w:spacing w:line="240" w:lineRule="exact"/>
              <w:rPr>
                <w:color w:val="000000"/>
                <w:sz w:val="20"/>
                <w:szCs w:val="20"/>
              </w:rPr>
            </w:pPr>
            <w:r w:rsidRPr="00187CEC">
              <w:rPr>
                <w:color w:val="000000"/>
                <w:sz w:val="20"/>
                <w:szCs w:val="20"/>
              </w:rPr>
              <w:t>Набор реагентов для определения содержания глюкозы (без депротеинизации) (ГЛЮКОЗА)</w:t>
            </w:r>
          </w:p>
        </w:tc>
        <w:tc>
          <w:tcPr>
            <w:tcW w:w="7208" w:type="dxa"/>
          </w:tcPr>
          <w:p w:rsidR="00187CEC" w:rsidRPr="00187CEC" w:rsidRDefault="00187CEC" w:rsidP="00746FA8">
            <w:pPr>
              <w:spacing w:line="200" w:lineRule="exact"/>
              <w:jc w:val="both"/>
              <w:rPr>
                <w:sz w:val="20"/>
                <w:szCs w:val="20"/>
              </w:rPr>
            </w:pPr>
            <w:r w:rsidRPr="00187CEC">
              <w:rPr>
                <w:sz w:val="20"/>
                <w:szCs w:val="20"/>
              </w:rPr>
              <w:t>Набор реагентов для определения концентрации глюкозы</w:t>
            </w:r>
          </w:p>
          <w:p w:rsidR="00187CEC" w:rsidRPr="00187CEC" w:rsidRDefault="00187CEC" w:rsidP="00746FA8">
            <w:pPr>
              <w:spacing w:line="200" w:lineRule="exact"/>
              <w:jc w:val="both"/>
              <w:rPr>
                <w:sz w:val="20"/>
                <w:szCs w:val="20"/>
              </w:rPr>
            </w:pPr>
            <w:r w:rsidRPr="00187CEC">
              <w:rPr>
                <w:sz w:val="20"/>
                <w:szCs w:val="20"/>
              </w:rPr>
              <w:t>Реагент 1 -1000 мл; Реагент 2 - 4 фл.; Калибратор - 5 мл</w:t>
            </w:r>
          </w:p>
          <w:p w:rsidR="00187CEC" w:rsidRPr="00187CEC" w:rsidRDefault="00187CEC" w:rsidP="00746FA8">
            <w:pPr>
              <w:spacing w:line="200" w:lineRule="exact"/>
              <w:jc w:val="both"/>
              <w:rPr>
                <w:sz w:val="20"/>
                <w:szCs w:val="20"/>
              </w:rPr>
            </w:pPr>
            <w:r w:rsidRPr="00187CEC">
              <w:rPr>
                <w:sz w:val="20"/>
                <w:szCs w:val="20"/>
              </w:rPr>
              <w:t>Исследуемый материал: Сыворотка или плазма крови.</w:t>
            </w:r>
          </w:p>
          <w:p w:rsidR="00187CEC" w:rsidRPr="00187CEC" w:rsidRDefault="00187CEC" w:rsidP="00746FA8">
            <w:pPr>
              <w:spacing w:line="200" w:lineRule="exact"/>
              <w:jc w:val="both"/>
              <w:rPr>
                <w:sz w:val="20"/>
                <w:szCs w:val="20"/>
              </w:rPr>
            </w:pPr>
            <w:r w:rsidRPr="00187CEC">
              <w:rPr>
                <w:sz w:val="20"/>
                <w:szCs w:val="20"/>
              </w:rPr>
              <w:t>Метод: реакция Триндера; GOD-PAP; по конечной точке; для полу- и автоматических анализаторов и ФЭК.</w:t>
            </w:r>
          </w:p>
          <w:p w:rsidR="00187CEC" w:rsidRPr="00187CEC" w:rsidRDefault="00187CEC" w:rsidP="00746FA8">
            <w:pPr>
              <w:spacing w:line="200" w:lineRule="exact"/>
              <w:jc w:val="both"/>
              <w:rPr>
                <w:sz w:val="20"/>
                <w:szCs w:val="20"/>
              </w:rPr>
            </w:pPr>
            <w:r w:rsidRPr="00187CEC">
              <w:rPr>
                <w:sz w:val="20"/>
                <w:szCs w:val="20"/>
              </w:rPr>
              <w:t>Длина волны: 500 нм (490-540 нм).</w:t>
            </w:r>
          </w:p>
          <w:p w:rsidR="00187CEC" w:rsidRPr="00187CEC" w:rsidRDefault="00187CEC" w:rsidP="00746FA8">
            <w:pPr>
              <w:spacing w:line="200" w:lineRule="exact"/>
              <w:jc w:val="both"/>
              <w:rPr>
                <w:sz w:val="20"/>
                <w:szCs w:val="20"/>
              </w:rPr>
            </w:pPr>
            <w:r w:rsidRPr="00187CEC">
              <w:rPr>
                <w:sz w:val="20"/>
                <w:szCs w:val="20"/>
              </w:rPr>
              <w:t>Линейность от 1 до 30 ммоль/л.</w:t>
            </w:r>
          </w:p>
          <w:p w:rsidR="00187CEC" w:rsidRPr="00187CEC" w:rsidRDefault="00187CEC" w:rsidP="00746FA8">
            <w:pPr>
              <w:spacing w:line="200" w:lineRule="exact"/>
              <w:jc w:val="both"/>
              <w:rPr>
                <w:sz w:val="20"/>
                <w:szCs w:val="20"/>
              </w:rPr>
            </w:pPr>
            <w:r w:rsidRPr="00187CEC">
              <w:rPr>
                <w:sz w:val="20"/>
                <w:szCs w:val="20"/>
              </w:rPr>
              <w:t>Чувствительность: не более 0,5 ммоль/л.</w:t>
            </w:r>
          </w:p>
          <w:p w:rsidR="00187CEC" w:rsidRPr="00187CEC" w:rsidRDefault="00187CEC" w:rsidP="00746FA8">
            <w:pPr>
              <w:spacing w:line="200" w:lineRule="exact"/>
              <w:jc w:val="both"/>
              <w:rPr>
                <w:sz w:val="20"/>
                <w:szCs w:val="20"/>
              </w:rPr>
            </w:pPr>
            <w:r w:rsidRPr="00187CEC">
              <w:rPr>
                <w:sz w:val="20"/>
                <w:szCs w:val="20"/>
              </w:rPr>
              <w:t>Срок годности набора: 18 месяцев при +(2-8)ºС.</w:t>
            </w:r>
            <w:r w:rsidRPr="00187CEC">
              <w:rPr>
                <w:sz w:val="20"/>
                <w:szCs w:val="20"/>
              </w:rPr>
              <w:tab/>
            </w:r>
          </w:p>
          <w:p w:rsidR="00187CEC" w:rsidRPr="00187CEC" w:rsidRDefault="00187CEC" w:rsidP="00746FA8">
            <w:pPr>
              <w:spacing w:line="200" w:lineRule="exact"/>
              <w:jc w:val="both"/>
              <w:rPr>
                <w:sz w:val="20"/>
                <w:szCs w:val="20"/>
              </w:rPr>
            </w:pPr>
            <w:r w:rsidRPr="00187CEC">
              <w:rPr>
                <w:sz w:val="20"/>
                <w:szCs w:val="20"/>
              </w:rPr>
              <w:t>Реагент 1 (буферный раствор): фосфатный буфер 100 ммоль/л; рН 7,80;фенол 11 ммоль/л.</w:t>
            </w:r>
          </w:p>
          <w:p w:rsidR="00187CEC" w:rsidRPr="00187CEC" w:rsidRDefault="00187CEC" w:rsidP="00746FA8">
            <w:pPr>
              <w:spacing w:line="200" w:lineRule="exact"/>
              <w:jc w:val="both"/>
              <w:rPr>
                <w:sz w:val="20"/>
                <w:szCs w:val="20"/>
              </w:rPr>
            </w:pPr>
            <w:r w:rsidRPr="00187CEC">
              <w:rPr>
                <w:sz w:val="20"/>
                <w:szCs w:val="20"/>
              </w:rPr>
              <w:t>Реагент 2 (лиофилизированная смесь ферментов, хромогенов и стабилизаторов): глюкозооксидаза 30000 ед/л; пероксидаза 1800 Ед/л; 4-аминоантипирин 0,016 ммоль/л.</w:t>
            </w:r>
          </w:p>
          <w:p w:rsidR="00187CEC" w:rsidRPr="00187CEC" w:rsidRDefault="00187CEC" w:rsidP="00746FA8">
            <w:pPr>
              <w:spacing w:line="200" w:lineRule="exact"/>
              <w:jc w:val="both"/>
              <w:rPr>
                <w:sz w:val="20"/>
                <w:szCs w:val="20"/>
              </w:rPr>
            </w:pPr>
            <w:r w:rsidRPr="00187CEC">
              <w:rPr>
                <w:sz w:val="20"/>
                <w:szCs w:val="20"/>
              </w:rPr>
              <w:t>Калибратор: калибровочный раствор глюкозы 10 ммоль/л.</w:t>
            </w:r>
          </w:p>
          <w:p w:rsidR="00187CEC" w:rsidRPr="00187CEC" w:rsidRDefault="00187CEC" w:rsidP="00746FA8">
            <w:pPr>
              <w:spacing w:line="200" w:lineRule="exact"/>
              <w:jc w:val="both"/>
              <w:rPr>
                <w:sz w:val="20"/>
                <w:szCs w:val="20"/>
              </w:rPr>
            </w:pPr>
            <w:r w:rsidRPr="00187CEC">
              <w:rPr>
                <w:sz w:val="20"/>
                <w:szCs w:val="20"/>
              </w:rPr>
              <w:t>Количество определений зависит от характеристик биохимического анализатора и объёма кюветы измерительного оборудования.</w:t>
            </w:r>
          </w:p>
        </w:tc>
        <w:tc>
          <w:tcPr>
            <w:tcW w:w="714"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шт</w:t>
            </w:r>
          </w:p>
        </w:tc>
        <w:tc>
          <w:tcPr>
            <w:tcW w:w="725"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3</w:t>
            </w:r>
          </w:p>
        </w:tc>
      </w:tr>
      <w:tr w:rsidR="00187CEC" w:rsidRPr="00102115" w:rsidTr="00FF0EB6">
        <w:trPr>
          <w:trHeight w:val="418"/>
        </w:trPr>
        <w:tc>
          <w:tcPr>
            <w:tcW w:w="567" w:type="dxa"/>
            <w:shd w:val="clear" w:color="auto" w:fill="auto"/>
          </w:tcPr>
          <w:p w:rsidR="00187CEC" w:rsidRDefault="00187CEC" w:rsidP="00187CEC">
            <w:pPr>
              <w:jc w:val="center"/>
              <w:rPr>
                <w:color w:val="000000"/>
              </w:rPr>
            </w:pPr>
            <w:r>
              <w:rPr>
                <w:color w:val="000000"/>
              </w:rPr>
              <w:t>36</w:t>
            </w:r>
          </w:p>
        </w:tc>
        <w:tc>
          <w:tcPr>
            <w:tcW w:w="1985" w:type="dxa"/>
            <w:shd w:val="clear" w:color="auto" w:fill="auto"/>
          </w:tcPr>
          <w:p w:rsidR="00187CEC" w:rsidRPr="00187CEC" w:rsidRDefault="00187CEC" w:rsidP="00187CEC">
            <w:pPr>
              <w:spacing w:line="240" w:lineRule="exact"/>
              <w:rPr>
                <w:color w:val="000000"/>
                <w:sz w:val="20"/>
                <w:szCs w:val="20"/>
              </w:rPr>
            </w:pPr>
            <w:r w:rsidRPr="00187CEC">
              <w:rPr>
                <w:color w:val="000000"/>
                <w:sz w:val="20"/>
                <w:szCs w:val="20"/>
              </w:rPr>
              <w:t xml:space="preserve">Набор контрольных суспензий лейкоцитов </w:t>
            </w:r>
          </w:p>
        </w:tc>
        <w:tc>
          <w:tcPr>
            <w:tcW w:w="7208" w:type="dxa"/>
          </w:tcPr>
          <w:p w:rsidR="00187CEC" w:rsidRPr="00187CEC" w:rsidRDefault="00187CEC" w:rsidP="00746FA8">
            <w:pPr>
              <w:spacing w:line="200" w:lineRule="exact"/>
              <w:jc w:val="both"/>
              <w:rPr>
                <w:sz w:val="20"/>
                <w:szCs w:val="20"/>
              </w:rPr>
            </w:pPr>
            <w:r w:rsidRPr="00187CEC">
              <w:rPr>
                <w:sz w:val="20"/>
                <w:szCs w:val="20"/>
              </w:rPr>
              <w:t xml:space="preserve">Набор контрольных суспензий лейкоцитов предназначен для контроля правильности и воспроизводимости подсчета лейкоцитов на гематологических анализаторах и в счетной камере Горяева. Набор «Л-контроль» содержит 10 </w:t>
            </w:r>
            <w:r w:rsidRPr="00187CEC">
              <w:rPr>
                <w:sz w:val="20"/>
                <w:szCs w:val="20"/>
              </w:rPr>
              <w:lastRenderedPageBreak/>
              <w:t>флаконов контрольной суспензии лейкоцитов.</w:t>
            </w:r>
          </w:p>
          <w:p w:rsidR="00187CEC" w:rsidRPr="00187CEC" w:rsidRDefault="00187CEC" w:rsidP="00746FA8">
            <w:pPr>
              <w:spacing w:line="200" w:lineRule="exact"/>
              <w:jc w:val="both"/>
              <w:rPr>
                <w:sz w:val="20"/>
                <w:szCs w:val="20"/>
              </w:rPr>
            </w:pPr>
            <w:r w:rsidRPr="00187CEC">
              <w:rPr>
                <w:sz w:val="20"/>
                <w:szCs w:val="20"/>
              </w:rPr>
              <w:t>Набор содержит два уровня концентрации:</w:t>
            </w:r>
          </w:p>
          <w:p w:rsidR="00187CEC" w:rsidRPr="00187CEC" w:rsidRDefault="00187CEC" w:rsidP="00746FA8">
            <w:pPr>
              <w:spacing w:line="200" w:lineRule="exact"/>
              <w:jc w:val="both"/>
              <w:rPr>
                <w:sz w:val="20"/>
                <w:szCs w:val="20"/>
              </w:rPr>
            </w:pPr>
            <w:r w:rsidRPr="00187CEC">
              <w:rPr>
                <w:sz w:val="20"/>
                <w:szCs w:val="20"/>
              </w:rPr>
              <w:t>5 флаконов с низким уровнем концентрации.</w:t>
            </w:r>
          </w:p>
          <w:p w:rsidR="00187CEC" w:rsidRPr="00187CEC" w:rsidRDefault="00187CEC" w:rsidP="00746FA8">
            <w:pPr>
              <w:spacing w:line="200" w:lineRule="exact"/>
              <w:jc w:val="both"/>
              <w:rPr>
                <w:sz w:val="20"/>
                <w:szCs w:val="20"/>
              </w:rPr>
            </w:pPr>
            <w:r w:rsidRPr="00187CEC">
              <w:rPr>
                <w:sz w:val="20"/>
                <w:szCs w:val="20"/>
              </w:rPr>
              <w:t>5 флаконов с нормальным уровнем концентрации.</w:t>
            </w:r>
          </w:p>
          <w:p w:rsidR="00187CEC" w:rsidRPr="00187CEC" w:rsidRDefault="00187CEC" w:rsidP="00746FA8">
            <w:pPr>
              <w:spacing w:line="200" w:lineRule="exact"/>
              <w:jc w:val="both"/>
              <w:rPr>
                <w:sz w:val="20"/>
                <w:szCs w:val="20"/>
              </w:rPr>
            </w:pPr>
            <w:r w:rsidRPr="00187CEC">
              <w:rPr>
                <w:sz w:val="20"/>
                <w:szCs w:val="20"/>
              </w:rPr>
              <w:t>Средние значения концентраций лейкоцитов и контрольные пределы (Х±2S) указаны в паспорте набора. Контрольная суспензия лейкоцитов расфасована в полипропиленовые флаконы по 2,5 мл. Значения концентрации в суспензии соответствуют концентрации в крови человека. Контрольная суспензия готова к использованию. Перед работой суспензию следует тщательно перемешать на устройстве для перемешивания или вручную.</w:t>
            </w:r>
          </w:p>
          <w:p w:rsidR="00187CEC" w:rsidRPr="00187CEC" w:rsidRDefault="00187CEC" w:rsidP="00746FA8">
            <w:pPr>
              <w:spacing w:line="200" w:lineRule="exact"/>
              <w:jc w:val="both"/>
              <w:rPr>
                <w:sz w:val="20"/>
                <w:szCs w:val="20"/>
              </w:rPr>
            </w:pPr>
            <w:r w:rsidRPr="00187CEC">
              <w:rPr>
                <w:sz w:val="20"/>
                <w:szCs w:val="20"/>
              </w:rPr>
              <w:t>Срок годности</w:t>
            </w:r>
            <w:r w:rsidRPr="00187CEC">
              <w:rPr>
                <w:sz w:val="20"/>
                <w:szCs w:val="20"/>
              </w:rPr>
              <w:tab/>
              <w:t xml:space="preserve"> не более 12 месяцев</w:t>
            </w:r>
          </w:p>
          <w:p w:rsidR="00187CEC" w:rsidRPr="00187CEC" w:rsidRDefault="00187CEC" w:rsidP="00746FA8">
            <w:pPr>
              <w:spacing w:line="200" w:lineRule="exact"/>
              <w:jc w:val="both"/>
              <w:rPr>
                <w:sz w:val="20"/>
                <w:szCs w:val="20"/>
              </w:rPr>
            </w:pPr>
            <w:r w:rsidRPr="00187CEC">
              <w:rPr>
                <w:sz w:val="20"/>
                <w:szCs w:val="20"/>
              </w:rPr>
              <w:t>Температура хранения - 10ºС — 25ºС</w:t>
            </w:r>
          </w:p>
          <w:p w:rsidR="00187CEC" w:rsidRPr="00187CEC" w:rsidRDefault="00187CEC" w:rsidP="00746FA8">
            <w:pPr>
              <w:spacing w:line="200" w:lineRule="exact"/>
              <w:jc w:val="both"/>
              <w:rPr>
                <w:sz w:val="20"/>
                <w:szCs w:val="20"/>
              </w:rPr>
            </w:pPr>
            <w:r w:rsidRPr="00187CEC">
              <w:rPr>
                <w:sz w:val="20"/>
                <w:szCs w:val="20"/>
              </w:rPr>
              <w:t>Срок хранения после вскрытия флакона - не более 14 дней</w:t>
            </w:r>
          </w:p>
          <w:p w:rsidR="00187CEC" w:rsidRPr="00187CEC" w:rsidRDefault="00187CEC" w:rsidP="00746FA8">
            <w:pPr>
              <w:spacing w:line="200" w:lineRule="exact"/>
              <w:jc w:val="both"/>
              <w:rPr>
                <w:sz w:val="20"/>
                <w:szCs w:val="20"/>
              </w:rPr>
            </w:pPr>
            <w:r w:rsidRPr="00187CEC">
              <w:rPr>
                <w:sz w:val="20"/>
                <w:szCs w:val="20"/>
              </w:rPr>
              <w:t>При хранении флаконы должны быть плотно закрыты и находиться в вертикальном положении. Замораживание не допускается!</w:t>
            </w:r>
          </w:p>
        </w:tc>
        <w:tc>
          <w:tcPr>
            <w:tcW w:w="714"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lastRenderedPageBreak/>
              <w:t>набор</w:t>
            </w:r>
          </w:p>
        </w:tc>
        <w:tc>
          <w:tcPr>
            <w:tcW w:w="725"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1</w:t>
            </w:r>
          </w:p>
        </w:tc>
      </w:tr>
      <w:tr w:rsidR="00187CEC" w:rsidRPr="00102115" w:rsidTr="00FF0EB6">
        <w:trPr>
          <w:trHeight w:val="418"/>
        </w:trPr>
        <w:tc>
          <w:tcPr>
            <w:tcW w:w="567" w:type="dxa"/>
            <w:shd w:val="clear" w:color="auto" w:fill="auto"/>
          </w:tcPr>
          <w:p w:rsidR="00187CEC" w:rsidRDefault="00187CEC" w:rsidP="00187CEC">
            <w:pPr>
              <w:jc w:val="center"/>
              <w:rPr>
                <w:color w:val="000000"/>
              </w:rPr>
            </w:pPr>
            <w:r>
              <w:rPr>
                <w:color w:val="000000"/>
              </w:rPr>
              <w:lastRenderedPageBreak/>
              <w:t>37</w:t>
            </w:r>
          </w:p>
        </w:tc>
        <w:tc>
          <w:tcPr>
            <w:tcW w:w="1985" w:type="dxa"/>
            <w:shd w:val="clear" w:color="auto" w:fill="auto"/>
          </w:tcPr>
          <w:p w:rsidR="00187CEC" w:rsidRPr="00187CEC" w:rsidRDefault="00187CEC" w:rsidP="00187CEC">
            <w:pPr>
              <w:spacing w:line="240" w:lineRule="exact"/>
              <w:rPr>
                <w:color w:val="000000"/>
                <w:sz w:val="20"/>
                <w:szCs w:val="20"/>
              </w:rPr>
            </w:pPr>
            <w:r w:rsidRPr="00187CEC">
              <w:rPr>
                <w:color w:val="000000"/>
                <w:sz w:val="20"/>
                <w:szCs w:val="20"/>
              </w:rPr>
              <w:t xml:space="preserve">Набор контрольных растворов гемоглобина </w:t>
            </w:r>
          </w:p>
        </w:tc>
        <w:tc>
          <w:tcPr>
            <w:tcW w:w="7208" w:type="dxa"/>
          </w:tcPr>
          <w:p w:rsidR="00187CEC" w:rsidRPr="00187CEC" w:rsidRDefault="00187CEC" w:rsidP="00746FA8">
            <w:pPr>
              <w:spacing w:line="200" w:lineRule="exact"/>
              <w:jc w:val="both"/>
              <w:rPr>
                <w:sz w:val="20"/>
                <w:szCs w:val="20"/>
              </w:rPr>
            </w:pPr>
            <w:r w:rsidRPr="00187CEC">
              <w:rPr>
                <w:sz w:val="20"/>
                <w:szCs w:val="20"/>
              </w:rPr>
              <w:t>Набор контрольных растворов гемоглобина предназначен для проведения контроля правильности и воспроизводимости результатов определения концентрации гемоглобина унифицированным гемиглобинцианидным методом. Контрольный раствор гемоглобина расфасован во флаконы из полипропилена по 2,5 мл. Набор содержит 10 флаконов контрольного раствора гемоглобина.</w:t>
            </w:r>
          </w:p>
          <w:p w:rsidR="00187CEC" w:rsidRPr="00187CEC" w:rsidRDefault="00187CEC" w:rsidP="00746FA8">
            <w:pPr>
              <w:spacing w:line="200" w:lineRule="exact"/>
              <w:jc w:val="both"/>
              <w:rPr>
                <w:sz w:val="20"/>
                <w:szCs w:val="20"/>
              </w:rPr>
            </w:pPr>
            <w:r w:rsidRPr="00187CEC">
              <w:rPr>
                <w:sz w:val="20"/>
                <w:szCs w:val="20"/>
              </w:rPr>
              <w:t>5 флаконов с нормальным уровнем концентрации (норма)</w:t>
            </w:r>
          </w:p>
          <w:p w:rsidR="00187CEC" w:rsidRPr="00187CEC" w:rsidRDefault="00187CEC" w:rsidP="00746FA8">
            <w:pPr>
              <w:spacing w:line="200" w:lineRule="exact"/>
              <w:jc w:val="both"/>
              <w:rPr>
                <w:sz w:val="20"/>
                <w:szCs w:val="20"/>
              </w:rPr>
            </w:pPr>
            <w:r w:rsidRPr="00187CEC">
              <w:rPr>
                <w:sz w:val="20"/>
                <w:szCs w:val="20"/>
              </w:rPr>
              <w:t>4 флакона с низким уровнем концентрации (патология)</w:t>
            </w:r>
          </w:p>
          <w:p w:rsidR="00187CEC" w:rsidRPr="00187CEC" w:rsidRDefault="00187CEC" w:rsidP="00746FA8">
            <w:pPr>
              <w:spacing w:line="200" w:lineRule="exact"/>
              <w:jc w:val="both"/>
              <w:rPr>
                <w:sz w:val="20"/>
                <w:szCs w:val="20"/>
              </w:rPr>
            </w:pPr>
            <w:r w:rsidRPr="00187CEC">
              <w:rPr>
                <w:sz w:val="20"/>
                <w:szCs w:val="20"/>
              </w:rPr>
              <w:t>1 флакон — калибратор (концентрация гемоглобина 150 г/л)</w:t>
            </w:r>
          </w:p>
          <w:p w:rsidR="00187CEC" w:rsidRPr="00187CEC" w:rsidRDefault="00187CEC" w:rsidP="00746FA8">
            <w:pPr>
              <w:spacing w:line="200" w:lineRule="exact"/>
              <w:jc w:val="both"/>
              <w:rPr>
                <w:sz w:val="20"/>
                <w:szCs w:val="20"/>
              </w:rPr>
            </w:pPr>
            <w:r w:rsidRPr="00187CEC">
              <w:rPr>
                <w:sz w:val="20"/>
                <w:szCs w:val="20"/>
              </w:rPr>
              <w:t>Коэффициент вариации результатов измерения концентрации гемоглобина - не более 2%</w:t>
            </w:r>
          </w:p>
          <w:p w:rsidR="00187CEC" w:rsidRPr="00187CEC" w:rsidRDefault="00187CEC" w:rsidP="00746FA8">
            <w:pPr>
              <w:spacing w:line="200" w:lineRule="exact"/>
              <w:jc w:val="both"/>
              <w:rPr>
                <w:sz w:val="20"/>
                <w:szCs w:val="20"/>
              </w:rPr>
            </w:pPr>
            <w:r w:rsidRPr="00187CEC">
              <w:rPr>
                <w:sz w:val="20"/>
                <w:szCs w:val="20"/>
              </w:rPr>
              <w:t>Межфлаконная вариация - не более 2%</w:t>
            </w:r>
          </w:p>
          <w:p w:rsidR="00187CEC" w:rsidRPr="00187CEC" w:rsidRDefault="00187CEC" w:rsidP="00746FA8">
            <w:pPr>
              <w:spacing w:line="200" w:lineRule="exact"/>
              <w:jc w:val="both"/>
              <w:rPr>
                <w:sz w:val="20"/>
                <w:szCs w:val="20"/>
              </w:rPr>
            </w:pPr>
            <w:r w:rsidRPr="00187CEC">
              <w:rPr>
                <w:sz w:val="20"/>
                <w:szCs w:val="20"/>
              </w:rPr>
              <w:t xml:space="preserve">Допустимый разброс результатов определения концентрации гемоглобина в разных наборах одной серии - </w:t>
            </w:r>
            <w:r w:rsidRPr="00187CEC">
              <w:rPr>
                <w:sz w:val="20"/>
                <w:szCs w:val="20"/>
              </w:rPr>
              <w:tab/>
              <w:t>не более 2%</w:t>
            </w:r>
          </w:p>
          <w:p w:rsidR="00187CEC" w:rsidRPr="00187CEC" w:rsidRDefault="00187CEC" w:rsidP="00746FA8">
            <w:pPr>
              <w:spacing w:line="200" w:lineRule="exact"/>
              <w:jc w:val="both"/>
              <w:rPr>
                <w:sz w:val="20"/>
                <w:szCs w:val="20"/>
              </w:rPr>
            </w:pPr>
            <w:r w:rsidRPr="00187CEC">
              <w:rPr>
                <w:sz w:val="20"/>
                <w:szCs w:val="20"/>
              </w:rPr>
              <w:t>Количество исследований из одного флакона - не менее 100</w:t>
            </w:r>
          </w:p>
          <w:p w:rsidR="00187CEC" w:rsidRPr="00187CEC" w:rsidRDefault="00187CEC" w:rsidP="00746FA8">
            <w:pPr>
              <w:spacing w:line="200" w:lineRule="exact"/>
              <w:jc w:val="both"/>
              <w:rPr>
                <w:sz w:val="20"/>
                <w:szCs w:val="20"/>
              </w:rPr>
            </w:pPr>
            <w:r w:rsidRPr="00187CEC">
              <w:rPr>
                <w:sz w:val="20"/>
                <w:szCs w:val="20"/>
              </w:rPr>
              <w:t>Срок хранения набора</w:t>
            </w:r>
            <w:r w:rsidRPr="00187CEC">
              <w:rPr>
                <w:sz w:val="20"/>
                <w:szCs w:val="20"/>
              </w:rPr>
              <w:tab/>
              <w:t>12 месяцев</w:t>
            </w:r>
          </w:p>
          <w:p w:rsidR="00187CEC" w:rsidRPr="00187CEC" w:rsidRDefault="00187CEC" w:rsidP="00746FA8">
            <w:pPr>
              <w:spacing w:line="200" w:lineRule="exact"/>
              <w:jc w:val="both"/>
              <w:rPr>
                <w:sz w:val="20"/>
                <w:szCs w:val="20"/>
              </w:rPr>
            </w:pPr>
            <w:r w:rsidRPr="00187CEC">
              <w:rPr>
                <w:sz w:val="20"/>
                <w:szCs w:val="20"/>
              </w:rPr>
              <w:t>Температура хранения 2ºС — 25ºС</w:t>
            </w:r>
          </w:p>
          <w:p w:rsidR="00187CEC" w:rsidRPr="00187CEC" w:rsidRDefault="00187CEC" w:rsidP="00746FA8">
            <w:pPr>
              <w:spacing w:line="200" w:lineRule="exact"/>
              <w:jc w:val="both"/>
              <w:rPr>
                <w:sz w:val="20"/>
                <w:szCs w:val="20"/>
              </w:rPr>
            </w:pPr>
            <w:r w:rsidRPr="00187CEC">
              <w:rPr>
                <w:sz w:val="20"/>
                <w:szCs w:val="20"/>
              </w:rPr>
              <w:t>Срок хранения после вскрытия флакона не более 14 дней</w:t>
            </w:r>
          </w:p>
        </w:tc>
        <w:tc>
          <w:tcPr>
            <w:tcW w:w="714"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набор</w:t>
            </w:r>
          </w:p>
        </w:tc>
        <w:tc>
          <w:tcPr>
            <w:tcW w:w="725"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1</w:t>
            </w:r>
          </w:p>
        </w:tc>
      </w:tr>
      <w:tr w:rsidR="00187CEC" w:rsidRPr="00102115" w:rsidTr="00FF0EB6">
        <w:trPr>
          <w:trHeight w:val="418"/>
        </w:trPr>
        <w:tc>
          <w:tcPr>
            <w:tcW w:w="567" w:type="dxa"/>
            <w:shd w:val="clear" w:color="auto" w:fill="auto"/>
          </w:tcPr>
          <w:p w:rsidR="00187CEC" w:rsidRDefault="00187CEC" w:rsidP="00187CEC">
            <w:pPr>
              <w:jc w:val="center"/>
              <w:rPr>
                <w:color w:val="000000"/>
              </w:rPr>
            </w:pPr>
            <w:r>
              <w:rPr>
                <w:color w:val="000000"/>
              </w:rPr>
              <w:t>38</w:t>
            </w:r>
          </w:p>
        </w:tc>
        <w:tc>
          <w:tcPr>
            <w:tcW w:w="1985" w:type="dxa"/>
            <w:shd w:val="clear" w:color="auto" w:fill="auto"/>
          </w:tcPr>
          <w:p w:rsidR="00187CEC" w:rsidRPr="00187CEC" w:rsidRDefault="00187CEC" w:rsidP="00187CEC">
            <w:pPr>
              <w:spacing w:line="240" w:lineRule="exact"/>
              <w:rPr>
                <w:color w:val="000000"/>
                <w:sz w:val="20"/>
                <w:szCs w:val="20"/>
              </w:rPr>
            </w:pPr>
            <w:r w:rsidRPr="00187CEC">
              <w:rPr>
                <w:color w:val="000000"/>
                <w:sz w:val="20"/>
                <w:szCs w:val="20"/>
              </w:rPr>
              <w:t xml:space="preserve">Набор контрольных суспензий эритроцитов </w:t>
            </w:r>
          </w:p>
        </w:tc>
        <w:tc>
          <w:tcPr>
            <w:tcW w:w="7208" w:type="dxa"/>
          </w:tcPr>
          <w:p w:rsidR="00187CEC" w:rsidRPr="00187CEC" w:rsidRDefault="00187CEC" w:rsidP="00746FA8">
            <w:pPr>
              <w:spacing w:line="200" w:lineRule="exact"/>
              <w:jc w:val="both"/>
              <w:rPr>
                <w:sz w:val="20"/>
                <w:szCs w:val="20"/>
              </w:rPr>
            </w:pPr>
            <w:r w:rsidRPr="00187CEC">
              <w:rPr>
                <w:sz w:val="20"/>
                <w:szCs w:val="20"/>
              </w:rPr>
              <w:t>Набор контрольных суспензий эритроцитов предназначен для контроля правильности и воспроизводимости подсчета эритроцитов на гематологических анализаторах и в счетной камере Горяева. Набор «Эр-контроль» содержит 10 флаконов контрольной суспензии эритроцитов.</w:t>
            </w:r>
          </w:p>
          <w:p w:rsidR="00187CEC" w:rsidRPr="00187CEC" w:rsidRDefault="00187CEC" w:rsidP="00746FA8">
            <w:pPr>
              <w:spacing w:line="200" w:lineRule="exact"/>
              <w:jc w:val="both"/>
              <w:rPr>
                <w:sz w:val="20"/>
                <w:szCs w:val="20"/>
              </w:rPr>
            </w:pPr>
            <w:r w:rsidRPr="00187CEC">
              <w:rPr>
                <w:sz w:val="20"/>
                <w:szCs w:val="20"/>
              </w:rPr>
              <w:t>Набор содержит два уровня концентрации:</w:t>
            </w:r>
          </w:p>
          <w:p w:rsidR="00187CEC" w:rsidRPr="00187CEC" w:rsidRDefault="00187CEC" w:rsidP="00746FA8">
            <w:pPr>
              <w:spacing w:line="200" w:lineRule="exact"/>
              <w:jc w:val="both"/>
              <w:rPr>
                <w:sz w:val="20"/>
                <w:szCs w:val="20"/>
              </w:rPr>
            </w:pPr>
            <w:r w:rsidRPr="00187CEC">
              <w:rPr>
                <w:sz w:val="20"/>
                <w:szCs w:val="20"/>
              </w:rPr>
              <w:t>5 флаконов с низким уровнем концентрации.</w:t>
            </w:r>
          </w:p>
          <w:p w:rsidR="00187CEC" w:rsidRPr="00187CEC" w:rsidRDefault="00187CEC" w:rsidP="00746FA8">
            <w:pPr>
              <w:spacing w:line="200" w:lineRule="exact"/>
              <w:jc w:val="both"/>
              <w:rPr>
                <w:sz w:val="20"/>
                <w:szCs w:val="20"/>
              </w:rPr>
            </w:pPr>
            <w:r w:rsidRPr="00187CEC">
              <w:rPr>
                <w:sz w:val="20"/>
                <w:szCs w:val="20"/>
              </w:rPr>
              <w:t>5 флаконов с нормальным уровнем концентрации.</w:t>
            </w:r>
          </w:p>
          <w:p w:rsidR="00187CEC" w:rsidRPr="00187CEC" w:rsidRDefault="00187CEC" w:rsidP="00746FA8">
            <w:pPr>
              <w:spacing w:line="200" w:lineRule="exact"/>
              <w:jc w:val="both"/>
              <w:rPr>
                <w:sz w:val="20"/>
                <w:szCs w:val="20"/>
              </w:rPr>
            </w:pPr>
            <w:r w:rsidRPr="00187CEC">
              <w:rPr>
                <w:sz w:val="20"/>
                <w:szCs w:val="20"/>
              </w:rPr>
              <w:t>Средние значения концентраций эритроцитов и контрольные пределы (Х±2S) указаны в паспорте набора. Контрольная суспензия эритроцитов расфасована в полиэтиленовые флаконы по 2,5 мл. Суспензия готова для подсчета в камере Горяева (разведена в 200 раз относительно концентрации эритроцитов в крови). При подсчете эритроцитов на гематологических анализаторах приготовление разведений следует производить согласно инструкции по применению набора «Эр-контроль»</w:t>
            </w:r>
          </w:p>
          <w:p w:rsidR="00187CEC" w:rsidRPr="00187CEC" w:rsidRDefault="00187CEC" w:rsidP="00746FA8">
            <w:pPr>
              <w:spacing w:line="200" w:lineRule="exact"/>
              <w:jc w:val="both"/>
              <w:rPr>
                <w:sz w:val="20"/>
                <w:szCs w:val="20"/>
              </w:rPr>
            </w:pPr>
            <w:r w:rsidRPr="00187CEC">
              <w:rPr>
                <w:sz w:val="20"/>
                <w:szCs w:val="20"/>
              </w:rPr>
              <w:t>Срок годности</w:t>
            </w:r>
            <w:r w:rsidRPr="00187CEC">
              <w:rPr>
                <w:sz w:val="20"/>
                <w:szCs w:val="20"/>
              </w:rPr>
              <w:tab/>
              <w:t xml:space="preserve"> не более 12 месяцев</w:t>
            </w:r>
          </w:p>
          <w:p w:rsidR="00187CEC" w:rsidRPr="00187CEC" w:rsidRDefault="00187CEC" w:rsidP="00746FA8">
            <w:pPr>
              <w:spacing w:line="200" w:lineRule="exact"/>
              <w:jc w:val="both"/>
              <w:rPr>
                <w:sz w:val="20"/>
                <w:szCs w:val="20"/>
              </w:rPr>
            </w:pPr>
            <w:r w:rsidRPr="00187CEC">
              <w:rPr>
                <w:sz w:val="20"/>
                <w:szCs w:val="20"/>
              </w:rPr>
              <w:t>Температура хранения - 10ºС — 25ºС</w:t>
            </w:r>
          </w:p>
          <w:p w:rsidR="00187CEC" w:rsidRPr="00187CEC" w:rsidRDefault="00187CEC" w:rsidP="00746FA8">
            <w:pPr>
              <w:spacing w:line="200" w:lineRule="exact"/>
              <w:jc w:val="both"/>
              <w:rPr>
                <w:sz w:val="20"/>
                <w:szCs w:val="20"/>
              </w:rPr>
            </w:pPr>
            <w:r w:rsidRPr="00187CEC">
              <w:rPr>
                <w:sz w:val="20"/>
                <w:szCs w:val="20"/>
              </w:rPr>
              <w:t>Срок хранения после вскрытия флакона - не более 14 дней</w:t>
            </w:r>
          </w:p>
          <w:p w:rsidR="00187CEC" w:rsidRPr="00187CEC" w:rsidRDefault="00187CEC" w:rsidP="00746FA8">
            <w:pPr>
              <w:spacing w:line="200" w:lineRule="exact"/>
              <w:jc w:val="both"/>
              <w:rPr>
                <w:sz w:val="20"/>
                <w:szCs w:val="20"/>
              </w:rPr>
            </w:pPr>
            <w:r w:rsidRPr="00187CEC">
              <w:rPr>
                <w:sz w:val="20"/>
                <w:szCs w:val="20"/>
              </w:rPr>
              <w:t>При хранении флаконы должны быть плотно закрыты и находиться в вертикальном положении. Замораживание не допускается!</w:t>
            </w:r>
          </w:p>
        </w:tc>
        <w:tc>
          <w:tcPr>
            <w:tcW w:w="714"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набор</w:t>
            </w:r>
          </w:p>
        </w:tc>
        <w:tc>
          <w:tcPr>
            <w:tcW w:w="725"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1</w:t>
            </w:r>
          </w:p>
        </w:tc>
      </w:tr>
      <w:tr w:rsidR="00187CEC" w:rsidRPr="00102115" w:rsidTr="00FF0EB6">
        <w:trPr>
          <w:trHeight w:val="418"/>
        </w:trPr>
        <w:tc>
          <w:tcPr>
            <w:tcW w:w="567" w:type="dxa"/>
            <w:shd w:val="clear" w:color="auto" w:fill="auto"/>
          </w:tcPr>
          <w:p w:rsidR="00187CEC" w:rsidRPr="00102115" w:rsidRDefault="00187CEC" w:rsidP="00187CEC">
            <w:pPr>
              <w:jc w:val="center"/>
              <w:rPr>
                <w:color w:val="000000"/>
              </w:rPr>
            </w:pPr>
            <w:r>
              <w:rPr>
                <w:color w:val="000000"/>
              </w:rPr>
              <w:t>39</w:t>
            </w:r>
          </w:p>
        </w:tc>
        <w:tc>
          <w:tcPr>
            <w:tcW w:w="1985" w:type="dxa"/>
            <w:shd w:val="clear" w:color="auto" w:fill="auto"/>
          </w:tcPr>
          <w:p w:rsidR="00187CEC" w:rsidRPr="00187CEC" w:rsidRDefault="00187CEC" w:rsidP="00187CEC">
            <w:pPr>
              <w:spacing w:line="240" w:lineRule="exact"/>
              <w:rPr>
                <w:color w:val="000000"/>
                <w:sz w:val="20"/>
                <w:szCs w:val="20"/>
              </w:rPr>
            </w:pPr>
            <w:r w:rsidRPr="00187CEC">
              <w:rPr>
                <w:color w:val="000000"/>
                <w:sz w:val="20"/>
                <w:szCs w:val="20"/>
              </w:rPr>
              <w:t>Набор реагентов для подсчета форменных элементов крови в камере Горяева</w:t>
            </w:r>
          </w:p>
        </w:tc>
        <w:tc>
          <w:tcPr>
            <w:tcW w:w="7208" w:type="dxa"/>
          </w:tcPr>
          <w:p w:rsidR="00187CEC" w:rsidRPr="00187CEC" w:rsidRDefault="00187CEC" w:rsidP="00746FA8">
            <w:pPr>
              <w:spacing w:line="200" w:lineRule="exact"/>
              <w:jc w:val="both"/>
              <w:rPr>
                <w:sz w:val="20"/>
                <w:szCs w:val="20"/>
              </w:rPr>
            </w:pPr>
            <w:r w:rsidRPr="00187CEC">
              <w:rPr>
                <w:sz w:val="20"/>
                <w:szCs w:val="20"/>
              </w:rPr>
              <w:t xml:space="preserve">Набор реагентов для подсчета форменных элементов крови в камере Горяева. Состав набора: 1) Реагент для подсчета тромбоцитов: бесцветная прозрачная жидкость, представляющая собой раствор оксалата аммония. Флакон, емкостью 0,5 л. Количество определений - 125. 2) Реагент для подсчета эритроцитов: бесцветная прозрачная жидкость, представляющая собой раствор сернокислого натрия. Флакон, емкостью 0,5 л. </w:t>
            </w:r>
          </w:p>
          <w:p w:rsidR="00187CEC" w:rsidRPr="00187CEC" w:rsidRDefault="00187CEC" w:rsidP="00746FA8">
            <w:pPr>
              <w:spacing w:line="200" w:lineRule="exact"/>
              <w:jc w:val="both"/>
              <w:rPr>
                <w:sz w:val="20"/>
                <w:szCs w:val="20"/>
              </w:rPr>
            </w:pPr>
            <w:r w:rsidRPr="00187CEC">
              <w:rPr>
                <w:sz w:val="20"/>
                <w:szCs w:val="20"/>
              </w:rPr>
              <w:t xml:space="preserve">Количество определений - 125. </w:t>
            </w:r>
          </w:p>
          <w:p w:rsidR="00187CEC" w:rsidRPr="00187CEC" w:rsidRDefault="00187CEC" w:rsidP="00746FA8">
            <w:pPr>
              <w:spacing w:line="200" w:lineRule="exact"/>
              <w:jc w:val="both"/>
              <w:rPr>
                <w:sz w:val="20"/>
                <w:szCs w:val="20"/>
              </w:rPr>
            </w:pPr>
            <w:r w:rsidRPr="00187CEC">
              <w:rPr>
                <w:sz w:val="20"/>
                <w:szCs w:val="20"/>
              </w:rPr>
              <w:t xml:space="preserve">3) Реагент для подсчета лейкоцитов: прозрачная жидкость голубого цвета, представляющая собой раствор метиленового синего в уксусной кислоте. Флакон, емкостью 0,5 л. Количество определений - 1250.  </w:t>
            </w:r>
          </w:p>
          <w:p w:rsidR="00187CEC" w:rsidRPr="00187CEC" w:rsidRDefault="00187CEC" w:rsidP="00746FA8">
            <w:pPr>
              <w:spacing w:line="200" w:lineRule="exact"/>
              <w:jc w:val="both"/>
              <w:rPr>
                <w:sz w:val="20"/>
                <w:szCs w:val="20"/>
              </w:rPr>
            </w:pPr>
            <w:r w:rsidRPr="00187CEC">
              <w:rPr>
                <w:sz w:val="20"/>
                <w:szCs w:val="20"/>
              </w:rPr>
              <w:t>Набор готов к использованию.</w:t>
            </w:r>
          </w:p>
        </w:tc>
        <w:tc>
          <w:tcPr>
            <w:tcW w:w="714"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упак</w:t>
            </w:r>
          </w:p>
        </w:tc>
        <w:tc>
          <w:tcPr>
            <w:tcW w:w="725"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2</w:t>
            </w:r>
          </w:p>
        </w:tc>
      </w:tr>
      <w:tr w:rsidR="00187CEC" w:rsidRPr="00102115" w:rsidTr="00FF0EB6">
        <w:trPr>
          <w:trHeight w:val="418"/>
        </w:trPr>
        <w:tc>
          <w:tcPr>
            <w:tcW w:w="567" w:type="dxa"/>
            <w:shd w:val="clear" w:color="auto" w:fill="auto"/>
          </w:tcPr>
          <w:p w:rsidR="00187CEC" w:rsidRDefault="00187CEC" w:rsidP="00187CEC">
            <w:pPr>
              <w:jc w:val="center"/>
              <w:rPr>
                <w:color w:val="000000"/>
              </w:rPr>
            </w:pPr>
            <w:r>
              <w:rPr>
                <w:color w:val="000000"/>
              </w:rPr>
              <w:t>40</w:t>
            </w:r>
          </w:p>
        </w:tc>
        <w:tc>
          <w:tcPr>
            <w:tcW w:w="1985" w:type="dxa"/>
            <w:shd w:val="clear" w:color="auto" w:fill="auto"/>
          </w:tcPr>
          <w:p w:rsidR="00187CEC" w:rsidRPr="00187CEC" w:rsidRDefault="00187CEC" w:rsidP="00187CEC">
            <w:pPr>
              <w:spacing w:line="240" w:lineRule="exact"/>
              <w:rPr>
                <w:color w:val="000000"/>
                <w:sz w:val="20"/>
                <w:szCs w:val="20"/>
              </w:rPr>
            </w:pPr>
            <w:r w:rsidRPr="00187CEC">
              <w:rPr>
                <w:color w:val="000000"/>
                <w:sz w:val="20"/>
                <w:szCs w:val="20"/>
              </w:rPr>
              <w:t>Скарификатор</w:t>
            </w:r>
          </w:p>
        </w:tc>
        <w:tc>
          <w:tcPr>
            <w:tcW w:w="7208" w:type="dxa"/>
          </w:tcPr>
          <w:p w:rsidR="00187CEC" w:rsidRPr="00187CEC" w:rsidRDefault="00187CEC" w:rsidP="00746FA8">
            <w:pPr>
              <w:spacing w:line="200" w:lineRule="exact"/>
              <w:jc w:val="both"/>
              <w:rPr>
                <w:sz w:val="20"/>
                <w:szCs w:val="20"/>
              </w:rPr>
            </w:pPr>
            <w:r w:rsidRPr="00187CEC">
              <w:rPr>
                <w:sz w:val="20"/>
                <w:szCs w:val="20"/>
              </w:rPr>
              <w:t xml:space="preserve">Скарификатор-копье это пластина с копьем изготовленная из холодно-катанной и высоко-нагартованной нержавеющей ленты в соответствии с медицинскими требованиями, длина копья 3,0±0,7 мм.(для взрослых). Предназначен для прокалывания кожи пальца при взятии проб крови на клинические и другие анализы (крови) в лечебно-профилактических учреждениях. </w:t>
            </w:r>
          </w:p>
        </w:tc>
        <w:tc>
          <w:tcPr>
            <w:tcW w:w="714"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шт</w:t>
            </w:r>
          </w:p>
        </w:tc>
        <w:tc>
          <w:tcPr>
            <w:tcW w:w="725"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1000</w:t>
            </w:r>
          </w:p>
        </w:tc>
      </w:tr>
      <w:tr w:rsidR="00187CEC" w:rsidRPr="00102115" w:rsidTr="00FF0EB6">
        <w:trPr>
          <w:trHeight w:val="418"/>
        </w:trPr>
        <w:tc>
          <w:tcPr>
            <w:tcW w:w="567" w:type="dxa"/>
            <w:shd w:val="clear" w:color="auto" w:fill="auto"/>
          </w:tcPr>
          <w:p w:rsidR="00187CEC" w:rsidRDefault="00187CEC" w:rsidP="00187CEC">
            <w:pPr>
              <w:jc w:val="center"/>
              <w:rPr>
                <w:color w:val="000000"/>
              </w:rPr>
            </w:pPr>
            <w:r>
              <w:rPr>
                <w:color w:val="000000"/>
              </w:rPr>
              <w:t>41</w:t>
            </w:r>
          </w:p>
        </w:tc>
        <w:tc>
          <w:tcPr>
            <w:tcW w:w="1985" w:type="dxa"/>
            <w:shd w:val="clear" w:color="auto" w:fill="auto"/>
          </w:tcPr>
          <w:p w:rsidR="00187CEC" w:rsidRPr="00187CEC" w:rsidRDefault="00187CEC" w:rsidP="00187CEC">
            <w:pPr>
              <w:spacing w:line="240" w:lineRule="exact"/>
              <w:rPr>
                <w:color w:val="000000"/>
                <w:sz w:val="20"/>
                <w:szCs w:val="20"/>
              </w:rPr>
            </w:pPr>
            <w:r w:rsidRPr="00187CEC">
              <w:rPr>
                <w:color w:val="000000"/>
                <w:sz w:val="20"/>
                <w:szCs w:val="20"/>
              </w:rPr>
              <w:t>1-канальный механический дозатор 1-5 мл</w:t>
            </w:r>
          </w:p>
        </w:tc>
        <w:tc>
          <w:tcPr>
            <w:tcW w:w="7208" w:type="dxa"/>
          </w:tcPr>
          <w:p w:rsidR="00187CEC" w:rsidRPr="00187CEC" w:rsidRDefault="00187CEC" w:rsidP="00746FA8">
            <w:pPr>
              <w:spacing w:line="200" w:lineRule="exact"/>
              <w:jc w:val="both"/>
              <w:rPr>
                <w:sz w:val="20"/>
                <w:szCs w:val="20"/>
              </w:rPr>
            </w:pPr>
            <w:r w:rsidRPr="00187CEC">
              <w:rPr>
                <w:sz w:val="20"/>
                <w:szCs w:val="20"/>
              </w:rPr>
              <w:t>Количество каналов - 1</w:t>
            </w:r>
          </w:p>
          <w:p w:rsidR="00187CEC" w:rsidRPr="00187CEC" w:rsidRDefault="00187CEC" w:rsidP="00746FA8">
            <w:pPr>
              <w:spacing w:line="200" w:lineRule="exact"/>
              <w:jc w:val="both"/>
              <w:rPr>
                <w:sz w:val="20"/>
                <w:szCs w:val="20"/>
              </w:rPr>
            </w:pPr>
            <w:r w:rsidRPr="00187CEC">
              <w:rPr>
                <w:sz w:val="20"/>
                <w:szCs w:val="20"/>
              </w:rPr>
              <w:t>Диапазон дозирования - 1000-5000 мкл</w:t>
            </w:r>
          </w:p>
          <w:p w:rsidR="00187CEC" w:rsidRPr="00187CEC" w:rsidRDefault="00187CEC" w:rsidP="00746FA8">
            <w:pPr>
              <w:spacing w:line="200" w:lineRule="exact"/>
              <w:jc w:val="both"/>
              <w:rPr>
                <w:sz w:val="20"/>
                <w:szCs w:val="20"/>
              </w:rPr>
            </w:pPr>
            <w:r w:rsidRPr="00187CEC">
              <w:rPr>
                <w:sz w:val="20"/>
                <w:szCs w:val="20"/>
              </w:rPr>
              <w:t>Дискретность</w:t>
            </w:r>
            <w:r w:rsidRPr="00187CEC">
              <w:rPr>
                <w:sz w:val="20"/>
                <w:szCs w:val="20"/>
              </w:rPr>
              <w:tab/>
              <w:t>- 50 мкл</w:t>
            </w:r>
          </w:p>
        </w:tc>
        <w:tc>
          <w:tcPr>
            <w:tcW w:w="714"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шт</w:t>
            </w:r>
          </w:p>
        </w:tc>
        <w:tc>
          <w:tcPr>
            <w:tcW w:w="725"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1</w:t>
            </w:r>
          </w:p>
        </w:tc>
      </w:tr>
      <w:tr w:rsidR="00187CEC" w:rsidRPr="00102115" w:rsidTr="00FF0EB6">
        <w:trPr>
          <w:trHeight w:val="418"/>
        </w:trPr>
        <w:tc>
          <w:tcPr>
            <w:tcW w:w="567" w:type="dxa"/>
            <w:shd w:val="clear" w:color="auto" w:fill="auto"/>
          </w:tcPr>
          <w:p w:rsidR="00187CEC" w:rsidRDefault="00187CEC" w:rsidP="00187CEC">
            <w:pPr>
              <w:jc w:val="center"/>
              <w:rPr>
                <w:color w:val="000000"/>
              </w:rPr>
            </w:pPr>
            <w:r>
              <w:rPr>
                <w:color w:val="000000"/>
              </w:rPr>
              <w:t>42</w:t>
            </w:r>
          </w:p>
        </w:tc>
        <w:tc>
          <w:tcPr>
            <w:tcW w:w="1985" w:type="dxa"/>
            <w:shd w:val="clear" w:color="auto" w:fill="auto"/>
          </w:tcPr>
          <w:p w:rsidR="00187CEC" w:rsidRPr="00187CEC" w:rsidRDefault="00187CEC" w:rsidP="00187CEC">
            <w:pPr>
              <w:spacing w:line="240" w:lineRule="exact"/>
              <w:rPr>
                <w:color w:val="000000"/>
                <w:sz w:val="20"/>
                <w:szCs w:val="20"/>
              </w:rPr>
            </w:pPr>
            <w:r w:rsidRPr="00187CEC">
              <w:rPr>
                <w:color w:val="000000"/>
                <w:sz w:val="20"/>
                <w:szCs w:val="20"/>
              </w:rPr>
              <w:t>Стекло покровное</w:t>
            </w:r>
          </w:p>
        </w:tc>
        <w:tc>
          <w:tcPr>
            <w:tcW w:w="7208" w:type="dxa"/>
          </w:tcPr>
          <w:p w:rsidR="00187CEC" w:rsidRPr="00187CEC" w:rsidRDefault="00187CEC" w:rsidP="00746FA8">
            <w:pPr>
              <w:spacing w:line="200" w:lineRule="exact"/>
              <w:jc w:val="both"/>
              <w:rPr>
                <w:sz w:val="20"/>
                <w:szCs w:val="20"/>
              </w:rPr>
            </w:pPr>
            <w:r w:rsidRPr="00187CEC">
              <w:rPr>
                <w:sz w:val="20"/>
                <w:szCs w:val="20"/>
              </w:rPr>
              <w:t xml:space="preserve">Стекло покровное из гидролитического стекла I класса не допускающего образования блистеров и трещинок, без искажений при изучении образца, </w:t>
            </w:r>
            <w:r w:rsidRPr="00187CEC">
              <w:rPr>
                <w:sz w:val="20"/>
                <w:szCs w:val="20"/>
              </w:rPr>
              <w:lastRenderedPageBreak/>
              <w:t>устойчивы к воде, гидролитичны по классу 1, способность поглощать ультрафиолет. Коэффициент светопропускания при толщине стекла 0,15мм - tVD65 in % (d=0,15 mm) = 91,7 ± 0,3%. Индексы преломления ne (l = 546.1 nm): 1.5255 ± 0.0015,nD (l = 589.3 nm): 1.5230± 0.0015. Упакованы в пластиковый контейнер, который запаян в фольгу</w:t>
            </w:r>
          </w:p>
          <w:p w:rsidR="00187CEC" w:rsidRPr="00187CEC" w:rsidRDefault="00187CEC" w:rsidP="00746FA8">
            <w:pPr>
              <w:spacing w:line="200" w:lineRule="exact"/>
              <w:jc w:val="both"/>
              <w:rPr>
                <w:sz w:val="20"/>
                <w:szCs w:val="20"/>
              </w:rPr>
            </w:pPr>
            <w:r w:rsidRPr="00187CEC">
              <w:rPr>
                <w:sz w:val="20"/>
                <w:szCs w:val="20"/>
              </w:rPr>
              <w:t>Размеры:</w:t>
            </w:r>
          </w:p>
          <w:p w:rsidR="00187CEC" w:rsidRPr="00187CEC" w:rsidRDefault="00187CEC" w:rsidP="00746FA8">
            <w:pPr>
              <w:spacing w:line="200" w:lineRule="exact"/>
              <w:jc w:val="both"/>
              <w:rPr>
                <w:sz w:val="20"/>
                <w:szCs w:val="20"/>
              </w:rPr>
            </w:pPr>
            <w:r w:rsidRPr="00187CEC">
              <w:rPr>
                <w:sz w:val="20"/>
                <w:szCs w:val="20"/>
              </w:rPr>
              <w:t>Длина 50 мм. Допуск ±1 мм</w:t>
            </w:r>
          </w:p>
          <w:p w:rsidR="00187CEC" w:rsidRPr="00187CEC" w:rsidRDefault="00187CEC" w:rsidP="00746FA8">
            <w:pPr>
              <w:spacing w:line="200" w:lineRule="exact"/>
              <w:jc w:val="both"/>
              <w:rPr>
                <w:sz w:val="20"/>
                <w:szCs w:val="20"/>
              </w:rPr>
            </w:pPr>
            <w:r w:rsidRPr="00187CEC">
              <w:rPr>
                <w:sz w:val="20"/>
                <w:szCs w:val="20"/>
              </w:rPr>
              <w:t>Ширина 24 мм. Допуск ±1 мм</w:t>
            </w:r>
          </w:p>
          <w:p w:rsidR="00187CEC" w:rsidRPr="00187CEC" w:rsidRDefault="00187CEC" w:rsidP="00746FA8">
            <w:pPr>
              <w:spacing w:line="200" w:lineRule="exact"/>
              <w:jc w:val="both"/>
              <w:rPr>
                <w:sz w:val="20"/>
                <w:szCs w:val="20"/>
              </w:rPr>
            </w:pPr>
            <w:r w:rsidRPr="00187CEC">
              <w:rPr>
                <w:sz w:val="20"/>
                <w:szCs w:val="20"/>
              </w:rPr>
              <w:t>Упаковка: не более 100 шт/уп.</w:t>
            </w:r>
          </w:p>
        </w:tc>
        <w:tc>
          <w:tcPr>
            <w:tcW w:w="714"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lastRenderedPageBreak/>
              <w:t>упак</w:t>
            </w:r>
          </w:p>
        </w:tc>
        <w:tc>
          <w:tcPr>
            <w:tcW w:w="725"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6</w:t>
            </w:r>
          </w:p>
        </w:tc>
      </w:tr>
      <w:tr w:rsidR="00187CEC" w:rsidRPr="00102115" w:rsidTr="00FF0EB6">
        <w:trPr>
          <w:trHeight w:val="418"/>
        </w:trPr>
        <w:tc>
          <w:tcPr>
            <w:tcW w:w="567" w:type="dxa"/>
            <w:shd w:val="clear" w:color="auto" w:fill="auto"/>
          </w:tcPr>
          <w:p w:rsidR="00187CEC" w:rsidRDefault="00187CEC" w:rsidP="00187CEC">
            <w:pPr>
              <w:jc w:val="center"/>
              <w:rPr>
                <w:color w:val="000000"/>
              </w:rPr>
            </w:pPr>
            <w:r>
              <w:rPr>
                <w:color w:val="000000"/>
              </w:rPr>
              <w:lastRenderedPageBreak/>
              <w:t>43</w:t>
            </w:r>
          </w:p>
        </w:tc>
        <w:tc>
          <w:tcPr>
            <w:tcW w:w="1985" w:type="dxa"/>
            <w:shd w:val="clear" w:color="auto" w:fill="auto"/>
          </w:tcPr>
          <w:p w:rsidR="00187CEC" w:rsidRPr="00187CEC" w:rsidRDefault="00187CEC" w:rsidP="00187CEC">
            <w:pPr>
              <w:spacing w:line="240" w:lineRule="exact"/>
              <w:rPr>
                <w:color w:val="000000"/>
                <w:sz w:val="20"/>
                <w:szCs w:val="20"/>
              </w:rPr>
            </w:pPr>
            <w:r w:rsidRPr="00187CEC">
              <w:rPr>
                <w:color w:val="000000"/>
                <w:sz w:val="20"/>
                <w:szCs w:val="20"/>
              </w:rPr>
              <w:t>Стекло предметное</w:t>
            </w:r>
          </w:p>
        </w:tc>
        <w:tc>
          <w:tcPr>
            <w:tcW w:w="7208" w:type="dxa"/>
          </w:tcPr>
          <w:p w:rsidR="00187CEC" w:rsidRPr="00187CEC" w:rsidRDefault="00187CEC" w:rsidP="00746FA8">
            <w:pPr>
              <w:spacing w:line="200" w:lineRule="exact"/>
              <w:jc w:val="both"/>
              <w:rPr>
                <w:sz w:val="20"/>
                <w:szCs w:val="20"/>
              </w:rPr>
            </w:pPr>
            <w:r w:rsidRPr="00187CEC">
              <w:rPr>
                <w:sz w:val="20"/>
                <w:szCs w:val="20"/>
              </w:rPr>
              <w:t>Стекла предметные имеют шлифованный по углом 90 градусов край и двустороннюю матовую полосу шириной 20 мм для маркировки.</w:t>
            </w:r>
          </w:p>
          <w:p w:rsidR="00187CEC" w:rsidRPr="00187CEC" w:rsidRDefault="00187CEC" w:rsidP="00746FA8">
            <w:pPr>
              <w:spacing w:line="200" w:lineRule="exact"/>
              <w:jc w:val="both"/>
              <w:rPr>
                <w:sz w:val="20"/>
                <w:szCs w:val="20"/>
              </w:rPr>
            </w:pPr>
            <w:r w:rsidRPr="00187CEC">
              <w:rPr>
                <w:sz w:val="20"/>
                <w:szCs w:val="20"/>
              </w:rPr>
              <w:t>Размер:</w:t>
            </w:r>
          </w:p>
          <w:p w:rsidR="00187CEC" w:rsidRPr="00187CEC" w:rsidRDefault="00187CEC" w:rsidP="00746FA8">
            <w:pPr>
              <w:spacing w:line="200" w:lineRule="exact"/>
              <w:jc w:val="both"/>
              <w:rPr>
                <w:sz w:val="20"/>
                <w:szCs w:val="20"/>
              </w:rPr>
            </w:pPr>
            <w:r w:rsidRPr="00187CEC">
              <w:rPr>
                <w:sz w:val="20"/>
                <w:szCs w:val="20"/>
              </w:rPr>
              <w:t>Длина 75,0 мм. Допуск ±1 мм</w:t>
            </w:r>
          </w:p>
          <w:p w:rsidR="00187CEC" w:rsidRPr="00187CEC" w:rsidRDefault="00187CEC" w:rsidP="00746FA8">
            <w:pPr>
              <w:spacing w:line="200" w:lineRule="exact"/>
              <w:jc w:val="both"/>
              <w:rPr>
                <w:sz w:val="20"/>
                <w:szCs w:val="20"/>
              </w:rPr>
            </w:pPr>
            <w:r w:rsidRPr="00187CEC">
              <w:rPr>
                <w:sz w:val="20"/>
                <w:szCs w:val="20"/>
              </w:rPr>
              <w:t>Ширина 25,0. Допуск ±1 мм</w:t>
            </w:r>
          </w:p>
          <w:p w:rsidR="00187CEC" w:rsidRPr="00187CEC" w:rsidRDefault="00187CEC" w:rsidP="00746FA8">
            <w:pPr>
              <w:spacing w:line="200" w:lineRule="exact"/>
              <w:jc w:val="both"/>
              <w:rPr>
                <w:sz w:val="20"/>
                <w:szCs w:val="20"/>
              </w:rPr>
            </w:pPr>
            <w:r w:rsidRPr="00187CEC">
              <w:rPr>
                <w:sz w:val="20"/>
                <w:szCs w:val="20"/>
              </w:rPr>
              <w:t xml:space="preserve">Толщина 1,0. Допуск ± 0,1 мм </w:t>
            </w:r>
          </w:p>
          <w:p w:rsidR="00187CEC" w:rsidRPr="00187CEC" w:rsidRDefault="00187CEC" w:rsidP="00746FA8">
            <w:pPr>
              <w:spacing w:line="200" w:lineRule="exact"/>
              <w:jc w:val="both"/>
              <w:rPr>
                <w:sz w:val="20"/>
                <w:szCs w:val="20"/>
              </w:rPr>
            </w:pPr>
            <w:r w:rsidRPr="00187CEC">
              <w:rPr>
                <w:sz w:val="20"/>
                <w:szCs w:val="20"/>
              </w:rPr>
              <w:t>Изготовлены из высококачественного сырья. Стёкла устойчивы к воздействию химических реагентов, традиционно применяемых в лаборатории.</w:t>
            </w:r>
          </w:p>
          <w:p w:rsidR="00187CEC" w:rsidRPr="00187CEC" w:rsidRDefault="00187CEC" w:rsidP="00746FA8">
            <w:pPr>
              <w:spacing w:line="200" w:lineRule="exact"/>
              <w:jc w:val="both"/>
              <w:rPr>
                <w:sz w:val="20"/>
                <w:szCs w:val="20"/>
              </w:rPr>
            </w:pPr>
            <w:r w:rsidRPr="00187CEC">
              <w:rPr>
                <w:sz w:val="20"/>
                <w:szCs w:val="20"/>
              </w:rPr>
              <w:t xml:space="preserve">Количество в уп.: не менее 50 шт. </w:t>
            </w:r>
          </w:p>
          <w:p w:rsidR="00187CEC" w:rsidRPr="00187CEC" w:rsidRDefault="00187CEC" w:rsidP="00746FA8">
            <w:pPr>
              <w:spacing w:line="200" w:lineRule="exact"/>
              <w:jc w:val="both"/>
              <w:rPr>
                <w:sz w:val="20"/>
                <w:szCs w:val="20"/>
              </w:rPr>
            </w:pPr>
            <w:r w:rsidRPr="00187CEC">
              <w:rPr>
                <w:sz w:val="20"/>
                <w:szCs w:val="20"/>
              </w:rPr>
              <w:t>Характер упаковки: коробка из плотного картона, запакованная в прозрачный полиэтилен. Внутри коробки стекла упакованы блоком в прозрачный полиэтилен.</w:t>
            </w:r>
          </w:p>
        </w:tc>
        <w:tc>
          <w:tcPr>
            <w:tcW w:w="714"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упак</w:t>
            </w:r>
          </w:p>
        </w:tc>
        <w:tc>
          <w:tcPr>
            <w:tcW w:w="725"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6</w:t>
            </w:r>
          </w:p>
        </w:tc>
      </w:tr>
      <w:tr w:rsidR="00187CEC" w:rsidRPr="00102115" w:rsidTr="00FF0EB6">
        <w:trPr>
          <w:trHeight w:val="418"/>
        </w:trPr>
        <w:tc>
          <w:tcPr>
            <w:tcW w:w="567" w:type="dxa"/>
            <w:shd w:val="clear" w:color="auto" w:fill="auto"/>
          </w:tcPr>
          <w:p w:rsidR="00187CEC" w:rsidRDefault="00187CEC" w:rsidP="00187CEC">
            <w:pPr>
              <w:jc w:val="center"/>
              <w:rPr>
                <w:color w:val="000000"/>
              </w:rPr>
            </w:pPr>
            <w:r>
              <w:rPr>
                <w:color w:val="000000"/>
              </w:rPr>
              <w:t>44</w:t>
            </w:r>
          </w:p>
        </w:tc>
        <w:tc>
          <w:tcPr>
            <w:tcW w:w="1985" w:type="dxa"/>
            <w:shd w:val="clear" w:color="auto" w:fill="auto"/>
          </w:tcPr>
          <w:p w:rsidR="00187CEC" w:rsidRPr="00187CEC" w:rsidRDefault="00187CEC" w:rsidP="00187CEC">
            <w:pPr>
              <w:spacing w:line="240" w:lineRule="exact"/>
              <w:rPr>
                <w:color w:val="000000"/>
                <w:sz w:val="20"/>
                <w:szCs w:val="20"/>
              </w:rPr>
            </w:pPr>
            <w:r w:rsidRPr="00187CEC">
              <w:rPr>
                <w:color w:val="000000"/>
                <w:sz w:val="20"/>
                <w:szCs w:val="20"/>
              </w:rPr>
              <w:t>Гематоксилин Майера</w:t>
            </w:r>
          </w:p>
        </w:tc>
        <w:tc>
          <w:tcPr>
            <w:tcW w:w="7208" w:type="dxa"/>
          </w:tcPr>
          <w:p w:rsidR="00187CEC" w:rsidRPr="00187CEC" w:rsidRDefault="00187CEC" w:rsidP="00746FA8">
            <w:pPr>
              <w:spacing w:line="200" w:lineRule="exact"/>
              <w:jc w:val="both"/>
              <w:rPr>
                <w:sz w:val="20"/>
                <w:szCs w:val="20"/>
              </w:rPr>
            </w:pPr>
            <w:r w:rsidRPr="00187CEC">
              <w:rPr>
                <w:sz w:val="20"/>
                <w:szCs w:val="20"/>
              </w:rPr>
              <w:t xml:space="preserve">Гематоксилин Майера – краситель для цитологии и гистологии, окраска препаратов с последующим докрашиванием эозином, предназначен для избирательного окрашивания ядер клеток в синий или сине-сиреневый цвет. Представляет собой водный раствор гематоксилина, хлоралгидрата, квасцов и йодноватого калия, готовый к применению, для многократного использования. </w:t>
            </w:r>
          </w:p>
          <w:p w:rsidR="00187CEC" w:rsidRPr="00187CEC" w:rsidRDefault="00187CEC" w:rsidP="00746FA8">
            <w:pPr>
              <w:spacing w:line="200" w:lineRule="exact"/>
              <w:jc w:val="both"/>
              <w:rPr>
                <w:sz w:val="20"/>
                <w:szCs w:val="20"/>
              </w:rPr>
            </w:pPr>
            <w:r w:rsidRPr="00187CEC">
              <w:rPr>
                <w:sz w:val="20"/>
                <w:szCs w:val="20"/>
              </w:rPr>
              <w:t>Раствор сухого красителя гематоксилина 0,1% в смеси с хлоралгидратом, алюмокалиевыми квасцами, йоднокислым калием - 1 флакон объемом 250 мл.</w:t>
            </w:r>
          </w:p>
          <w:p w:rsidR="00187CEC" w:rsidRPr="00187CEC" w:rsidRDefault="00187CEC" w:rsidP="00746FA8">
            <w:pPr>
              <w:spacing w:line="200" w:lineRule="exact"/>
              <w:jc w:val="both"/>
              <w:rPr>
                <w:sz w:val="20"/>
                <w:szCs w:val="20"/>
              </w:rPr>
            </w:pPr>
            <w:r w:rsidRPr="00187CEC">
              <w:rPr>
                <w:sz w:val="20"/>
                <w:szCs w:val="20"/>
              </w:rPr>
              <w:t>Упаковка из матового полиэтилена с цветной крышкой, этикетка сине-черного цвета на русском языке.</w:t>
            </w:r>
          </w:p>
          <w:p w:rsidR="00187CEC" w:rsidRPr="00187CEC" w:rsidRDefault="00187CEC" w:rsidP="00746FA8">
            <w:pPr>
              <w:spacing w:line="200" w:lineRule="exact"/>
              <w:jc w:val="both"/>
              <w:rPr>
                <w:sz w:val="20"/>
                <w:szCs w:val="20"/>
              </w:rPr>
            </w:pPr>
            <w:r w:rsidRPr="00187CEC">
              <w:rPr>
                <w:sz w:val="20"/>
                <w:szCs w:val="20"/>
              </w:rPr>
              <w:t>Исследуемый материал: мазки крови и костного мозга.</w:t>
            </w:r>
          </w:p>
          <w:p w:rsidR="00187CEC" w:rsidRPr="00187CEC" w:rsidRDefault="00187CEC" w:rsidP="00746FA8">
            <w:pPr>
              <w:spacing w:line="200" w:lineRule="exact"/>
              <w:jc w:val="both"/>
              <w:rPr>
                <w:sz w:val="20"/>
                <w:szCs w:val="20"/>
              </w:rPr>
            </w:pPr>
            <w:r w:rsidRPr="00187CEC">
              <w:rPr>
                <w:sz w:val="20"/>
                <w:szCs w:val="20"/>
              </w:rPr>
              <w:t>Условия хранения: при температуре от 0 до +25°С в закрытых вентилируемых помещениях, не допуская воздействия прямых солнечных лучей.</w:t>
            </w:r>
          </w:p>
          <w:p w:rsidR="00187CEC" w:rsidRPr="00187CEC" w:rsidRDefault="00187CEC" w:rsidP="00746FA8">
            <w:pPr>
              <w:spacing w:line="200" w:lineRule="exact"/>
              <w:jc w:val="both"/>
              <w:rPr>
                <w:sz w:val="20"/>
                <w:szCs w:val="20"/>
              </w:rPr>
            </w:pPr>
            <w:r w:rsidRPr="00187CEC">
              <w:rPr>
                <w:sz w:val="20"/>
                <w:szCs w:val="20"/>
              </w:rPr>
              <w:t>Срок годности - 1 год с даты производства, указанной на этикетке набора.</w:t>
            </w:r>
          </w:p>
          <w:p w:rsidR="00187CEC" w:rsidRPr="00187CEC" w:rsidRDefault="00187CEC" w:rsidP="00746FA8">
            <w:pPr>
              <w:spacing w:line="200" w:lineRule="exact"/>
              <w:jc w:val="both"/>
              <w:rPr>
                <w:sz w:val="20"/>
                <w:szCs w:val="20"/>
              </w:rPr>
            </w:pPr>
            <w:r w:rsidRPr="00187CEC">
              <w:rPr>
                <w:sz w:val="20"/>
                <w:szCs w:val="20"/>
              </w:rPr>
              <w:t>Флакон рассчитан на 250 исследуемых проб</w:t>
            </w:r>
          </w:p>
        </w:tc>
        <w:tc>
          <w:tcPr>
            <w:tcW w:w="714"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флак</w:t>
            </w:r>
          </w:p>
        </w:tc>
        <w:tc>
          <w:tcPr>
            <w:tcW w:w="725" w:type="dxa"/>
            <w:shd w:val="clear" w:color="auto" w:fill="auto"/>
          </w:tcPr>
          <w:p w:rsidR="00187CEC" w:rsidRPr="00187CEC" w:rsidRDefault="00187CEC" w:rsidP="00187CEC">
            <w:pPr>
              <w:spacing w:line="240" w:lineRule="exact"/>
              <w:jc w:val="center"/>
              <w:rPr>
                <w:color w:val="000000"/>
                <w:sz w:val="20"/>
                <w:szCs w:val="20"/>
              </w:rPr>
            </w:pPr>
            <w:r w:rsidRPr="00187CEC">
              <w:rPr>
                <w:color w:val="000000"/>
                <w:sz w:val="20"/>
                <w:szCs w:val="20"/>
              </w:rPr>
              <w:t>2</w:t>
            </w:r>
          </w:p>
        </w:tc>
      </w:tr>
    </w:tbl>
    <w:p w:rsidR="00EF254D" w:rsidRPr="005403A5" w:rsidRDefault="00EF254D" w:rsidP="00FF0EB6">
      <w:pPr>
        <w:pStyle w:val="a3"/>
        <w:rPr>
          <w:bCs/>
          <w:szCs w:val="26"/>
        </w:rPr>
      </w:pPr>
      <w:r w:rsidRPr="005403A5">
        <w:rPr>
          <w:b/>
          <w:bCs/>
          <w:szCs w:val="26"/>
        </w:rPr>
        <w:t xml:space="preserve">Наличие документации: </w:t>
      </w:r>
      <w:r w:rsidRPr="005403A5">
        <w:rPr>
          <w:bCs/>
          <w:szCs w:val="26"/>
        </w:rPr>
        <w:t>Декларация</w:t>
      </w:r>
      <w:r w:rsidR="009045EF" w:rsidRPr="005403A5">
        <w:rPr>
          <w:bCs/>
          <w:szCs w:val="26"/>
        </w:rPr>
        <w:t xml:space="preserve"> о соответствии</w:t>
      </w:r>
      <w:r w:rsidR="002B74E8" w:rsidRPr="005403A5">
        <w:rPr>
          <w:bCs/>
          <w:szCs w:val="26"/>
        </w:rPr>
        <w:t>, Регистрационное удостоверение, Сертификат соответствия.</w:t>
      </w:r>
      <w:r w:rsidR="009045EF" w:rsidRPr="005403A5">
        <w:rPr>
          <w:bCs/>
          <w:szCs w:val="26"/>
        </w:rPr>
        <w:t xml:space="preserve"> </w:t>
      </w:r>
    </w:p>
    <w:p w:rsidR="009045EF" w:rsidRPr="005403A5" w:rsidRDefault="009045EF" w:rsidP="009045EF">
      <w:pPr>
        <w:ind w:firstLine="709"/>
        <w:jc w:val="both"/>
        <w:rPr>
          <w:sz w:val="26"/>
          <w:szCs w:val="26"/>
        </w:rPr>
      </w:pPr>
      <w:r w:rsidRPr="005403A5">
        <w:rPr>
          <w:b/>
          <w:bCs/>
          <w:sz w:val="26"/>
          <w:szCs w:val="26"/>
        </w:rPr>
        <w:t>Срок и порядок оплаты товара:</w:t>
      </w:r>
      <w:r w:rsidRPr="005403A5">
        <w:rPr>
          <w:bCs/>
          <w:sz w:val="26"/>
          <w:szCs w:val="26"/>
        </w:rPr>
        <w:t xml:space="preserve"> </w:t>
      </w:r>
      <w:r w:rsidR="00746FA8">
        <w:rPr>
          <w:bCs/>
          <w:sz w:val="26"/>
          <w:szCs w:val="26"/>
        </w:rPr>
        <w:t>Оплата Товара производится Покупателем путем перечисления денежных средств на расчетный счет Поставщика в течение 30 дней после принятия Товара Покупателем в полном объеме, подписания Сторонами товарной накладной формы ТОРГ-12, счета, счет-фактуры.</w:t>
      </w:r>
    </w:p>
    <w:p w:rsidR="00163F24" w:rsidRDefault="00163F24" w:rsidP="00163F24">
      <w:pPr>
        <w:pStyle w:val="a3"/>
        <w:rPr>
          <w:szCs w:val="26"/>
        </w:rPr>
      </w:pPr>
      <w:r w:rsidRPr="00163F24">
        <w:rPr>
          <w:b/>
          <w:bCs/>
          <w:szCs w:val="26"/>
        </w:rPr>
        <w:t>Сроки  поставки товара:</w:t>
      </w:r>
      <w:r w:rsidRPr="00163F24">
        <w:rPr>
          <w:szCs w:val="26"/>
        </w:rPr>
        <w:t xml:space="preserve"> </w:t>
      </w:r>
      <w:r w:rsidR="00746FA8">
        <w:rPr>
          <w:szCs w:val="26"/>
        </w:rPr>
        <w:t>в течение 3 (трех) месяцев с даты заключения Сторонами настоящего Договора.</w:t>
      </w:r>
    </w:p>
    <w:p w:rsidR="00746FA8" w:rsidRPr="00746FA8" w:rsidRDefault="00746FA8" w:rsidP="00163F24">
      <w:pPr>
        <w:pStyle w:val="a3"/>
        <w:rPr>
          <w:b/>
          <w:sz w:val="25"/>
          <w:szCs w:val="25"/>
        </w:rPr>
      </w:pPr>
      <w:r w:rsidRPr="00746FA8">
        <w:rPr>
          <w:b/>
          <w:szCs w:val="26"/>
        </w:rPr>
        <w:t>Работа контрагента в АСЗ «Электронный ордер» -Д</w:t>
      </w:r>
      <w:r>
        <w:rPr>
          <w:b/>
          <w:szCs w:val="26"/>
        </w:rPr>
        <w:t>а</w:t>
      </w:r>
    </w:p>
    <w:p w:rsidR="00721265" w:rsidRPr="005403A5" w:rsidRDefault="00721265" w:rsidP="00EF254D">
      <w:pPr>
        <w:ind w:firstLine="708"/>
        <w:jc w:val="both"/>
        <w:rPr>
          <w:sz w:val="26"/>
          <w:szCs w:val="26"/>
        </w:rPr>
      </w:pPr>
    </w:p>
    <w:p w:rsidR="00484CCC" w:rsidRPr="005403A5" w:rsidRDefault="008D7B60" w:rsidP="000609F6">
      <w:pPr>
        <w:pStyle w:val="13"/>
        <w:ind w:firstLine="0"/>
        <w:rPr>
          <w:rFonts w:eastAsia="MS Mincho"/>
          <w:color w:val="FF0000"/>
          <w:sz w:val="26"/>
          <w:szCs w:val="26"/>
        </w:rPr>
      </w:pPr>
      <w:r w:rsidRPr="005403A5">
        <w:rPr>
          <w:rFonts w:eastAsia="MS Mincho"/>
          <w:color w:val="FF0000"/>
          <w:sz w:val="26"/>
          <w:szCs w:val="26"/>
        </w:rPr>
        <w:t xml:space="preserve"> </w:t>
      </w:r>
    </w:p>
    <w:p w:rsidR="00EF254D" w:rsidRPr="005403A5" w:rsidRDefault="00EF254D">
      <w:pPr>
        <w:pStyle w:val="13"/>
        <w:ind w:firstLine="0"/>
        <w:rPr>
          <w:rFonts w:eastAsia="MS Mincho"/>
          <w:color w:val="FF0000"/>
          <w:sz w:val="26"/>
          <w:szCs w:val="26"/>
        </w:rPr>
      </w:pPr>
    </w:p>
    <w:p w:rsidR="00EF254D" w:rsidRPr="005403A5" w:rsidRDefault="00EF254D">
      <w:pPr>
        <w:pStyle w:val="13"/>
        <w:ind w:firstLine="0"/>
        <w:rPr>
          <w:rFonts w:eastAsia="MS Mincho"/>
          <w:color w:val="FF0000"/>
          <w:sz w:val="26"/>
          <w:szCs w:val="26"/>
        </w:rPr>
      </w:pPr>
    </w:p>
    <w:p w:rsidR="00EF254D" w:rsidRPr="005403A5" w:rsidRDefault="00EF254D">
      <w:pPr>
        <w:pStyle w:val="13"/>
        <w:ind w:firstLine="0"/>
        <w:rPr>
          <w:rFonts w:eastAsia="MS Mincho"/>
          <w:color w:val="FF0000"/>
          <w:sz w:val="26"/>
          <w:szCs w:val="26"/>
        </w:rPr>
      </w:pPr>
    </w:p>
    <w:p w:rsidR="00BF64B5" w:rsidRPr="005403A5" w:rsidRDefault="00BF64B5">
      <w:pPr>
        <w:pStyle w:val="13"/>
        <w:ind w:firstLine="0"/>
        <w:rPr>
          <w:rFonts w:eastAsia="MS Mincho"/>
          <w:color w:val="FF0000"/>
          <w:sz w:val="26"/>
          <w:szCs w:val="26"/>
        </w:rPr>
      </w:pPr>
    </w:p>
    <w:p w:rsidR="00EF254D" w:rsidRPr="005403A5" w:rsidRDefault="00EF254D">
      <w:pPr>
        <w:pStyle w:val="13"/>
        <w:ind w:firstLine="0"/>
        <w:rPr>
          <w:rFonts w:eastAsia="MS Mincho"/>
          <w:color w:val="FF0000"/>
          <w:sz w:val="26"/>
          <w:szCs w:val="26"/>
        </w:rPr>
      </w:pPr>
    </w:p>
    <w:p w:rsidR="00C45896" w:rsidRPr="005403A5" w:rsidRDefault="00C45896">
      <w:pPr>
        <w:pStyle w:val="13"/>
        <w:ind w:firstLine="0"/>
        <w:rPr>
          <w:rFonts w:eastAsia="MS Mincho"/>
          <w:color w:val="FF0000"/>
          <w:sz w:val="26"/>
          <w:szCs w:val="26"/>
        </w:rPr>
      </w:pPr>
    </w:p>
    <w:p w:rsidR="00036B70" w:rsidRPr="005403A5" w:rsidRDefault="00036B70">
      <w:pPr>
        <w:pStyle w:val="13"/>
        <w:ind w:firstLine="0"/>
        <w:rPr>
          <w:rFonts w:eastAsia="MS Mincho"/>
          <w:color w:val="FF0000"/>
          <w:sz w:val="26"/>
          <w:szCs w:val="26"/>
        </w:rPr>
      </w:pPr>
    </w:p>
    <w:p w:rsidR="00EE0532" w:rsidRPr="005403A5" w:rsidRDefault="00EE0532">
      <w:pPr>
        <w:pStyle w:val="13"/>
        <w:ind w:firstLine="0"/>
        <w:rPr>
          <w:rFonts w:eastAsia="MS Mincho"/>
          <w:color w:val="FF0000"/>
          <w:sz w:val="26"/>
          <w:szCs w:val="26"/>
        </w:rPr>
      </w:pPr>
    </w:p>
    <w:p w:rsidR="00036B70" w:rsidRPr="005403A5" w:rsidRDefault="0098272A">
      <w:pPr>
        <w:pStyle w:val="13"/>
        <w:ind w:firstLine="0"/>
        <w:rPr>
          <w:rFonts w:eastAsia="MS Mincho"/>
          <w:color w:val="FF0000"/>
          <w:sz w:val="26"/>
          <w:szCs w:val="26"/>
        </w:rPr>
      </w:pPr>
      <w:r w:rsidRPr="005403A5">
        <w:rPr>
          <w:rFonts w:eastAsia="MS Mincho"/>
          <w:color w:val="FF0000"/>
          <w:sz w:val="26"/>
          <w:szCs w:val="26"/>
        </w:rPr>
        <w:br w:type="page"/>
      </w:r>
    </w:p>
    <w:p w:rsidR="005403A5" w:rsidRPr="005403A5" w:rsidRDefault="005403A5" w:rsidP="005403A5">
      <w:pPr>
        <w:spacing w:line="260" w:lineRule="exact"/>
        <w:jc w:val="center"/>
        <w:rPr>
          <w:b/>
          <w:bCs/>
          <w:sz w:val="26"/>
          <w:szCs w:val="26"/>
        </w:rPr>
      </w:pPr>
      <w:r w:rsidRPr="005403A5">
        <w:rPr>
          <w:b/>
          <w:bCs/>
          <w:sz w:val="26"/>
          <w:szCs w:val="26"/>
        </w:rPr>
        <w:lastRenderedPageBreak/>
        <w:t>КОТИРОВОЧНАЯ ЗАЯВКА на Извещение №</w:t>
      </w:r>
      <w:r w:rsidR="00FF0EB6">
        <w:rPr>
          <w:b/>
          <w:bCs/>
          <w:sz w:val="26"/>
          <w:szCs w:val="26"/>
        </w:rPr>
        <w:t>41</w:t>
      </w:r>
      <w:r w:rsidR="008E04A1">
        <w:rPr>
          <w:b/>
          <w:bCs/>
          <w:sz w:val="26"/>
          <w:szCs w:val="26"/>
        </w:rPr>
        <w:t>-2019</w:t>
      </w:r>
      <w:r w:rsidRPr="005403A5">
        <w:rPr>
          <w:b/>
          <w:bCs/>
          <w:sz w:val="26"/>
          <w:szCs w:val="26"/>
        </w:rPr>
        <w:t>________</w:t>
      </w:r>
    </w:p>
    <w:p w:rsidR="005403A5" w:rsidRPr="005403A5" w:rsidRDefault="005403A5" w:rsidP="005403A5">
      <w:pPr>
        <w:spacing w:line="260" w:lineRule="exact"/>
        <w:ind w:firstLine="540"/>
        <w:jc w:val="center"/>
        <w:rPr>
          <w:b/>
          <w:sz w:val="26"/>
          <w:szCs w:val="26"/>
        </w:rPr>
      </w:pPr>
      <w:r w:rsidRPr="005403A5">
        <w:rPr>
          <w:b/>
          <w:sz w:val="26"/>
          <w:szCs w:val="26"/>
        </w:rPr>
        <w:t>НУЗ «Отделенческая больница на ст. Волховстрой ОАО «РЖД»</w:t>
      </w:r>
    </w:p>
    <w:p w:rsidR="005403A5" w:rsidRPr="005403A5" w:rsidRDefault="005403A5" w:rsidP="005403A5">
      <w:pPr>
        <w:spacing w:line="260" w:lineRule="exact"/>
        <w:ind w:firstLine="540"/>
        <w:jc w:val="both"/>
        <w:rPr>
          <w:sz w:val="26"/>
          <w:szCs w:val="26"/>
        </w:rPr>
      </w:pPr>
      <w:r w:rsidRPr="005403A5">
        <w:rPr>
          <w:sz w:val="26"/>
          <w:szCs w:val="26"/>
        </w:rPr>
        <w:t>«__» ________20__г.</w:t>
      </w:r>
    </w:p>
    <w:p w:rsidR="005403A5" w:rsidRPr="005403A5" w:rsidRDefault="005403A5" w:rsidP="005403A5">
      <w:pPr>
        <w:spacing w:line="260" w:lineRule="exact"/>
        <w:ind w:firstLine="540"/>
        <w:jc w:val="both"/>
        <w:rPr>
          <w:sz w:val="26"/>
          <w:szCs w:val="26"/>
        </w:rPr>
      </w:pPr>
    </w:p>
    <w:p w:rsidR="005403A5" w:rsidRPr="005403A5" w:rsidRDefault="005403A5" w:rsidP="005403A5">
      <w:pPr>
        <w:pStyle w:val="ConsPlusNormal"/>
        <w:spacing w:line="260" w:lineRule="exact"/>
        <w:ind w:firstLine="540"/>
        <w:jc w:val="both"/>
        <w:rPr>
          <w:rFonts w:ascii="Times New Roman" w:hAnsi="Times New Roman" w:cs="Times New Roman"/>
          <w:sz w:val="26"/>
          <w:szCs w:val="26"/>
        </w:rPr>
      </w:pPr>
      <w:r w:rsidRPr="005403A5">
        <w:rPr>
          <w:rFonts w:ascii="Times New Roman" w:hAnsi="Times New Roman" w:cs="Times New Roman"/>
          <w:b/>
          <w:sz w:val="26"/>
          <w:szCs w:val="26"/>
        </w:rPr>
        <w:t>Кому:</w:t>
      </w:r>
      <w:r w:rsidRPr="005403A5">
        <w:rPr>
          <w:rFonts w:ascii="Times New Roman" w:hAnsi="Times New Roman" w:cs="Times New Roman"/>
          <w:sz w:val="26"/>
          <w:szCs w:val="26"/>
        </w:rPr>
        <w:t xml:space="preserve"> 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  сокращенное официальное наименование Учреждения: (НУЗ «Отделенческая больница на ст. Волховстрой ОАО «РЖД»).</w:t>
      </w:r>
    </w:p>
    <w:p w:rsidR="005403A5" w:rsidRPr="005403A5" w:rsidRDefault="005403A5" w:rsidP="005403A5">
      <w:pPr>
        <w:pStyle w:val="ConsPlusNormal"/>
        <w:spacing w:line="260" w:lineRule="exact"/>
        <w:ind w:firstLine="709"/>
        <w:jc w:val="both"/>
        <w:rPr>
          <w:rFonts w:ascii="Times New Roman" w:hAnsi="Times New Roman" w:cs="Times New Roman"/>
          <w:sz w:val="26"/>
          <w:szCs w:val="26"/>
        </w:rPr>
      </w:pPr>
      <w:r w:rsidRPr="005403A5">
        <w:rPr>
          <w:rFonts w:ascii="Times New Roman" w:hAnsi="Times New Roman" w:cs="Times New Roman"/>
          <w:sz w:val="26"/>
          <w:szCs w:val="26"/>
        </w:rPr>
        <w:t xml:space="preserve">Процедура закупки проводится в соответствии с положением о закупке товаров, работ и услуг для нужд негосударственных учреждений здравоохранения ОАО «РЖД», утвержденного приказом Центральной дирекции здравоохранения ОАО «РЖД» от 02 апреля 2018г. № ЦДЗ-35, размещенном на сайте учреждения: </w:t>
      </w:r>
      <w:r w:rsidRPr="005403A5">
        <w:rPr>
          <w:rFonts w:ascii="Times New Roman" w:hAnsi="Times New Roman" w:cs="Times New Roman"/>
          <w:b/>
          <w:sz w:val="26"/>
          <w:szCs w:val="26"/>
          <w:lang w:val="en-US"/>
        </w:rPr>
        <w:t>www</w:t>
      </w:r>
      <w:r w:rsidRPr="005403A5">
        <w:rPr>
          <w:rFonts w:ascii="Times New Roman" w:hAnsi="Times New Roman" w:cs="Times New Roman"/>
          <w:b/>
          <w:sz w:val="26"/>
          <w:szCs w:val="26"/>
        </w:rPr>
        <w:t>.ob-volhovstroy.</w:t>
      </w:r>
      <w:r w:rsidRPr="005403A5">
        <w:rPr>
          <w:rFonts w:ascii="Times New Roman" w:hAnsi="Times New Roman" w:cs="Times New Roman"/>
          <w:b/>
          <w:sz w:val="26"/>
          <w:szCs w:val="26"/>
          <w:lang w:val="en-US"/>
        </w:rPr>
        <w:t>ru</w:t>
      </w:r>
      <w:r w:rsidRPr="005403A5">
        <w:rPr>
          <w:rFonts w:ascii="Times New Roman" w:hAnsi="Times New Roman" w:cs="Times New Roman"/>
          <w:sz w:val="26"/>
          <w:szCs w:val="26"/>
        </w:rPr>
        <w:t xml:space="preserve">  </w:t>
      </w:r>
    </w:p>
    <w:p w:rsidR="005403A5" w:rsidRPr="005403A5" w:rsidRDefault="005403A5" w:rsidP="005403A5">
      <w:pPr>
        <w:spacing w:line="260" w:lineRule="exact"/>
        <w:jc w:val="both"/>
        <w:rPr>
          <w:sz w:val="26"/>
          <w:szCs w:val="26"/>
        </w:rPr>
      </w:pPr>
    </w:p>
    <w:p w:rsidR="005403A5" w:rsidRPr="005403A5" w:rsidRDefault="005403A5" w:rsidP="005403A5">
      <w:pPr>
        <w:spacing w:line="260" w:lineRule="exact"/>
        <w:jc w:val="both"/>
        <w:rPr>
          <w:bCs/>
          <w:sz w:val="26"/>
          <w:szCs w:val="26"/>
        </w:rPr>
      </w:pPr>
      <w:r w:rsidRPr="005403A5">
        <w:rPr>
          <w:b/>
          <w:sz w:val="26"/>
          <w:szCs w:val="26"/>
        </w:rPr>
        <w:t>Адрес:</w:t>
      </w:r>
      <w:r w:rsidRPr="005403A5">
        <w:rPr>
          <w:sz w:val="26"/>
          <w:szCs w:val="26"/>
        </w:rPr>
        <w:t xml:space="preserve"> </w:t>
      </w:r>
      <w:r w:rsidRPr="005403A5">
        <w:rPr>
          <w:bCs/>
          <w:sz w:val="26"/>
          <w:szCs w:val="26"/>
        </w:rPr>
        <w:t>187401, Ленинградская обл., г. Волхов, ул. Воронежская, д.1.</w:t>
      </w:r>
    </w:p>
    <w:p w:rsidR="005403A5" w:rsidRPr="005403A5" w:rsidRDefault="005403A5" w:rsidP="005403A5">
      <w:pPr>
        <w:spacing w:line="260" w:lineRule="exact"/>
        <w:jc w:val="both"/>
        <w:rPr>
          <w:bCs/>
          <w:sz w:val="26"/>
          <w:szCs w:val="26"/>
        </w:rPr>
      </w:pPr>
      <w:r w:rsidRPr="005403A5">
        <w:rPr>
          <w:b/>
          <w:bCs/>
          <w:sz w:val="26"/>
          <w:szCs w:val="26"/>
        </w:rPr>
        <w:t>Тел.</w:t>
      </w:r>
      <w:r w:rsidRPr="005403A5">
        <w:rPr>
          <w:bCs/>
          <w:sz w:val="26"/>
          <w:szCs w:val="26"/>
        </w:rPr>
        <w:t>: (813-63) 7-22-27 (приемная), (813-63) 6-28-44 (экономический отдел).</w:t>
      </w:r>
    </w:p>
    <w:p w:rsidR="005403A5" w:rsidRPr="00757D52" w:rsidRDefault="005403A5" w:rsidP="005403A5">
      <w:pPr>
        <w:spacing w:line="260" w:lineRule="exact"/>
        <w:jc w:val="both"/>
        <w:rPr>
          <w:bCs/>
          <w:sz w:val="26"/>
          <w:szCs w:val="26"/>
          <w:lang w:val="en-US"/>
        </w:rPr>
      </w:pPr>
      <w:r w:rsidRPr="005403A5">
        <w:rPr>
          <w:b/>
          <w:bCs/>
          <w:sz w:val="26"/>
          <w:szCs w:val="26"/>
        </w:rPr>
        <w:t>Факс</w:t>
      </w:r>
      <w:r w:rsidRPr="00757D52">
        <w:rPr>
          <w:b/>
          <w:bCs/>
          <w:sz w:val="26"/>
          <w:szCs w:val="26"/>
          <w:lang w:val="en-US"/>
        </w:rPr>
        <w:t>:</w:t>
      </w:r>
      <w:r w:rsidRPr="00757D52">
        <w:rPr>
          <w:bCs/>
          <w:sz w:val="26"/>
          <w:szCs w:val="26"/>
          <w:lang w:val="en-US"/>
        </w:rPr>
        <w:t xml:space="preserve"> (81363) 6-22-27.</w:t>
      </w:r>
    </w:p>
    <w:p w:rsidR="005403A5" w:rsidRPr="005403A5" w:rsidRDefault="005403A5" w:rsidP="005403A5">
      <w:pPr>
        <w:spacing w:line="260" w:lineRule="exact"/>
        <w:jc w:val="both"/>
        <w:rPr>
          <w:sz w:val="26"/>
          <w:szCs w:val="26"/>
          <w:lang w:val="en-US"/>
        </w:rPr>
      </w:pPr>
      <w:r w:rsidRPr="005403A5">
        <w:rPr>
          <w:b/>
          <w:sz w:val="26"/>
          <w:szCs w:val="26"/>
          <w:lang w:val="en-US"/>
        </w:rPr>
        <w:t>E-mail</w:t>
      </w:r>
      <w:r w:rsidRPr="005403A5">
        <w:rPr>
          <w:sz w:val="26"/>
          <w:szCs w:val="26"/>
          <w:lang w:val="en-US"/>
        </w:rPr>
        <w:t xml:space="preserve">: </w:t>
      </w:r>
      <w:hyperlink r:id="rId12" w:history="1">
        <w:r w:rsidRPr="005403A5">
          <w:rPr>
            <w:rStyle w:val="ad"/>
            <w:sz w:val="26"/>
            <w:szCs w:val="26"/>
            <w:lang w:val="en-US"/>
          </w:rPr>
          <w:t>nuz.ob.volhov@bk.ru</w:t>
        </w:r>
      </w:hyperlink>
    </w:p>
    <w:p w:rsidR="005403A5" w:rsidRPr="005403A5" w:rsidRDefault="005403A5" w:rsidP="005403A5">
      <w:pPr>
        <w:spacing w:line="260" w:lineRule="exact"/>
        <w:jc w:val="both"/>
        <w:rPr>
          <w:sz w:val="26"/>
          <w:szCs w:val="26"/>
          <w:lang w:val="en-US"/>
        </w:rPr>
      </w:pPr>
    </w:p>
    <w:p w:rsidR="005403A5" w:rsidRPr="005403A5" w:rsidRDefault="005403A5" w:rsidP="005403A5">
      <w:pPr>
        <w:spacing w:line="260" w:lineRule="exact"/>
        <w:jc w:val="center"/>
        <w:rPr>
          <w:sz w:val="26"/>
          <w:szCs w:val="26"/>
        </w:rPr>
      </w:pPr>
      <w:r w:rsidRPr="005403A5">
        <w:rPr>
          <w:sz w:val="26"/>
          <w:szCs w:val="26"/>
        </w:rPr>
        <w:t>Уважаемый Руководитель!</w:t>
      </w:r>
    </w:p>
    <w:p w:rsidR="005403A5" w:rsidRPr="005403A5" w:rsidRDefault="005403A5" w:rsidP="005403A5">
      <w:pPr>
        <w:spacing w:line="260" w:lineRule="exact"/>
        <w:jc w:val="center"/>
        <w:rPr>
          <w:i/>
          <w:sz w:val="26"/>
          <w:szCs w:val="26"/>
        </w:rPr>
      </w:pPr>
      <w:r w:rsidRPr="005403A5">
        <w:rPr>
          <w:sz w:val="26"/>
          <w:szCs w:val="26"/>
        </w:rPr>
        <w:t xml:space="preserve">Мы, </w:t>
      </w:r>
      <w:r w:rsidRPr="005403A5">
        <w:rPr>
          <w:sz w:val="26"/>
          <w:szCs w:val="26"/>
        </w:rPr>
        <w:tab/>
      </w:r>
      <w:r w:rsidRPr="005403A5">
        <w:rPr>
          <w:sz w:val="26"/>
          <w:szCs w:val="26"/>
        </w:rPr>
        <w:tab/>
        <w:t xml:space="preserve">____________________________________________________________, </w:t>
      </w:r>
      <w:r w:rsidRPr="005403A5">
        <w:rPr>
          <w:i/>
          <w:sz w:val="26"/>
          <w:szCs w:val="26"/>
        </w:rPr>
        <w:t>(наименование участника запроса котировок)</w:t>
      </w:r>
    </w:p>
    <w:p w:rsidR="005403A5" w:rsidRPr="005403A5" w:rsidRDefault="005403A5" w:rsidP="005403A5">
      <w:pPr>
        <w:spacing w:line="260" w:lineRule="exact"/>
        <w:jc w:val="both"/>
        <w:rPr>
          <w:sz w:val="26"/>
          <w:szCs w:val="26"/>
        </w:rPr>
      </w:pPr>
      <w:r w:rsidRPr="005403A5">
        <w:rPr>
          <w:sz w:val="26"/>
          <w:szCs w:val="26"/>
        </w:rPr>
        <w:t xml:space="preserve">в лице  ______________________________________________, </w:t>
      </w:r>
    </w:p>
    <w:p w:rsidR="005403A5" w:rsidRPr="005403A5" w:rsidRDefault="005403A5" w:rsidP="005403A5">
      <w:pPr>
        <w:spacing w:line="260" w:lineRule="exact"/>
        <w:jc w:val="both"/>
        <w:rPr>
          <w:i/>
          <w:sz w:val="26"/>
          <w:szCs w:val="26"/>
        </w:rPr>
      </w:pPr>
      <w:r w:rsidRPr="005403A5">
        <w:rPr>
          <w:i/>
          <w:sz w:val="26"/>
          <w:szCs w:val="26"/>
        </w:rPr>
        <w:t xml:space="preserve">                                       (должность, Ф.И.О.)</w:t>
      </w:r>
    </w:p>
    <w:p w:rsidR="005403A5" w:rsidRPr="005403A5" w:rsidRDefault="005403A5" w:rsidP="005403A5">
      <w:pPr>
        <w:spacing w:line="260" w:lineRule="exact"/>
        <w:jc w:val="both"/>
        <w:rPr>
          <w:sz w:val="26"/>
          <w:szCs w:val="26"/>
        </w:rPr>
      </w:pPr>
      <w:r w:rsidRPr="005403A5">
        <w:rPr>
          <w:sz w:val="26"/>
          <w:szCs w:val="26"/>
        </w:rPr>
        <w:t>действующего на основании _______________________________________</w:t>
      </w:r>
    </w:p>
    <w:p w:rsidR="005403A5" w:rsidRPr="005403A5" w:rsidRDefault="005403A5" w:rsidP="005403A5">
      <w:pPr>
        <w:spacing w:line="260" w:lineRule="exact"/>
        <w:jc w:val="both"/>
        <w:rPr>
          <w:i/>
          <w:sz w:val="26"/>
          <w:szCs w:val="26"/>
        </w:rPr>
      </w:pPr>
      <w:r w:rsidRPr="005403A5">
        <w:rPr>
          <w:i/>
          <w:sz w:val="26"/>
          <w:szCs w:val="26"/>
        </w:rPr>
        <w:t xml:space="preserve">                                                                  (реквизиты документа, подтверждающие полномочия)</w:t>
      </w:r>
    </w:p>
    <w:p w:rsidR="005403A5" w:rsidRPr="005403A5" w:rsidRDefault="005403A5" w:rsidP="005403A5">
      <w:pPr>
        <w:spacing w:line="260" w:lineRule="exact"/>
        <w:jc w:val="both"/>
        <w:rPr>
          <w:sz w:val="26"/>
          <w:szCs w:val="26"/>
        </w:rPr>
      </w:pPr>
      <w:r w:rsidRPr="005403A5">
        <w:rPr>
          <w:sz w:val="26"/>
          <w:szCs w:val="26"/>
        </w:rPr>
        <w:t>на основании Вашего извещения о проведении запроса котировок сообщаем о своем согласии исполнить условия Договора на поставку _______________, указанные в Извещении № __________ о проведении запроса котировок от «___» __________20__г.</w:t>
      </w:r>
    </w:p>
    <w:p w:rsidR="005403A5" w:rsidRPr="005403A5" w:rsidRDefault="005403A5" w:rsidP="005403A5">
      <w:pPr>
        <w:spacing w:line="260" w:lineRule="exact"/>
        <w:jc w:val="both"/>
        <w:rPr>
          <w:sz w:val="26"/>
          <w:szCs w:val="26"/>
        </w:rPr>
      </w:pPr>
      <w:r w:rsidRPr="005403A5">
        <w:rPr>
          <w:sz w:val="26"/>
          <w:szCs w:val="26"/>
        </w:rPr>
        <w:t xml:space="preserve">1. Место нахождения юридического лица участника запроса котировок: __________________________________, телефон: _______________________, факс:___________________, </w:t>
      </w:r>
      <w:r w:rsidRPr="005403A5">
        <w:rPr>
          <w:sz w:val="26"/>
          <w:szCs w:val="26"/>
          <w:lang w:val="en-US"/>
        </w:rPr>
        <w:t>e</w:t>
      </w:r>
      <w:r w:rsidRPr="005403A5">
        <w:rPr>
          <w:sz w:val="26"/>
          <w:szCs w:val="26"/>
        </w:rPr>
        <w:t>-</w:t>
      </w:r>
      <w:r w:rsidRPr="005403A5">
        <w:rPr>
          <w:sz w:val="26"/>
          <w:szCs w:val="26"/>
          <w:lang w:val="en-US"/>
        </w:rPr>
        <w:t>mail</w:t>
      </w:r>
      <w:r w:rsidRPr="005403A5">
        <w:rPr>
          <w:sz w:val="26"/>
          <w:szCs w:val="26"/>
        </w:rPr>
        <w:t>:_____________.</w:t>
      </w:r>
    </w:p>
    <w:p w:rsidR="005403A5" w:rsidRPr="005403A5" w:rsidRDefault="005403A5" w:rsidP="005403A5">
      <w:pPr>
        <w:spacing w:line="260" w:lineRule="exact"/>
        <w:jc w:val="both"/>
        <w:rPr>
          <w:sz w:val="26"/>
          <w:szCs w:val="26"/>
        </w:rPr>
      </w:pPr>
      <w:r w:rsidRPr="005403A5">
        <w:rPr>
          <w:sz w:val="26"/>
          <w:szCs w:val="26"/>
        </w:rPr>
        <w:t>2. Банковские реквизиты участника запроса котировок:</w:t>
      </w:r>
    </w:p>
    <w:p w:rsidR="005403A5" w:rsidRPr="005403A5" w:rsidRDefault="005403A5" w:rsidP="005403A5">
      <w:pPr>
        <w:spacing w:line="260" w:lineRule="exact"/>
        <w:jc w:val="both"/>
        <w:rPr>
          <w:sz w:val="26"/>
          <w:szCs w:val="26"/>
        </w:rPr>
      </w:pPr>
      <w:r w:rsidRPr="005403A5">
        <w:rPr>
          <w:sz w:val="26"/>
          <w:szCs w:val="26"/>
        </w:rPr>
        <w:t>Расчетный счет      ________________________;</w:t>
      </w:r>
    </w:p>
    <w:p w:rsidR="005403A5" w:rsidRPr="005403A5" w:rsidRDefault="005403A5" w:rsidP="005403A5">
      <w:pPr>
        <w:spacing w:line="260" w:lineRule="exact"/>
        <w:jc w:val="both"/>
        <w:rPr>
          <w:sz w:val="26"/>
          <w:szCs w:val="26"/>
        </w:rPr>
      </w:pPr>
      <w:r w:rsidRPr="005403A5">
        <w:rPr>
          <w:sz w:val="26"/>
          <w:szCs w:val="26"/>
        </w:rPr>
        <w:t>Корреспондентский счет____________________;</w:t>
      </w:r>
    </w:p>
    <w:p w:rsidR="005403A5" w:rsidRPr="005403A5" w:rsidRDefault="005403A5" w:rsidP="005403A5">
      <w:pPr>
        <w:spacing w:line="260" w:lineRule="exact"/>
        <w:jc w:val="both"/>
        <w:rPr>
          <w:sz w:val="26"/>
          <w:szCs w:val="26"/>
        </w:rPr>
      </w:pPr>
      <w:r w:rsidRPr="005403A5">
        <w:rPr>
          <w:sz w:val="26"/>
          <w:szCs w:val="26"/>
        </w:rPr>
        <w:t>Код БИК                    _______________________;</w:t>
      </w:r>
    </w:p>
    <w:p w:rsidR="005403A5" w:rsidRPr="005403A5" w:rsidRDefault="005403A5" w:rsidP="005403A5">
      <w:pPr>
        <w:spacing w:line="260" w:lineRule="exact"/>
        <w:jc w:val="both"/>
        <w:rPr>
          <w:sz w:val="26"/>
          <w:szCs w:val="26"/>
        </w:rPr>
      </w:pPr>
      <w:r w:rsidRPr="005403A5">
        <w:rPr>
          <w:sz w:val="26"/>
          <w:szCs w:val="26"/>
        </w:rPr>
        <w:t>Наименование обслуживающего банка_________;</w:t>
      </w:r>
    </w:p>
    <w:p w:rsidR="005403A5" w:rsidRPr="005403A5" w:rsidRDefault="005403A5" w:rsidP="005403A5">
      <w:pPr>
        <w:spacing w:line="260" w:lineRule="exact"/>
        <w:jc w:val="both"/>
        <w:rPr>
          <w:sz w:val="26"/>
          <w:szCs w:val="26"/>
        </w:rPr>
      </w:pPr>
      <w:r w:rsidRPr="005403A5">
        <w:rPr>
          <w:sz w:val="26"/>
          <w:szCs w:val="26"/>
        </w:rPr>
        <w:t>ИНН/КПП         ____________________________;</w:t>
      </w:r>
    </w:p>
    <w:p w:rsidR="005403A5" w:rsidRPr="005403A5" w:rsidRDefault="005403A5" w:rsidP="005403A5">
      <w:pPr>
        <w:spacing w:line="260" w:lineRule="exact"/>
        <w:jc w:val="both"/>
        <w:rPr>
          <w:sz w:val="26"/>
          <w:szCs w:val="26"/>
        </w:rPr>
      </w:pPr>
      <w:r w:rsidRPr="005403A5">
        <w:rPr>
          <w:sz w:val="26"/>
          <w:szCs w:val="26"/>
        </w:rPr>
        <w:t>ОГРН ___________________________________.</w:t>
      </w:r>
    </w:p>
    <w:p w:rsidR="005403A5" w:rsidRPr="005403A5" w:rsidRDefault="005403A5" w:rsidP="005403A5">
      <w:pPr>
        <w:spacing w:line="260" w:lineRule="exact"/>
        <w:jc w:val="both"/>
        <w:rPr>
          <w:sz w:val="26"/>
          <w:szCs w:val="26"/>
        </w:rPr>
      </w:pPr>
      <w:r w:rsidRPr="005403A5">
        <w:rPr>
          <w:sz w:val="26"/>
          <w:szCs w:val="26"/>
        </w:rPr>
        <w:t>3. Предлагаемая общая стоимость Товара (работ, услуг) составляет:</w:t>
      </w:r>
    </w:p>
    <w:p w:rsidR="005403A5" w:rsidRPr="005403A5" w:rsidRDefault="005403A5" w:rsidP="005403A5">
      <w:pPr>
        <w:spacing w:line="260" w:lineRule="exact"/>
        <w:jc w:val="both"/>
        <w:rPr>
          <w:sz w:val="26"/>
          <w:szCs w:val="26"/>
        </w:rPr>
      </w:pPr>
      <w:r w:rsidRPr="005403A5">
        <w:rPr>
          <w:sz w:val="26"/>
          <w:szCs w:val="26"/>
        </w:rPr>
        <w:t xml:space="preserve"> _______________рублей _______копеек </w:t>
      </w:r>
      <w:r w:rsidRPr="005403A5">
        <w:rPr>
          <w:i/>
          <w:sz w:val="26"/>
          <w:szCs w:val="26"/>
        </w:rPr>
        <w:t xml:space="preserve">(прописать цифрами и прописью) </w:t>
      </w:r>
      <w:r w:rsidRPr="005403A5">
        <w:rPr>
          <w:sz w:val="26"/>
          <w:szCs w:val="26"/>
        </w:rPr>
        <w:t>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НДС есть/нет.</w:t>
      </w:r>
    </w:p>
    <w:p w:rsidR="005403A5" w:rsidRPr="005403A5" w:rsidRDefault="005403A5" w:rsidP="005403A5">
      <w:pPr>
        <w:spacing w:line="260" w:lineRule="exact"/>
        <w:jc w:val="both"/>
        <w:rPr>
          <w:sz w:val="26"/>
          <w:szCs w:val="26"/>
        </w:rPr>
      </w:pPr>
      <w:r w:rsidRPr="005403A5">
        <w:rPr>
          <w:sz w:val="26"/>
          <w:szCs w:val="26"/>
        </w:rPr>
        <w:t xml:space="preserve"> Цена единицы товара является фиксированной и изменению в течение срока действия договора не подлежит.</w:t>
      </w:r>
    </w:p>
    <w:p w:rsidR="005403A5" w:rsidRPr="005403A5" w:rsidRDefault="005403A5" w:rsidP="005403A5">
      <w:pPr>
        <w:spacing w:line="260" w:lineRule="exact"/>
        <w:jc w:val="both"/>
        <w:rPr>
          <w:sz w:val="26"/>
          <w:szCs w:val="26"/>
        </w:rPr>
      </w:pPr>
      <w:r w:rsidRPr="005403A5">
        <w:rPr>
          <w:sz w:val="26"/>
          <w:szCs w:val="26"/>
        </w:rPr>
        <w:t>4. Наименование и стоимость оказываемой услуги:</w:t>
      </w:r>
    </w:p>
    <w:p w:rsidR="005403A5" w:rsidRPr="005403A5" w:rsidRDefault="005403A5" w:rsidP="005403A5">
      <w:pPr>
        <w:spacing w:line="260" w:lineRule="exact"/>
        <w:jc w:val="both"/>
        <w:rPr>
          <w:sz w:val="26"/>
          <w:szCs w:val="26"/>
        </w:rPr>
      </w:pPr>
    </w:p>
    <w:tbl>
      <w:tblPr>
        <w:tblpPr w:leftFromText="180" w:rightFromText="180" w:vertAnchor="text" w:horzAnchor="margin" w:tblpY="175"/>
        <w:tblW w:w="10774" w:type="dxa"/>
        <w:tblLayout w:type="fixed"/>
        <w:tblCellMar>
          <w:left w:w="10" w:type="dxa"/>
          <w:right w:w="10" w:type="dxa"/>
        </w:tblCellMar>
        <w:tblLook w:val="04A0"/>
      </w:tblPr>
      <w:tblGrid>
        <w:gridCol w:w="568"/>
        <w:gridCol w:w="2552"/>
        <w:gridCol w:w="708"/>
        <w:gridCol w:w="851"/>
        <w:gridCol w:w="1276"/>
        <w:gridCol w:w="880"/>
        <w:gridCol w:w="1388"/>
        <w:gridCol w:w="992"/>
        <w:gridCol w:w="1559"/>
      </w:tblGrid>
      <w:tr w:rsidR="005403A5" w:rsidRPr="005403A5" w:rsidTr="00C52AC6">
        <w:trPr>
          <w:trHeight w:val="845"/>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lastRenderedPageBreak/>
              <w:t>№ п/п</w:t>
            </w:r>
          </w:p>
          <w:p w:rsidR="005403A5" w:rsidRPr="005403A5" w:rsidRDefault="005403A5" w:rsidP="00C52AC6">
            <w:pPr>
              <w:pStyle w:val="Standard"/>
              <w:snapToGrid w:val="0"/>
              <w:spacing w:line="260" w:lineRule="exact"/>
              <w:jc w:val="center"/>
              <w:rPr>
                <w:b/>
                <w:sz w:val="26"/>
                <w:szCs w:val="26"/>
              </w:rPr>
            </w:pPr>
          </w:p>
        </w:tc>
        <w:tc>
          <w:tcPr>
            <w:tcW w:w="25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Наименование</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93" w:right="-53"/>
              <w:jc w:val="center"/>
              <w:rPr>
                <w:b/>
                <w:sz w:val="26"/>
                <w:szCs w:val="26"/>
              </w:rPr>
            </w:pPr>
            <w:r w:rsidRPr="005403A5">
              <w:rPr>
                <w:b/>
                <w:sz w:val="26"/>
                <w:szCs w:val="26"/>
              </w:rPr>
              <w:t>Ед.</w:t>
            </w:r>
            <w:r w:rsidRPr="005403A5">
              <w:rPr>
                <w:b/>
                <w:sz w:val="26"/>
                <w:szCs w:val="26"/>
              </w:rPr>
              <w:br/>
              <w:t>изм.</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93" w:right="-53"/>
              <w:jc w:val="center"/>
              <w:rPr>
                <w:b/>
                <w:sz w:val="26"/>
                <w:szCs w:val="26"/>
              </w:rPr>
            </w:pPr>
            <w:r w:rsidRPr="005403A5">
              <w:rPr>
                <w:b/>
                <w:sz w:val="26"/>
                <w:szCs w:val="26"/>
              </w:rPr>
              <w:t>Кол-во,   шт.</w:t>
            </w:r>
          </w:p>
        </w:tc>
        <w:tc>
          <w:tcPr>
            <w:tcW w:w="1276" w:type="dxa"/>
            <w:tcBorders>
              <w:top w:val="single" w:sz="4" w:space="0" w:color="000000"/>
              <w:left w:val="single" w:sz="4" w:space="0" w:color="000000"/>
              <w:bottom w:val="single" w:sz="4" w:space="0" w:color="000000"/>
              <w:right w:val="single" w:sz="4" w:space="0" w:color="000000"/>
            </w:tcBorders>
            <w:vAlign w:val="center"/>
          </w:tcPr>
          <w:p w:rsidR="005403A5" w:rsidRPr="005403A5" w:rsidRDefault="005403A5" w:rsidP="00C52AC6">
            <w:pPr>
              <w:pStyle w:val="Standard"/>
              <w:snapToGrid w:val="0"/>
              <w:spacing w:line="260" w:lineRule="exact"/>
              <w:ind w:left="-163" w:right="-177"/>
              <w:jc w:val="center"/>
              <w:rPr>
                <w:b/>
                <w:sz w:val="26"/>
                <w:szCs w:val="26"/>
              </w:rPr>
            </w:pPr>
            <w:r w:rsidRPr="005403A5">
              <w:rPr>
                <w:b/>
                <w:sz w:val="26"/>
                <w:szCs w:val="26"/>
              </w:rPr>
              <w:t>Цена за ед. без</w:t>
            </w:r>
          </w:p>
          <w:p w:rsidR="005403A5" w:rsidRPr="005403A5" w:rsidRDefault="005403A5" w:rsidP="00C52AC6">
            <w:pPr>
              <w:pStyle w:val="Standard"/>
              <w:snapToGrid w:val="0"/>
              <w:spacing w:line="260" w:lineRule="exact"/>
              <w:ind w:left="-163" w:right="-177"/>
              <w:jc w:val="center"/>
              <w:rPr>
                <w:b/>
                <w:sz w:val="26"/>
                <w:szCs w:val="26"/>
              </w:rPr>
            </w:pPr>
            <w:r w:rsidRPr="005403A5">
              <w:rPr>
                <w:b/>
                <w:sz w:val="26"/>
                <w:szCs w:val="26"/>
              </w:rPr>
              <w:t>НДС, руб.</w:t>
            </w:r>
          </w:p>
        </w:tc>
        <w:tc>
          <w:tcPr>
            <w:tcW w:w="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163" w:right="-177"/>
              <w:jc w:val="center"/>
              <w:rPr>
                <w:b/>
                <w:sz w:val="26"/>
                <w:szCs w:val="26"/>
              </w:rPr>
            </w:pPr>
          </w:p>
          <w:p w:rsidR="005403A5" w:rsidRPr="005403A5" w:rsidRDefault="005403A5" w:rsidP="00C52AC6">
            <w:pPr>
              <w:pStyle w:val="Standard"/>
              <w:snapToGrid w:val="0"/>
              <w:spacing w:line="260" w:lineRule="exact"/>
              <w:jc w:val="center"/>
              <w:rPr>
                <w:b/>
                <w:sz w:val="26"/>
                <w:szCs w:val="26"/>
              </w:rPr>
            </w:pPr>
            <w:r w:rsidRPr="005403A5">
              <w:rPr>
                <w:b/>
                <w:sz w:val="26"/>
                <w:szCs w:val="26"/>
              </w:rPr>
              <w:t>НДС,</w:t>
            </w:r>
          </w:p>
          <w:p w:rsidR="005403A5" w:rsidRPr="005403A5" w:rsidRDefault="005403A5" w:rsidP="00C52AC6">
            <w:pPr>
              <w:pStyle w:val="Standard"/>
              <w:snapToGrid w:val="0"/>
              <w:spacing w:line="260" w:lineRule="exact"/>
              <w:jc w:val="center"/>
              <w:rPr>
                <w:b/>
                <w:sz w:val="26"/>
                <w:szCs w:val="26"/>
              </w:rPr>
            </w:pPr>
            <w:r w:rsidRPr="005403A5">
              <w:rPr>
                <w:b/>
                <w:sz w:val="26"/>
                <w:szCs w:val="26"/>
              </w:rPr>
              <w:t>%</w:t>
            </w:r>
          </w:p>
        </w:tc>
        <w:tc>
          <w:tcPr>
            <w:tcW w:w="13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Цена за ед. с НДС, руб.</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Сумма НДС, руб.</w:t>
            </w:r>
          </w:p>
          <w:p w:rsidR="005403A5" w:rsidRPr="005403A5" w:rsidRDefault="005403A5" w:rsidP="00C52AC6">
            <w:pPr>
              <w:pStyle w:val="Standard"/>
              <w:snapToGrid w:val="0"/>
              <w:spacing w:line="260" w:lineRule="exact"/>
              <w:jc w:val="center"/>
              <w:rPr>
                <w:b/>
                <w:sz w:val="26"/>
                <w:szCs w:val="2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Стоимость вкл. НДС, руб.</w:t>
            </w:r>
          </w:p>
        </w:tc>
      </w:tr>
      <w:tr w:rsidR="005403A5" w:rsidRPr="005403A5" w:rsidTr="00C52AC6">
        <w:trPr>
          <w:trHeight w:val="360"/>
        </w:trPr>
        <w:tc>
          <w:tcPr>
            <w:tcW w:w="568"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r w:rsidRPr="005403A5">
              <w:rPr>
                <w:sz w:val="26"/>
                <w:szCs w:val="26"/>
              </w:rPr>
              <w:t>1</w:t>
            </w:r>
          </w:p>
        </w:tc>
        <w:tc>
          <w:tcPr>
            <w:tcW w:w="2552"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uppressAutoHyphens w:val="0"/>
              <w:snapToGrid w:val="0"/>
              <w:spacing w:line="260" w:lineRule="exact"/>
              <w:rPr>
                <w:iCs/>
                <w:sz w:val="26"/>
                <w:szCs w:val="26"/>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108" w:right="-108"/>
              <w:jc w:val="center"/>
              <w:rPr>
                <w:sz w:val="26"/>
                <w:szCs w:val="26"/>
              </w:rPr>
            </w:pPr>
          </w:p>
        </w:tc>
        <w:tc>
          <w:tcPr>
            <w:tcW w:w="851"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right="-108"/>
              <w:jc w:val="center"/>
              <w:rPr>
                <w:sz w:val="26"/>
                <w:szCs w:val="26"/>
              </w:rPr>
            </w:pPr>
          </w:p>
        </w:tc>
        <w:tc>
          <w:tcPr>
            <w:tcW w:w="1276" w:type="dxa"/>
            <w:tcBorders>
              <w:left w:val="single" w:sz="4" w:space="0" w:color="000000"/>
              <w:bottom w:val="single" w:sz="4" w:space="0" w:color="000000"/>
              <w:right w:val="single" w:sz="4" w:space="0" w:color="000000"/>
            </w:tcBorders>
          </w:tcPr>
          <w:p w:rsidR="005403A5" w:rsidRPr="005403A5" w:rsidRDefault="005403A5" w:rsidP="00C52AC6">
            <w:pPr>
              <w:pStyle w:val="Standard"/>
              <w:snapToGrid w:val="0"/>
              <w:spacing w:line="260" w:lineRule="exact"/>
              <w:jc w:val="center"/>
              <w:rPr>
                <w:sz w:val="26"/>
                <w:szCs w:val="26"/>
              </w:rPr>
            </w:pPr>
          </w:p>
        </w:tc>
        <w:tc>
          <w:tcPr>
            <w:tcW w:w="880"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1388"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r>
      <w:tr w:rsidR="005403A5" w:rsidRPr="005403A5" w:rsidTr="00C52AC6">
        <w:trPr>
          <w:trHeight w:val="487"/>
        </w:trPr>
        <w:tc>
          <w:tcPr>
            <w:tcW w:w="568" w:type="dxa"/>
            <w:tcBorders>
              <w:left w:val="single" w:sz="4" w:space="0" w:color="000000"/>
              <w:bottom w:val="single" w:sz="4" w:space="0" w:color="000000"/>
            </w:tcBorders>
          </w:tcPr>
          <w:p w:rsidR="005403A5" w:rsidRPr="005403A5" w:rsidRDefault="005403A5" w:rsidP="00C52AC6">
            <w:pPr>
              <w:pStyle w:val="Standard"/>
              <w:snapToGrid w:val="0"/>
              <w:spacing w:line="260" w:lineRule="exact"/>
              <w:rPr>
                <w:b/>
                <w:sz w:val="26"/>
                <w:szCs w:val="26"/>
              </w:rPr>
            </w:pPr>
          </w:p>
        </w:tc>
        <w:tc>
          <w:tcPr>
            <w:tcW w:w="8647" w:type="dxa"/>
            <w:gridSpan w:val="7"/>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rPr>
                <w:b/>
                <w:sz w:val="26"/>
                <w:szCs w:val="26"/>
              </w:rPr>
            </w:pPr>
            <w:r w:rsidRPr="005403A5">
              <w:rPr>
                <w:b/>
                <w:sz w:val="26"/>
                <w:szCs w:val="26"/>
              </w:rPr>
              <w:t>ИТОГО:</w:t>
            </w: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p>
        </w:tc>
      </w:tr>
    </w:tbl>
    <w:p w:rsidR="005403A5" w:rsidRPr="005403A5" w:rsidRDefault="005403A5" w:rsidP="005403A5">
      <w:pPr>
        <w:jc w:val="both"/>
        <w:rPr>
          <w:b/>
          <w:bCs/>
          <w:sz w:val="26"/>
          <w:szCs w:val="26"/>
        </w:rPr>
      </w:pPr>
      <w:r w:rsidRPr="005403A5">
        <w:rPr>
          <w:b/>
          <w:bCs/>
          <w:sz w:val="26"/>
          <w:szCs w:val="26"/>
        </w:rPr>
        <w:t>Условия исполнения договора:</w:t>
      </w:r>
    </w:p>
    <w:p w:rsidR="005403A5" w:rsidRPr="005403A5" w:rsidRDefault="005403A5" w:rsidP="005403A5">
      <w:pPr>
        <w:tabs>
          <w:tab w:val="right" w:pos="9356"/>
        </w:tabs>
        <w:ind w:right="-5"/>
        <w:jc w:val="both"/>
        <w:rPr>
          <w:sz w:val="26"/>
          <w:szCs w:val="26"/>
          <w:u w:val="single"/>
        </w:rPr>
      </w:pPr>
      <w:r w:rsidRPr="005403A5">
        <w:rPr>
          <w:b/>
          <w:sz w:val="26"/>
          <w:szCs w:val="26"/>
        </w:rPr>
        <w:t>Требования к безопасности, качеству, техническим характеристикам, функциональным характеристикам товара:</w:t>
      </w:r>
      <w:r w:rsidRPr="005403A5">
        <w:rPr>
          <w:sz w:val="26"/>
          <w:szCs w:val="26"/>
          <w:u w:val="single"/>
        </w:rPr>
        <w:t xml:space="preserve"> </w:t>
      </w:r>
    </w:p>
    <w:p w:rsidR="005403A5" w:rsidRPr="005403A5" w:rsidRDefault="005403A5" w:rsidP="005403A5">
      <w:pPr>
        <w:tabs>
          <w:tab w:val="right" w:pos="9356"/>
        </w:tabs>
        <w:ind w:right="-5"/>
        <w:jc w:val="both"/>
        <w:rPr>
          <w:sz w:val="26"/>
          <w:szCs w:val="26"/>
        </w:rPr>
      </w:pPr>
      <w:r w:rsidRPr="005403A5">
        <w:rPr>
          <w:sz w:val="26"/>
          <w:szCs w:val="26"/>
        </w:rPr>
        <w:t>Т</w:t>
      </w:r>
      <w:r w:rsidRPr="005403A5">
        <w:rPr>
          <w:bCs/>
          <w:sz w:val="26"/>
          <w:szCs w:val="26"/>
        </w:rPr>
        <w:t xml:space="preserve">овар, заявленный к поставке, </w:t>
      </w:r>
      <w:r w:rsidRPr="005403A5">
        <w:rPr>
          <w:sz w:val="26"/>
          <w:szCs w:val="26"/>
        </w:rPr>
        <w:t xml:space="preserve"> должен соответствовать по качеству и техническим характеристикам Сертификатам Соответствия, декларациям соответствия (если предусмотрено). </w:t>
      </w:r>
    </w:p>
    <w:p w:rsidR="005403A5" w:rsidRPr="005403A5" w:rsidRDefault="005403A5" w:rsidP="005403A5">
      <w:pPr>
        <w:pStyle w:val="ConsPlusNormal"/>
        <w:widowControl/>
        <w:tabs>
          <w:tab w:val="left" w:pos="5505"/>
        </w:tabs>
        <w:ind w:firstLine="0"/>
        <w:jc w:val="both"/>
        <w:rPr>
          <w:rFonts w:ascii="Times New Roman" w:hAnsi="Times New Roman" w:cs="Times New Roman"/>
          <w:b/>
          <w:snapToGrid w:val="0"/>
          <w:color w:val="000000"/>
          <w:sz w:val="26"/>
          <w:szCs w:val="26"/>
        </w:rPr>
      </w:pPr>
      <w:r w:rsidRPr="005403A5">
        <w:rPr>
          <w:rFonts w:ascii="Times New Roman" w:hAnsi="Times New Roman" w:cs="Times New Roman"/>
          <w:b/>
          <w:snapToGrid w:val="0"/>
          <w:color w:val="000000"/>
          <w:sz w:val="26"/>
          <w:szCs w:val="26"/>
        </w:rPr>
        <w:t>Место поставки товара:</w:t>
      </w:r>
      <w:r w:rsidRPr="005403A5">
        <w:rPr>
          <w:sz w:val="26"/>
          <w:szCs w:val="26"/>
        </w:rPr>
        <w:t xml:space="preserve"> </w:t>
      </w:r>
      <w:r w:rsidRPr="005403A5">
        <w:rPr>
          <w:rFonts w:ascii="Times New Roman" w:hAnsi="Times New Roman" w:cs="Times New Roman"/>
          <w:sz w:val="26"/>
          <w:szCs w:val="26"/>
        </w:rPr>
        <w:t>187401, Ленинградская обл., г. Волхов, ул. Воронежская, д.1.</w:t>
      </w:r>
    </w:p>
    <w:p w:rsidR="005403A5" w:rsidRPr="005403A5" w:rsidRDefault="005403A5" w:rsidP="005403A5">
      <w:pPr>
        <w:pStyle w:val="a3"/>
        <w:ind w:firstLine="0"/>
        <w:rPr>
          <w:szCs w:val="26"/>
        </w:rPr>
      </w:pPr>
      <w:r w:rsidRPr="005403A5">
        <w:rPr>
          <w:b/>
          <w:bCs/>
          <w:szCs w:val="26"/>
        </w:rPr>
        <w:t>Сроки  поставки товара:</w:t>
      </w:r>
      <w:r w:rsidRPr="005403A5">
        <w:rPr>
          <w:snapToGrid w:val="0"/>
          <w:color w:val="000000"/>
          <w:szCs w:val="26"/>
        </w:rPr>
        <w:t xml:space="preserve"> </w:t>
      </w:r>
      <w:r w:rsidR="00FF0EB6">
        <w:rPr>
          <w:szCs w:val="26"/>
        </w:rPr>
        <w:t>в течение 3 (трех) месяцев</w:t>
      </w:r>
      <w:r w:rsidRPr="005403A5">
        <w:rPr>
          <w:szCs w:val="26"/>
        </w:rPr>
        <w:t xml:space="preserve"> с даты заключения Сторонами настоящего Договора.</w:t>
      </w:r>
    </w:p>
    <w:p w:rsidR="005403A5" w:rsidRPr="005403A5" w:rsidRDefault="005403A5" w:rsidP="005403A5">
      <w:pPr>
        <w:pStyle w:val="a3"/>
        <w:ind w:firstLine="0"/>
        <w:rPr>
          <w:b/>
          <w:snapToGrid w:val="0"/>
          <w:color w:val="000000"/>
          <w:szCs w:val="26"/>
        </w:rPr>
      </w:pPr>
      <w:r w:rsidRPr="005403A5">
        <w:rPr>
          <w:b/>
          <w:snapToGrid w:val="0"/>
          <w:color w:val="000000"/>
          <w:szCs w:val="26"/>
        </w:rPr>
        <w:t xml:space="preserve">Условия поставки товара: </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поставляемый по настоящему Договору Товар является новым и не был в эксплуатации;</w:t>
      </w:r>
    </w:p>
    <w:p w:rsidR="005403A5" w:rsidRPr="005403A5" w:rsidRDefault="005403A5" w:rsidP="005403A5">
      <w:pPr>
        <w:pStyle w:val="Textbodyindent"/>
        <w:numPr>
          <w:ilvl w:val="0"/>
          <w:numId w:val="6"/>
        </w:numPr>
        <w:spacing w:after="0" w:line="280" w:lineRule="exact"/>
        <w:jc w:val="both"/>
        <w:rPr>
          <w:rFonts w:ascii="Times New Roman" w:hAnsi="Times New Roman"/>
          <w:sz w:val="26"/>
          <w:szCs w:val="26"/>
        </w:rPr>
      </w:pPr>
      <w:r w:rsidRPr="005403A5">
        <w:rPr>
          <w:rFonts w:ascii="Times New Roman" w:hAnsi="Times New Roman"/>
          <w:sz w:val="26"/>
          <w:szCs w:val="26"/>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при производстве Товара были применены качественные материалы, и было обеспечено надлежащее техническое исполнение;</w:t>
      </w:r>
    </w:p>
    <w:p w:rsidR="005403A5" w:rsidRPr="005403A5" w:rsidRDefault="005403A5" w:rsidP="005403A5">
      <w:pPr>
        <w:pStyle w:val="affc"/>
        <w:numPr>
          <w:ilvl w:val="0"/>
          <w:numId w:val="6"/>
        </w:numPr>
        <w:spacing w:line="280" w:lineRule="exact"/>
        <w:jc w:val="both"/>
        <w:rPr>
          <w:spacing w:val="1"/>
          <w:sz w:val="26"/>
          <w:szCs w:val="26"/>
        </w:rPr>
      </w:pPr>
      <w:r w:rsidRPr="005403A5">
        <w:rPr>
          <w:sz w:val="26"/>
          <w:szCs w:val="26"/>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403A5">
        <w:rPr>
          <w:spacing w:val="1"/>
          <w:sz w:val="26"/>
          <w:szCs w:val="26"/>
        </w:rPr>
        <w:t xml:space="preserve"> техническим условиям на соответствующий вид Товара;</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5403A5" w:rsidRPr="005403A5" w:rsidRDefault="005403A5" w:rsidP="005403A5">
      <w:pPr>
        <w:pStyle w:val="a3"/>
        <w:numPr>
          <w:ilvl w:val="0"/>
          <w:numId w:val="6"/>
        </w:numPr>
        <w:tabs>
          <w:tab w:val="left" w:pos="284"/>
        </w:tabs>
        <w:rPr>
          <w:snapToGrid w:val="0"/>
          <w:color w:val="000000"/>
          <w:szCs w:val="26"/>
        </w:rPr>
      </w:pPr>
      <w:r w:rsidRPr="005403A5">
        <w:rPr>
          <w:szCs w:val="26"/>
        </w:rPr>
        <w:t xml:space="preserve"> поставка  товара осуществляется согласно заявке от Покупателя,</w:t>
      </w:r>
      <w:r w:rsidRPr="005403A5">
        <w:rPr>
          <w:bCs/>
          <w:szCs w:val="26"/>
        </w:rPr>
        <w:t xml:space="preserve"> направленной посредством автоматизированной системы заказов «Электронный ордер»</w:t>
      </w:r>
      <w:r w:rsidRPr="005403A5">
        <w:rPr>
          <w:szCs w:val="26"/>
        </w:rPr>
        <w:t>.</w:t>
      </w:r>
    </w:p>
    <w:p w:rsidR="005403A5" w:rsidRPr="005403A5" w:rsidRDefault="005403A5" w:rsidP="005403A5">
      <w:pPr>
        <w:pStyle w:val="ConsPlusNormal"/>
        <w:widowControl/>
        <w:tabs>
          <w:tab w:val="left" w:pos="5505"/>
        </w:tabs>
        <w:ind w:firstLine="0"/>
        <w:jc w:val="both"/>
        <w:rPr>
          <w:rFonts w:ascii="Times New Roman" w:hAnsi="Times New Roman" w:cs="Times New Roman"/>
          <w:b/>
          <w:snapToGrid w:val="0"/>
          <w:color w:val="000000"/>
          <w:sz w:val="26"/>
          <w:szCs w:val="26"/>
        </w:rPr>
      </w:pPr>
      <w:r w:rsidRPr="005403A5">
        <w:rPr>
          <w:rFonts w:ascii="Times New Roman" w:hAnsi="Times New Roman" w:cs="Times New Roman"/>
          <w:b/>
          <w:snapToGrid w:val="0"/>
          <w:color w:val="000000"/>
          <w:sz w:val="26"/>
          <w:szCs w:val="26"/>
        </w:rPr>
        <w:t xml:space="preserve">Стоимость товара составляет: </w:t>
      </w:r>
    </w:p>
    <w:p w:rsidR="005403A5" w:rsidRPr="005403A5" w:rsidRDefault="005403A5" w:rsidP="005403A5">
      <w:pPr>
        <w:pStyle w:val="ConsPlusNormal"/>
        <w:widowControl/>
        <w:tabs>
          <w:tab w:val="left" w:pos="5505"/>
        </w:tabs>
        <w:ind w:firstLine="0"/>
        <w:jc w:val="both"/>
        <w:rPr>
          <w:rFonts w:ascii="Times New Roman" w:hAnsi="Times New Roman" w:cs="Times New Roman"/>
          <w:snapToGrid w:val="0"/>
          <w:color w:val="000000"/>
          <w:sz w:val="26"/>
          <w:szCs w:val="26"/>
        </w:rPr>
      </w:pPr>
      <w:r w:rsidRPr="005403A5">
        <w:rPr>
          <w:rFonts w:ascii="Times New Roman" w:hAnsi="Times New Roman" w:cs="Times New Roman"/>
          <w:snapToGrid w:val="0"/>
          <w:color w:val="000000"/>
          <w:sz w:val="26"/>
          <w:szCs w:val="26"/>
        </w:rPr>
        <w:t xml:space="preserve"> _________________(__________________________) рублей ______ копеек, включая </w:t>
      </w:r>
    </w:p>
    <w:p w:rsidR="005403A5" w:rsidRPr="005403A5" w:rsidRDefault="005403A5" w:rsidP="005403A5">
      <w:pPr>
        <w:pStyle w:val="ConsPlusNormal"/>
        <w:widowControl/>
        <w:tabs>
          <w:tab w:val="left" w:pos="5505"/>
        </w:tabs>
        <w:ind w:firstLine="0"/>
        <w:jc w:val="both"/>
        <w:rPr>
          <w:rFonts w:ascii="Times New Roman" w:hAnsi="Times New Roman" w:cs="Times New Roman"/>
          <w:sz w:val="26"/>
          <w:szCs w:val="26"/>
        </w:rPr>
      </w:pPr>
      <w:r w:rsidRPr="005403A5">
        <w:rPr>
          <w:rFonts w:ascii="Times New Roman" w:hAnsi="Times New Roman" w:cs="Times New Roman"/>
          <w:b/>
          <w:snapToGrid w:val="0"/>
          <w:color w:val="000000"/>
          <w:sz w:val="26"/>
          <w:szCs w:val="26"/>
        </w:rPr>
        <w:t xml:space="preserve">Стоимость товара включает: </w:t>
      </w:r>
      <w:r w:rsidRPr="005403A5">
        <w:rPr>
          <w:rFonts w:ascii="Times New Roman" w:hAnsi="Times New Roman" w:cs="Times New Roman"/>
          <w:bCs/>
          <w:sz w:val="26"/>
          <w:szCs w:val="26"/>
        </w:rPr>
        <w:t xml:space="preserve">все </w:t>
      </w:r>
      <w:r w:rsidRPr="005403A5">
        <w:rPr>
          <w:rFonts w:ascii="Times New Roman" w:hAnsi="Times New Roman" w:cs="Times New Roman"/>
          <w:sz w:val="26"/>
          <w:szCs w:val="26"/>
        </w:rPr>
        <w:t xml:space="preserve"> расходы на доставку товара, страхование, уплату налогов, таможенных пошлин, сборов и других обязательных платежей, проведению инструктажа работников Покупателя.    </w:t>
      </w:r>
    </w:p>
    <w:p w:rsidR="005403A5" w:rsidRPr="005403A5" w:rsidRDefault="005403A5" w:rsidP="005403A5">
      <w:pPr>
        <w:pStyle w:val="ConsPlusNormal"/>
        <w:widowControl/>
        <w:tabs>
          <w:tab w:val="left" w:pos="5505"/>
        </w:tabs>
        <w:ind w:firstLine="0"/>
        <w:jc w:val="both"/>
        <w:rPr>
          <w:rFonts w:ascii="Times New Roman" w:hAnsi="Times New Roman" w:cs="Times New Roman"/>
          <w:sz w:val="26"/>
          <w:szCs w:val="26"/>
        </w:rPr>
      </w:pPr>
      <w:r w:rsidRPr="005403A5">
        <w:rPr>
          <w:rFonts w:ascii="Times New Roman" w:hAnsi="Times New Roman" w:cs="Times New Roman"/>
          <w:sz w:val="26"/>
          <w:szCs w:val="26"/>
        </w:rPr>
        <w:t xml:space="preserve">  Цена единицы товара является фиксированной и изменению в течение срока действия договора не подлежит.</w:t>
      </w:r>
    </w:p>
    <w:p w:rsidR="005403A5" w:rsidRPr="005403A5" w:rsidRDefault="005403A5" w:rsidP="005403A5">
      <w:pPr>
        <w:jc w:val="both"/>
        <w:rPr>
          <w:sz w:val="26"/>
          <w:szCs w:val="26"/>
        </w:rPr>
      </w:pPr>
      <w:r w:rsidRPr="005403A5">
        <w:rPr>
          <w:b/>
          <w:bCs/>
          <w:sz w:val="26"/>
          <w:szCs w:val="26"/>
        </w:rPr>
        <w:t>Срок и порядок оплаты товара:</w:t>
      </w:r>
      <w:r w:rsidRPr="005403A5">
        <w:rPr>
          <w:bCs/>
          <w:sz w:val="26"/>
          <w:szCs w:val="26"/>
        </w:rPr>
        <w:t xml:space="preserve"> </w:t>
      </w:r>
    </w:p>
    <w:p w:rsidR="005403A5" w:rsidRPr="005403A5" w:rsidRDefault="005403A5" w:rsidP="005403A5">
      <w:pPr>
        <w:ind w:firstLine="180"/>
        <w:jc w:val="both"/>
        <w:rPr>
          <w:sz w:val="26"/>
          <w:szCs w:val="26"/>
        </w:rPr>
      </w:pPr>
      <w:r w:rsidRPr="005403A5">
        <w:rPr>
          <w:sz w:val="26"/>
          <w:szCs w:val="26"/>
        </w:rPr>
        <w:t>Оплата Товара производится Покупателем</w:t>
      </w:r>
      <w:r w:rsidR="00981E6C">
        <w:rPr>
          <w:sz w:val="26"/>
          <w:szCs w:val="26"/>
        </w:rPr>
        <w:t xml:space="preserve"> путем перечисления денежных средств на расчетный счет Поставщика в течение 30 дней после принятия Товара Покупателем в полном объеме, подписания Сторонами товарной накладной формы ТОРГ-12, счета, счет-фактуры.</w:t>
      </w:r>
      <w:r w:rsidRPr="005403A5">
        <w:rPr>
          <w:sz w:val="26"/>
          <w:szCs w:val="26"/>
        </w:rPr>
        <w:t xml:space="preserve">. </w:t>
      </w:r>
    </w:p>
    <w:p w:rsidR="005403A5" w:rsidRPr="005403A5" w:rsidRDefault="005403A5" w:rsidP="005403A5">
      <w:pPr>
        <w:spacing w:line="260" w:lineRule="exact"/>
        <w:ind w:firstLine="540"/>
        <w:jc w:val="both"/>
        <w:rPr>
          <w:sz w:val="26"/>
          <w:szCs w:val="26"/>
        </w:rPr>
      </w:pPr>
      <w:r w:rsidRPr="005403A5">
        <w:rPr>
          <w:sz w:val="26"/>
          <w:szCs w:val="26"/>
        </w:rPr>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w:t>
      </w:r>
      <w:r w:rsidRPr="005403A5">
        <w:rPr>
          <w:sz w:val="26"/>
          <w:szCs w:val="26"/>
        </w:rPr>
        <w:lastRenderedPageBreak/>
        <w:t>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5403A5" w:rsidRPr="005403A5" w:rsidRDefault="005403A5" w:rsidP="005403A5">
      <w:pPr>
        <w:spacing w:line="260" w:lineRule="exact"/>
        <w:rPr>
          <w:sz w:val="26"/>
          <w:szCs w:val="26"/>
        </w:rPr>
      </w:pPr>
    </w:p>
    <w:p w:rsidR="005403A5" w:rsidRPr="005403A5" w:rsidRDefault="005403A5" w:rsidP="005403A5">
      <w:pPr>
        <w:spacing w:line="260" w:lineRule="exact"/>
        <w:rPr>
          <w:i/>
          <w:sz w:val="26"/>
          <w:szCs w:val="26"/>
        </w:rPr>
      </w:pPr>
      <w:r w:rsidRPr="005403A5">
        <w:rPr>
          <w:sz w:val="26"/>
          <w:szCs w:val="26"/>
        </w:rPr>
        <w:t>Настоящей заявкой подтверждаем, что против   __________________________________</w:t>
      </w:r>
      <w:r w:rsidRPr="005403A5">
        <w:rPr>
          <w:i/>
          <w:sz w:val="26"/>
          <w:szCs w:val="26"/>
        </w:rPr>
        <w:t xml:space="preserve">                        </w:t>
      </w:r>
    </w:p>
    <w:p w:rsidR="005403A5" w:rsidRPr="005403A5" w:rsidRDefault="005403A5" w:rsidP="005403A5">
      <w:pPr>
        <w:spacing w:line="260" w:lineRule="exact"/>
        <w:rPr>
          <w:sz w:val="26"/>
          <w:szCs w:val="26"/>
        </w:rPr>
      </w:pPr>
      <w:r w:rsidRPr="005403A5">
        <w:rPr>
          <w:i/>
          <w:sz w:val="26"/>
          <w:szCs w:val="26"/>
        </w:rPr>
        <w:t xml:space="preserve">                                                                                       (наименование Участника закупки) </w:t>
      </w:r>
    </w:p>
    <w:p w:rsidR="005403A5" w:rsidRPr="005403A5" w:rsidRDefault="005403A5" w:rsidP="005403A5">
      <w:pPr>
        <w:numPr>
          <w:ilvl w:val="0"/>
          <w:numId w:val="4"/>
        </w:numPr>
        <w:spacing w:line="260" w:lineRule="exact"/>
        <w:jc w:val="both"/>
        <w:rPr>
          <w:sz w:val="26"/>
          <w:szCs w:val="26"/>
        </w:rPr>
      </w:pPr>
      <w:r w:rsidRPr="005403A5">
        <w:rPr>
          <w:sz w:val="26"/>
          <w:szCs w:val="26"/>
        </w:rPr>
        <w:t xml:space="preserve">не проводится  ликвидация Участника закупки –     юридического лица и отсутствуют </w:t>
      </w:r>
      <w:r w:rsidRPr="005403A5">
        <w:rPr>
          <w:bCs/>
          <w:sz w:val="26"/>
          <w:szCs w:val="26"/>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5403A5">
        <w:rPr>
          <w:sz w:val="26"/>
          <w:szCs w:val="26"/>
        </w:rPr>
        <w:t>,</w:t>
      </w:r>
    </w:p>
    <w:p w:rsidR="005403A5" w:rsidRPr="005403A5" w:rsidRDefault="005403A5" w:rsidP="005403A5">
      <w:pPr>
        <w:numPr>
          <w:ilvl w:val="0"/>
          <w:numId w:val="4"/>
        </w:numPr>
        <w:spacing w:line="260" w:lineRule="exact"/>
        <w:jc w:val="both"/>
        <w:rPr>
          <w:sz w:val="26"/>
          <w:szCs w:val="26"/>
        </w:rPr>
      </w:pPr>
      <w:r w:rsidRPr="005403A5">
        <w:rPr>
          <w:sz w:val="26"/>
          <w:szCs w:val="26"/>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5403A5" w:rsidRPr="005403A5" w:rsidRDefault="005403A5" w:rsidP="005403A5">
      <w:pPr>
        <w:spacing w:line="260" w:lineRule="exact"/>
        <w:rPr>
          <w:i/>
          <w:sz w:val="26"/>
          <w:szCs w:val="26"/>
        </w:rPr>
      </w:pPr>
      <w:r w:rsidRPr="005403A5">
        <w:rPr>
          <w:sz w:val="26"/>
          <w:szCs w:val="26"/>
        </w:rPr>
        <w:t>Настоящей заявкой подтверждаем, что у  ___________________________________</w:t>
      </w:r>
      <w:r w:rsidRPr="005403A5">
        <w:rPr>
          <w:i/>
          <w:sz w:val="26"/>
          <w:szCs w:val="26"/>
        </w:rPr>
        <w:t xml:space="preserve">                                                                                                        </w:t>
      </w:r>
    </w:p>
    <w:p w:rsidR="005403A5" w:rsidRPr="005403A5" w:rsidRDefault="005403A5" w:rsidP="005403A5">
      <w:pPr>
        <w:spacing w:line="260" w:lineRule="exact"/>
        <w:rPr>
          <w:sz w:val="26"/>
          <w:szCs w:val="26"/>
        </w:rPr>
      </w:pPr>
      <w:r w:rsidRPr="005403A5">
        <w:rPr>
          <w:i/>
          <w:sz w:val="26"/>
          <w:szCs w:val="26"/>
        </w:rPr>
        <w:t xml:space="preserve">                                                                                            (наименование Участника закупки) </w:t>
      </w:r>
    </w:p>
    <w:p w:rsidR="005403A5" w:rsidRPr="005403A5" w:rsidRDefault="005403A5" w:rsidP="005403A5">
      <w:pPr>
        <w:spacing w:line="260" w:lineRule="exact"/>
        <w:ind w:firstLine="709"/>
        <w:jc w:val="both"/>
        <w:rPr>
          <w:sz w:val="26"/>
          <w:szCs w:val="26"/>
        </w:rPr>
      </w:pPr>
      <w:r w:rsidRPr="005403A5">
        <w:rPr>
          <w:sz w:val="26"/>
          <w:szCs w:val="26"/>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5403A5" w:rsidRPr="005403A5" w:rsidRDefault="005403A5" w:rsidP="005403A5">
      <w:pPr>
        <w:numPr>
          <w:ilvl w:val="0"/>
          <w:numId w:val="5"/>
        </w:numPr>
        <w:spacing w:line="260" w:lineRule="exact"/>
        <w:ind w:left="709" w:hanging="283"/>
        <w:jc w:val="both"/>
        <w:rPr>
          <w:sz w:val="26"/>
          <w:szCs w:val="26"/>
        </w:rPr>
      </w:pPr>
      <w:r w:rsidRPr="005403A5">
        <w:rPr>
          <w:sz w:val="26"/>
          <w:szCs w:val="26"/>
        </w:rPr>
        <w:t xml:space="preserve">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w:t>
      </w:r>
      <w:r w:rsidRPr="005403A5">
        <w:rPr>
          <w:sz w:val="26"/>
          <w:szCs w:val="26"/>
        </w:rPr>
        <w:lastRenderedPageBreak/>
        <w:t xml:space="preserve">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5403A5" w:rsidRPr="005403A5" w:rsidRDefault="005403A5" w:rsidP="005403A5">
      <w:pPr>
        <w:numPr>
          <w:ilvl w:val="0"/>
          <w:numId w:val="5"/>
        </w:numPr>
        <w:spacing w:line="260" w:lineRule="exact"/>
        <w:ind w:left="709" w:hanging="283"/>
        <w:jc w:val="both"/>
        <w:rPr>
          <w:b/>
          <w:sz w:val="26"/>
          <w:szCs w:val="26"/>
        </w:rPr>
      </w:pPr>
      <w:r w:rsidRPr="005403A5">
        <w:rPr>
          <w:sz w:val="26"/>
          <w:szCs w:val="26"/>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5403A5" w:rsidRPr="005403A5" w:rsidRDefault="005403A5" w:rsidP="005403A5">
      <w:pPr>
        <w:numPr>
          <w:ilvl w:val="0"/>
          <w:numId w:val="5"/>
        </w:numPr>
        <w:spacing w:line="260" w:lineRule="exact"/>
        <w:ind w:left="709" w:hanging="283"/>
        <w:jc w:val="both"/>
        <w:rPr>
          <w:b/>
          <w:sz w:val="26"/>
          <w:szCs w:val="26"/>
        </w:rPr>
      </w:pPr>
      <w:r w:rsidRPr="005403A5">
        <w:rPr>
          <w:sz w:val="26"/>
          <w:szCs w:val="26"/>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403A5" w:rsidRPr="005403A5" w:rsidRDefault="005403A5" w:rsidP="005403A5">
      <w:pPr>
        <w:spacing w:line="260" w:lineRule="exact"/>
        <w:ind w:firstLine="709"/>
        <w:jc w:val="both"/>
        <w:rPr>
          <w:sz w:val="26"/>
          <w:szCs w:val="26"/>
        </w:rPr>
      </w:pPr>
      <w:r w:rsidRPr="005403A5">
        <w:rPr>
          <w:sz w:val="26"/>
          <w:szCs w:val="26"/>
        </w:rPr>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5403A5" w:rsidRPr="005403A5" w:rsidRDefault="005403A5" w:rsidP="005403A5">
      <w:pPr>
        <w:spacing w:line="260" w:lineRule="exact"/>
        <w:ind w:firstLine="709"/>
        <w:jc w:val="both"/>
        <w:rPr>
          <w:sz w:val="26"/>
          <w:szCs w:val="26"/>
        </w:rPr>
      </w:pPr>
      <w:r w:rsidRPr="005403A5">
        <w:rPr>
          <w:sz w:val="26"/>
          <w:szCs w:val="26"/>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w:t>
      </w:r>
    </w:p>
    <w:p w:rsidR="005403A5" w:rsidRPr="005403A5" w:rsidRDefault="005403A5" w:rsidP="005403A5">
      <w:pPr>
        <w:spacing w:line="260" w:lineRule="exact"/>
        <w:ind w:firstLine="709"/>
        <w:jc w:val="both"/>
        <w:rPr>
          <w:i/>
          <w:sz w:val="26"/>
          <w:szCs w:val="26"/>
        </w:rPr>
      </w:pPr>
      <w:r w:rsidRPr="005403A5">
        <w:rPr>
          <w:i/>
          <w:sz w:val="26"/>
          <w:szCs w:val="26"/>
        </w:rPr>
        <w:t xml:space="preserve"> (Ф.И.О., телефон сотрудника) </w:t>
      </w:r>
    </w:p>
    <w:p w:rsidR="005403A5" w:rsidRPr="005403A5" w:rsidRDefault="005403A5" w:rsidP="005403A5">
      <w:pPr>
        <w:spacing w:line="260" w:lineRule="exact"/>
        <w:ind w:firstLine="709"/>
        <w:jc w:val="both"/>
        <w:rPr>
          <w:sz w:val="26"/>
          <w:szCs w:val="26"/>
        </w:rPr>
      </w:pPr>
      <w:r w:rsidRPr="005403A5">
        <w:rPr>
          <w:sz w:val="26"/>
          <w:szCs w:val="26"/>
        </w:rPr>
        <w:t>Все сведения о проведении запроса котировок просим сообщать уполномоченному лицу.</w:t>
      </w:r>
    </w:p>
    <w:p w:rsidR="005403A5" w:rsidRPr="005403A5" w:rsidRDefault="005403A5" w:rsidP="005403A5">
      <w:pPr>
        <w:spacing w:line="260" w:lineRule="exact"/>
        <w:rPr>
          <w:sz w:val="26"/>
          <w:szCs w:val="26"/>
        </w:rPr>
      </w:pPr>
    </w:p>
    <w:p w:rsidR="005403A5" w:rsidRPr="005403A5" w:rsidRDefault="005403A5" w:rsidP="005403A5">
      <w:pPr>
        <w:spacing w:line="260" w:lineRule="exact"/>
        <w:rPr>
          <w:sz w:val="26"/>
          <w:szCs w:val="26"/>
        </w:rPr>
      </w:pPr>
    </w:p>
    <w:p w:rsidR="005403A5" w:rsidRPr="005403A5" w:rsidRDefault="005403A5" w:rsidP="005403A5">
      <w:pPr>
        <w:spacing w:line="260" w:lineRule="exact"/>
        <w:rPr>
          <w:sz w:val="26"/>
          <w:szCs w:val="26"/>
        </w:rPr>
      </w:pPr>
      <w:r w:rsidRPr="005403A5">
        <w:rPr>
          <w:sz w:val="26"/>
          <w:szCs w:val="26"/>
        </w:rPr>
        <w:t>________________________                     _______                        _________________</w:t>
      </w:r>
    </w:p>
    <w:p w:rsidR="005403A5" w:rsidRPr="005403A5" w:rsidRDefault="005403A5" w:rsidP="005403A5">
      <w:pPr>
        <w:spacing w:line="260" w:lineRule="exact"/>
        <w:rPr>
          <w:i/>
          <w:sz w:val="26"/>
          <w:szCs w:val="26"/>
        </w:rPr>
      </w:pPr>
      <w:r w:rsidRPr="005403A5">
        <w:rPr>
          <w:sz w:val="26"/>
          <w:szCs w:val="26"/>
        </w:rPr>
        <w:t xml:space="preserve">   </w:t>
      </w:r>
      <w:r w:rsidRPr="005403A5">
        <w:rPr>
          <w:i/>
          <w:sz w:val="26"/>
          <w:szCs w:val="26"/>
        </w:rPr>
        <w:t>(должность подписавшего)                                          (подпись)                                  (фамилия, инициалы)</w:t>
      </w:r>
    </w:p>
    <w:p w:rsidR="001C3071" w:rsidRPr="005403A5" w:rsidRDefault="001C3071"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Default="00AB38B5" w:rsidP="00474459">
      <w:pPr>
        <w:pStyle w:val="31"/>
        <w:rPr>
          <w:rFonts w:ascii="Arial" w:hAnsi="Arial" w:cs="Arial"/>
          <w:sz w:val="26"/>
          <w:szCs w:val="26"/>
        </w:rPr>
      </w:pPr>
    </w:p>
    <w:p w:rsidR="005403A5" w:rsidRDefault="005403A5" w:rsidP="00F441AD">
      <w:pPr>
        <w:pStyle w:val="aff7"/>
        <w:jc w:val="center"/>
        <w:rPr>
          <w:b/>
        </w:rPr>
      </w:pPr>
    </w:p>
    <w:p w:rsidR="00F441AD" w:rsidRPr="005403A5" w:rsidRDefault="00F441AD" w:rsidP="00F441AD">
      <w:pPr>
        <w:pStyle w:val="aff7"/>
        <w:jc w:val="center"/>
        <w:rPr>
          <w:b/>
        </w:rPr>
      </w:pPr>
      <w:r w:rsidRPr="005403A5">
        <w:rPr>
          <w:b/>
        </w:rPr>
        <w:lastRenderedPageBreak/>
        <w:t>АНКЕТА УЧАСТНИКА РАЗМЕЩЕНИЯ ЗАКАЗА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827"/>
      </w:tblGrid>
      <w:tr w:rsidR="00F441AD" w:rsidRPr="005403A5" w:rsidTr="005403A5">
        <w:tc>
          <w:tcPr>
            <w:tcW w:w="6629"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 xml:space="preserve">1.Полное и сокращенное наименования организации и ее организационно-правовая форма </w:t>
            </w:r>
          </w:p>
          <w:p w:rsidR="00F441AD" w:rsidRPr="005403A5" w:rsidRDefault="00F441AD" w:rsidP="00565D16">
            <w:pPr>
              <w:pStyle w:val="aff7"/>
              <w:rPr>
                <w:bCs/>
              </w:rPr>
            </w:pPr>
            <w:r w:rsidRPr="005403A5">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403A5">
              <w:rPr>
                <w:bCs/>
                <w:i/>
              </w:rPr>
              <w:t xml:space="preserve"> </w:t>
            </w:r>
            <w:r w:rsidRPr="005403A5">
              <w:rPr>
                <w:bCs/>
              </w:rPr>
              <w:t xml:space="preserve"> </w:t>
            </w:r>
          </w:p>
          <w:p w:rsidR="00F441AD" w:rsidRPr="005403A5" w:rsidRDefault="00F441AD" w:rsidP="00565D16">
            <w:pPr>
              <w:pStyle w:val="aff7"/>
              <w:rPr>
                <w:b/>
                <w:bCs/>
              </w:rPr>
            </w:pPr>
            <w:r w:rsidRPr="005403A5">
              <w:rPr>
                <w:b/>
                <w:bCs/>
              </w:rPr>
              <w:t>Ф.И.О.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5403A5">
        <w:trPr>
          <w:trHeight w:val="1912"/>
        </w:trPr>
        <w:tc>
          <w:tcPr>
            <w:tcW w:w="6629"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2.Регистрационные данные:</w:t>
            </w:r>
          </w:p>
          <w:p w:rsidR="00F441AD" w:rsidRPr="005403A5" w:rsidRDefault="00F441AD" w:rsidP="00565D16">
            <w:pPr>
              <w:pStyle w:val="aff7"/>
              <w:rPr>
                <w:bCs/>
              </w:rPr>
            </w:pPr>
            <w:r w:rsidRPr="005403A5">
              <w:t xml:space="preserve"> Дата, место и орган регистрации юридического лица, регистрации физического лица в качестве индивидуального предпринимателя </w:t>
            </w:r>
            <w:r w:rsidRPr="005403A5">
              <w:rPr>
                <w:i/>
              </w:rPr>
              <w:t>(на основании Свидетельства о государственной регистрации)</w:t>
            </w:r>
          </w:p>
          <w:p w:rsidR="00F441AD" w:rsidRPr="005403A5" w:rsidRDefault="00F441AD" w:rsidP="00565D16">
            <w:pPr>
              <w:pStyle w:val="aff7"/>
              <w:rPr>
                <w:b/>
                <w:bCs/>
              </w:rPr>
            </w:pPr>
            <w:r w:rsidRPr="005403A5">
              <w:rPr>
                <w:b/>
                <w:bCs/>
              </w:rPr>
              <w:t>Паспортные данные для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5403A5">
        <w:trPr>
          <w:trHeight w:val="148"/>
        </w:trPr>
        <w:tc>
          <w:tcPr>
            <w:tcW w:w="6629" w:type="dxa"/>
            <w:tcBorders>
              <w:top w:val="single" w:sz="4" w:space="0" w:color="auto"/>
              <w:left w:val="single" w:sz="4" w:space="0" w:color="auto"/>
              <w:bottom w:val="nil"/>
              <w:right w:val="single" w:sz="4" w:space="0" w:color="auto"/>
            </w:tcBorders>
          </w:tcPr>
          <w:p w:rsidR="00F441AD" w:rsidRPr="005403A5" w:rsidRDefault="00F441AD" w:rsidP="00565D16">
            <w:pPr>
              <w:pStyle w:val="aff7"/>
              <w:rPr>
                <w:b/>
                <w:bCs/>
              </w:rPr>
            </w:pPr>
            <w:r w:rsidRPr="005403A5">
              <w:rPr>
                <w:b/>
                <w:bCs/>
              </w:rPr>
              <w:t xml:space="preserve"> 3. </w:t>
            </w:r>
          </w:p>
        </w:tc>
        <w:tc>
          <w:tcPr>
            <w:tcW w:w="3827"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5403A5">
        <w:tc>
          <w:tcPr>
            <w:tcW w:w="6629" w:type="dxa"/>
            <w:tcBorders>
              <w:top w:val="nil"/>
              <w:left w:val="single" w:sz="4" w:space="0" w:color="auto"/>
              <w:bottom w:val="single" w:sz="4" w:space="0" w:color="auto"/>
              <w:right w:val="single" w:sz="4" w:space="0" w:color="auto"/>
            </w:tcBorders>
          </w:tcPr>
          <w:p w:rsidR="00F441AD" w:rsidRPr="005403A5" w:rsidRDefault="00F441AD" w:rsidP="00565D16">
            <w:pPr>
              <w:pStyle w:val="aff7"/>
              <w:rPr>
                <w:i/>
              </w:rPr>
            </w:pPr>
            <w:r w:rsidRPr="005403A5">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827"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r>
      <w:tr w:rsidR="00F441AD" w:rsidRPr="005403A5" w:rsidTr="005403A5">
        <w:tc>
          <w:tcPr>
            <w:tcW w:w="6629" w:type="dxa"/>
            <w:tcBorders>
              <w:top w:val="nil"/>
              <w:left w:val="single" w:sz="4" w:space="0" w:color="auto"/>
              <w:bottom w:val="single" w:sz="4" w:space="0" w:color="auto"/>
              <w:right w:val="single" w:sz="4" w:space="0" w:color="auto"/>
            </w:tcBorders>
          </w:tcPr>
          <w:p w:rsidR="00F441AD" w:rsidRPr="005403A5" w:rsidRDefault="00F441AD" w:rsidP="00565D16">
            <w:pPr>
              <w:pStyle w:val="aff7"/>
            </w:pPr>
            <w:r w:rsidRPr="005403A5">
              <w:t>3.2.ИНН, КПП, ОГРН, ОКПО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r w:rsidRPr="005403A5">
              <w:rPr>
                <w:bCs/>
              </w:rPr>
              <w:t xml:space="preserve">ИНН  </w:t>
            </w:r>
          </w:p>
          <w:p w:rsidR="00F441AD" w:rsidRPr="005403A5" w:rsidRDefault="00F441AD" w:rsidP="00565D16">
            <w:pPr>
              <w:pStyle w:val="aff7"/>
              <w:rPr>
                <w:bCs/>
              </w:rPr>
            </w:pPr>
            <w:r w:rsidRPr="005403A5">
              <w:rPr>
                <w:bCs/>
              </w:rPr>
              <w:t xml:space="preserve">КПП </w:t>
            </w:r>
          </w:p>
          <w:p w:rsidR="00F441AD" w:rsidRPr="005403A5" w:rsidRDefault="00F441AD" w:rsidP="00565D16">
            <w:pPr>
              <w:pStyle w:val="aff7"/>
              <w:rPr>
                <w:bCs/>
              </w:rPr>
            </w:pPr>
            <w:r w:rsidRPr="005403A5">
              <w:rPr>
                <w:bCs/>
              </w:rPr>
              <w:t xml:space="preserve">ОГРН </w:t>
            </w:r>
          </w:p>
          <w:p w:rsidR="00F441AD" w:rsidRPr="005403A5" w:rsidRDefault="00F441AD" w:rsidP="00565D16">
            <w:pPr>
              <w:pStyle w:val="aff7"/>
              <w:rPr>
                <w:bCs/>
              </w:rPr>
            </w:pPr>
            <w:r w:rsidRPr="005403A5">
              <w:rPr>
                <w:bCs/>
              </w:rPr>
              <w:t xml:space="preserve">ОКПО  </w:t>
            </w:r>
          </w:p>
        </w:tc>
      </w:tr>
      <w:tr w:rsidR="00F441AD" w:rsidRPr="005403A5" w:rsidTr="005403A5">
        <w:trPr>
          <w:cantSplit/>
          <w:trHeight w:val="132"/>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4. Юридический адрес/место жительства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Страна                      Россия </w:t>
            </w:r>
          </w:p>
        </w:tc>
      </w:tr>
      <w:tr w:rsidR="00F441AD" w:rsidRPr="005403A5" w:rsidTr="005403A5">
        <w:trPr>
          <w:cantSplit/>
          <w:trHeight w:val="258"/>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Адрес: </w:t>
            </w:r>
          </w:p>
        </w:tc>
      </w:tr>
      <w:tr w:rsidR="00F441AD" w:rsidRPr="005403A5" w:rsidTr="005403A5">
        <w:trPr>
          <w:cantSplit/>
          <w:trHeight w:val="69"/>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5.  Почтовый адрес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Страна                       Россия</w:t>
            </w:r>
          </w:p>
        </w:tc>
      </w:tr>
      <w:tr w:rsidR="00F441AD" w:rsidRPr="005403A5" w:rsidTr="005403A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Адрес:  </w:t>
            </w:r>
          </w:p>
        </w:tc>
      </w:tr>
      <w:tr w:rsidR="00F441AD" w:rsidRPr="005403A5" w:rsidTr="005403A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Телефон: </w:t>
            </w:r>
          </w:p>
        </w:tc>
      </w:tr>
      <w:tr w:rsidR="00F441AD" w:rsidRPr="005403A5" w:rsidTr="005403A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Факс: </w:t>
            </w:r>
          </w:p>
        </w:tc>
      </w:tr>
      <w:tr w:rsidR="00F441AD" w:rsidRPr="005403A5" w:rsidTr="005403A5">
        <w:trPr>
          <w:trHeight w:val="67"/>
        </w:trPr>
        <w:tc>
          <w:tcPr>
            <w:tcW w:w="6629" w:type="dxa"/>
            <w:tcBorders>
              <w:top w:val="single" w:sz="4" w:space="0" w:color="auto"/>
              <w:left w:val="single" w:sz="4" w:space="0" w:color="auto"/>
              <w:bottom w:val="nil"/>
              <w:right w:val="single" w:sz="4" w:space="0" w:color="auto"/>
            </w:tcBorders>
          </w:tcPr>
          <w:p w:rsidR="00F441AD" w:rsidRPr="005403A5" w:rsidRDefault="00F441AD" w:rsidP="00565D16">
            <w:pPr>
              <w:pStyle w:val="aff7"/>
              <w:rPr>
                <w:b/>
                <w:bCs/>
              </w:rPr>
            </w:pPr>
            <w:r w:rsidRPr="005403A5">
              <w:rPr>
                <w:b/>
                <w:bCs/>
              </w:rPr>
              <w:t xml:space="preserve">6.Банковские реквизиты </w:t>
            </w:r>
            <w:r w:rsidRPr="005403A5">
              <w:rPr>
                <w:b/>
                <w:i/>
              </w:rPr>
              <w:t>(может быть несколько)</w:t>
            </w:r>
            <w:r w:rsidRPr="005403A5">
              <w:rPr>
                <w:b/>
                <w:bCs/>
              </w:rPr>
              <w:t>:</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nil"/>
              <w:right w:val="single" w:sz="4" w:space="0" w:color="auto"/>
            </w:tcBorders>
          </w:tcPr>
          <w:p w:rsidR="00F441AD" w:rsidRPr="005403A5" w:rsidRDefault="00F441AD" w:rsidP="00565D16">
            <w:pPr>
              <w:pStyle w:val="aff7"/>
            </w:pPr>
            <w:r w:rsidRPr="005403A5">
              <w:rPr>
                <w:rStyle w:val="affb"/>
              </w:rPr>
              <w:t>6.1. Наименование обслуживающего банка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nil"/>
              <w:right w:val="single" w:sz="4" w:space="0" w:color="auto"/>
            </w:tcBorders>
          </w:tcPr>
          <w:p w:rsidR="00F441AD" w:rsidRPr="005403A5" w:rsidRDefault="00F441AD" w:rsidP="00565D16">
            <w:pPr>
              <w:pStyle w:val="aff7"/>
              <w:rPr>
                <w:rStyle w:val="affb"/>
              </w:rPr>
            </w:pPr>
            <w:r w:rsidRPr="005403A5">
              <w:rPr>
                <w:rStyle w:val="affb"/>
              </w:rPr>
              <w:t>6.2.</w:t>
            </w:r>
            <w:r w:rsidRPr="005403A5">
              <w:t xml:space="preserve"> Расчетный счет</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nil"/>
              <w:right w:val="single" w:sz="4" w:space="0" w:color="auto"/>
            </w:tcBorders>
          </w:tcPr>
          <w:p w:rsidR="00F441AD" w:rsidRPr="005403A5" w:rsidRDefault="00F441AD" w:rsidP="00565D16">
            <w:pPr>
              <w:pStyle w:val="aff7"/>
              <w:rPr>
                <w:rStyle w:val="affb"/>
              </w:rPr>
            </w:pPr>
            <w:r w:rsidRPr="005403A5">
              <w:rPr>
                <w:rStyle w:val="affb"/>
              </w:rPr>
              <w:t>6.3. Корреспондентский счет</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single" w:sz="4" w:space="0" w:color="auto"/>
              <w:right w:val="single" w:sz="4" w:space="0" w:color="auto"/>
            </w:tcBorders>
          </w:tcPr>
          <w:p w:rsidR="00F441AD" w:rsidRPr="005403A5" w:rsidRDefault="00F441AD" w:rsidP="00565D16">
            <w:pPr>
              <w:pStyle w:val="aff7"/>
              <w:rPr>
                <w:rStyle w:val="affb"/>
              </w:rPr>
            </w:pPr>
            <w:r w:rsidRPr="005403A5">
              <w:rPr>
                <w:rStyle w:val="affb"/>
              </w:rPr>
              <w:t>6.4. Код БИК</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r w:rsidRPr="005403A5">
              <w:rPr>
                <w:b/>
                <w:bCs/>
              </w:rPr>
              <w:t>7.Сведения о выданных участнику размещения заказа лицензиях, необходимых для выполнения обязательств по контракту</w:t>
            </w:r>
            <w:r w:rsidRPr="005403A5">
              <w:rPr>
                <w:bCs/>
              </w:rPr>
              <w:t xml:space="preserve"> </w:t>
            </w:r>
            <w:r w:rsidRPr="005403A5">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bl>
    <w:p w:rsidR="00F441AD" w:rsidRPr="005403A5" w:rsidRDefault="00F441AD" w:rsidP="00F441AD">
      <w:pPr>
        <w:pStyle w:val="aff7"/>
      </w:pPr>
      <w:r w:rsidRPr="005403A5">
        <w:t>Мы, нижеподписавшиеся, заверяем правильность всех данных, указанных в анкете.</w:t>
      </w:r>
    </w:p>
    <w:p w:rsidR="00F441AD" w:rsidRPr="005403A5" w:rsidRDefault="00F441AD" w:rsidP="00F441AD">
      <w:pPr>
        <w:pStyle w:val="aff7"/>
      </w:pPr>
      <w:r w:rsidRPr="005403A5">
        <w:t>Участник размещения заказа</w:t>
      </w:r>
    </w:p>
    <w:p w:rsidR="00F441AD" w:rsidRPr="005403A5" w:rsidRDefault="00F441AD" w:rsidP="00F441AD">
      <w:pPr>
        <w:pStyle w:val="aff7"/>
        <w:rPr>
          <w:vertAlign w:val="superscript"/>
        </w:rPr>
      </w:pPr>
      <w:r w:rsidRPr="005403A5">
        <w:t>(уполномоченный представитель) ________________</w:t>
      </w:r>
      <w:r w:rsidRPr="005403A5">
        <w:tab/>
      </w:r>
      <w:r w:rsidRPr="005403A5">
        <w:tab/>
      </w:r>
      <w:r w:rsidRPr="005403A5">
        <w:rPr>
          <w:vertAlign w:val="superscript"/>
        </w:rPr>
        <w:t xml:space="preserve">                                                                                    </w:t>
      </w:r>
      <w:r w:rsidRPr="005403A5">
        <w:rPr>
          <w:vertAlign w:val="superscript"/>
        </w:rPr>
        <w:tab/>
      </w:r>
      <w:r w:rsidRPr="005403A5">
        <w:rPr>
          <w:vertAlign w:val="superscript"/>
        </w:rPr>
        <w:tab/>
        <w:t xml:space="preserve">      </w:t>
      </w:r>
      <w:r w:rsidRPr="005403A5">
        <w:rPr>
          <w:vertAlign w:val="superscript"/>
        </w:rPr>
        <w:tab/>
        <w:t xml:space="preserve">                                                                    (подпись)                                                             </w:t>
      </w:r>
    </w:p>
    <w:p w:rsidR="00F441AD" w:rsidRPr="005403A5" w:rsidRDefault="00F441AD" w:rsidP="00F441AD">
      <w:pPr>
        <w:pStyle w:val="aff7"/>
      </w:pPr>
      <w:r w:rsidRPr="005403A5">
        <w:t>Главный бухгалтер</w:t>
      </w:r>
      <w:r w:rsidRPr="005403A5">
        <w:tab/>
      </w:r>
      <w:r w:rsidRPr="005403A5">
        <w:tab/>
      </w:r>
      <w:r w:rsidRPr="005403A5">
        <w:tab/>
        <w:t xml:space="preserve">___________________        </w:t>
      </w:r>
    </w:p>
    <w:p w:rsidR="00F441AD" w:rsidRPr="005403A5" w:rsidRDefault="00F441AD" w:rsidP="00F441AD">
      <w:pPr>
        <w:pStyle w:val="aff7"/>
        <w:rPr>
          <w:vertAlign w:val="superscript"/>
        </w:rPr>
      </w:pPr>
      <w:r w:rsidRPr="005403A5">
        <w:rPr>
          <w:vertAlign w:val="superscript"/>
        </w:rPr>
        <w:t xml:space="preserve">                                                                                            </w:t>
      </w:r>
      <w:r w:rsidRPr="005403A5">
        <w:rPr>
          <w:vertAlign w:val="superscript"/>
        </w:rPr>
        <w:tab/>
      </w:r>
      <w:r w:rsidRPr="005403A5">
        <w:rPr>
          <w:vertAlign w:val="superscript"/>
        </w:rPr>
        <w:tab/>
        <w:t xml:space="preserve">       (подпись)                                                             </w:t>
      </w:r>
    </w:p>
    <w:p w:rsidR="00F441AD" w:rsidRPr="005403A5" w:rsidRDefault="00F441AD" w:rsidP="00F441AD">
      <w:pPr>
        <w:pStyle w:val="aff7"/>
      </w:pPr>
      <w:r w:rsidRPr="005403A5">
        <w:t>М.П.</w:t>
      </w:r>
    </w:p>
    <w:p w:rsidR="00F441AD" w:rsidRPr="005403A5" w:rsidRDefault="00F441AD" w:rsidP="00F441AD">
      <w:pPr>
        <w:pStyle w:val="aff7"/>
      </w:pPr>
      <w:r w:rsidRPr="005403A5">
        <w:t xml:space="preserve">Директор </w:t>
      </w:r>
      <w:r w:rsidRPr="005403A5">
        <w:tab/>
      </w:r>
      <w:r w:rsidRPr="005403A5">
        <w:tab/>
        <w:t xml:space="preserve">                            _____________</w:t>
      </w:r>
      <w:r w:rsidRPr="005403A5">
        <w:tab/>
      </w:r>
      <w:r w:rsidRPr="005403A5">
        <w:tab/>
        <w:t xml:space="preserve">             ________________.</w:t>
      </w:r>
    </w:p>
    <w:p w:rsidR="00F441AD" w:rsidRDefault="00F441AD" w:rsidP="00F441AD">
      <w:pPr>
        <w:pStyle w:val="aff7"/>
      </w:pPr>
      <w:r w:rsidRPr="005403A5">
        <w:t xml:space="preserve">(должность подписавшего </w:t>
      </w:r>
      <w:r w:rsidRPr="005403A5">
        <w:tab/>
        <w:t xml:space="preserve">                    (подпись)</w:t>
      </w:r>
      <w:r w:rsidRPr="005403A5">
        <w:tab/>
      </w:r>
      <w:r w:rsidRPr="005403A5">
        <w:tab/>
      </w:r>
      <w:r w:rsidRPr="005403A5">
        <w:tab/>
        <w:t xml:space="preserve">  (фамилия, инициалы) (для юридического лица))</w:t>
      </w:r>
    </w:p>
    <w:p w:rsidR="00B40C62" w:rsidRPr="005403A5" w:rsidRDefault="00FF074C" w:rsidP="00931FDC">
      <w:pPr>
        <w:pStyle w:val="ConsTitle"/>
        <w:widowControl/>
        <w:tabs>
          <w:tab w:val="left" w:pos="1620"/>
        </w:tabs>
        <w:spacing w:line="320" w:lineRule="exact"/>
        <w:jc w:val="both"/>
        <w:rPr>
          <w:rFonts w:ascii="Times New Roman" w:hAnsi="Times New Roman"/>
          <w:b w:val="0"/>
          <w:sz w:val="26"/>
          <w:szCs w:val="26"/>
        </w:rPr>
      </w:pPr>
      <w:r w:rsidRPr="005403A5">
        <w:rPr>
          <w:rFonts w:ascii="Times New Roman" w:hAnsi="Times New Roman"/>
          <w:b w:val="0"/>
          <w:sz w:val="26"/>
          <w:szCs w:val="26"/>
        </w:rPr>
        <w:t xml:space="preserve">                                   </w:t>
      </w:r>
    </w:p>
    <w:p w:rsidR="005403A5" w:rsidRDefault="005403A5" w:rsidP="005403A5">
      <w:pPr>
        <w:pStyle w:val="ConsTitle"/>
        <w:widowControl/>
        <w:tabs>
          <w:tab w:val="left" w:pos="1620"/>
        </w:tabs>
        <w:spacing w:line="320" w:lineRule="exact"/>
        <w:jc w:val="center"/>
        <w:rPr>
          <w:rFonts w:ascii="Times New Roman" w:hAnsi="Times New Roman"/>
          <w:b w:val="0"/>
          <w:sz w:val="26"/>
          <w:szCs w:val="26"/>
        </w:rPr>
      </w:pPr>
    </w:p>
    <w:p w:rsidR="00F441AD" w:rsidRPr="005403A5" w:rsidRDefault="00F441AD" w:rsidP="005403A5">
      <w:pPr>
        <w:pStyle w:val="ConsTitle"/>
        <w:widowControl/>
        <w:tabs>
          <w:tab w:val="left" w:pos="1620"/>
        </w:tabs>
        <w:spacing w:line="320" w:lineRule="exact"/>
        <w:jc w:val="center"/>
        <w:rPr>
          <w:rFonts w:ascii="Times New Roman" w:hAnsi="Times New Roman"/>
          <w:b w:val="0"/>
          <w:sz w:val="26"/>
          <w:szCs w:val="26"/>
        </w:rPr>
      </w:pPr>
      <w:r w:rsidRPr="005403A5">
        <w:rPr>
          <w:rFonts w:ascii="Times New Roman" w:hAnsi="Times New Roman"/>
          <w:b w:val="0"/>
          <w:sz w:val="26"/>
          <w:szCs w:val="26"/>
        </w:rPr>
        <w:t>ПРОЕКТ ДОГОВОРА</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Договор № ____</w:t>
      </w:r>
    </w:p>
    <w:p w:rsidR="00F441AD" w:rsidRPr="005403A5" w:rsidRDefault="00F441AD" w:rsidP="00F441AD">
      <w:pPr>
        <w:pStyle w:val="aff7"/>
        <w:jc w:val="center"/>
        <w:rPr>
          <w:b/>
          <w:sz w:val="26"/>
          <w:szCs w:val="26"/>
        </w:rPr>
      </w:pPr>
      <w:r w:rsidRPr="005403A5">
        <w:rPr>
          <w:b/>
          <w:sz w:val="26"/>
          <w:szCs w:val="26"/>
        </w:rPr>
        <w:t>поставки товара</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r w:rsidRPr="005403A5">
        <w:rPr>
          <w:b/>
          <w:sz w:val="26"/>
          <w:szCs w:val="26"/>
        </w:rPr>
        <w:t xml:space="preserve">г. _______________                                                      </w:t>
      </w:r>
      <w:r w:rsidRPr="005403A5">
        <w:rPr>
          <w:b/>
          <w:sz w:val="26"/>
          <w:szCs w:val="26"/>
        </w:rPr>
        <w:tab/>
        <w:t xml:space="preserve">         «___» _________ 20___ г.</w:t>
      </w:r>
    </w:p>
    <w:p w:rsidR="00F441AD" w:rsidRPr="005403A5" w:rsidRDefault="00F441AD" w:rsidP="00F441AD">
      <w:pPr>
        <w:pStyle w:val="aff7"/>
        <w:rPr>
          <w:b/>
          <w:sz w:val="26"/>
          <w:szCs w:val="26"/>
        </w:rPr>
      </w:pPr>
    </w:p>
    <w:p w:rsidR="00F441AD" w:rsidRPr="005403A5" w:rsidRDefault="00F441AD" w:rsidP="00F441AD">
      <w:pPr>
        <w:pStyle w:val="aff7"/>
        <w:jc w:val="both"/>
        <w:rPr>
          <w:sz w:val="26"/>
          <w:szCs w:val="26"/>
        </w:rPr>
      </w:pPr>
      <w:r w:rsidRPr="005403A5">
        <w:rPr>
          <w:b/>
          <w:sz w:val="26"/>
          <w:szCs w:val="26"/>
        </w:rPr>
        <w:tab/>
        <w:t xml:space="preserve">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 </w:t>
      </w:r>
      <w:r w:rsidRPr="005403A5">
        <w:rPr>
          <w:sz w:val="26"/>
          <w:szCs w:val="26"/>
        </w:rPr>
        <w:t>(сокращенное наименование НУЗ «Отделенческая больница на ст. Волховстрой ОАО «РЖД»), именуемое далее «Покупатель», в лице и.о. главного врача ________________________, действующего на основании __________, с одной стороны, и ___________________________________, именуемое далее «Поставщик», в лице _________________________________________, (сокращенное ____________) действующего на основании _______________, с другой стороны, именуемые далее совместно «Стороны», заключили настоящий Договор о нижеследующем:</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 Предмет Договора</w:t>
      </w:r>
    </w:p>
    <w:p w:rsidR="00F441AD" w:rsidRPr="005403A5" w:rsidRDefault="00F441AD" w:rsidP="00F441AD">
      <w:pPr>
        <w:pStyle w:val="aff7"/>
        <w:jc w:val="both"/>
        <w:rPr>
          <w:i/>
          <w:iCs/>
          <w:sz w:val="26"/>
          <w:szCs w:val="26"/>
        </w:rPr>
      </w:pPr>
      <w:r w:rsidRPr="005403A5">
        <w:rPr>
          <w:sz w:val="26"/>
          <w:szCs w:val="26"/>
        </w:rPr>
        <w:tab/>
        <w:t>1.1. Поставщик обязуется</w:t>
      </w:r>
      <w:r w:rsidRPr="005403A5">
        <w:rPr>
          <w:i/>
          <w:iCs/>
          <w:sz w:val="26"/>
          <w:szCs w:val="26"/>
        </w:rPr>
        <w:t xml:space="preserve"> </w:t>
      </w:r>
      <w:r w:rsidRPr="005403A5">
        <w:rPr>
          <w:iCs/>
          <w:sz w:val="26"/>
          <w:szCs w:val="26"/>
        </w:rPr>
        <w:t>передать Покупателю в установленный Договором срок</w:t>
      </w:r>
    </w:p>
    <w:p w:rsidR="00F441AD" w:rsidRPr="005403A5" w:rsidRDefault="00F441AD" w:rsidP="00F441AD">
      <w:pPr>
        <w:pStyle w:val="aff7"/>
        <w:jc w:val="both"/>
        <w:rPr>
          <w:sz w:val="26"/>
          <w:szCs w:val="26"/>
        </w:rPr>
      </w:pPr>
      <w:r w:rsidRPr="005403A5">
        <w:rPr>
          <w:iCs/>
          <w:sz w:val="26"/>
          <w:szCs w:val="26"/>
        </w:rPr>
        <w:t xml:space="preserve">____________ </w:t>
      </w:r>
      <w:r w:rsidRPr="005403A5">
        <w:rPr>
          <w:sz w:val="26"/>
          <w:szCs w:val="26"/>
        </w:rPr>
        <w:t>(далее – Товар) в соответствии со Спецификацией (Приложение №1), а Покупатель обязуется принять и оплатить Товар.</w:t>
      </w:r>
    </w:p>
    <w:p w:rsidR="00F441AD" w:rsidRPr="005403A5" w:rsidRDefault="00F441AD" w:rsidP="00F441AD">
      <w:pPr>
        <w:pStyle w:val="aff7"/>
        <w:jc w:val="both"/>
        <w:rPr>
          <w:sz w:val="26"/>
          <w:szCs w:val="26"/>
        </w:rPr>
      </w:pPr>
      <w:r w:rsidRPr="005403A5">
        <w:rPr>
          <w:sz w:val="26"/>
          <w:szCs w:val="26"/>
        </w:rPr>
        <w:tab/>
        <w:t>1.2. Срок поставки Товара:</w:t>
      </w:r>
    </w:p>
    <w:p w:rsidR="00F441AD" w:rsidRPr="005403A5" w:rsidRDefault="00F441AD" w:rsidP="00F441AD">
      <w:pPr>
        <w:pStyle w:val="aff7"/>
        <w:jc w:val="both"/>
        <w:rPr>
          <w:i/>
          <w:sz w:val="26"/>
          <w:szCs w:val="26"/>
        </w:rPr>
      </w:pPr>
      <w:r w:rsidRPr="005403A5">
        <w:rPr>
          <w:i/>
          <w:sz w:val="26"/>
          <w:szCs w:val="26"/>
          <w:u w:val="single"/>
        </w:rPr>
        <w:t>Вариант 1.</w:t>
      </w:r>
      <w:r w:rsidRPr="005403A5">
        <w:rPr>
          <w:i/>
          <w:sz w:val="26"/>
          <w:szCs w:val="26"/>
        </w:rPr>
        <w:t xml:space="preserve"> конкретная дата:  до «___»________ , или порядок ее определения.</w:t>
      </w:r>
    </w:p>
    <w:p w:rsidR="00F441AD" w:rsidRPr="005403A5" w:rsidRDefault="00F441AD" w:rsidP="00F441AD">
      <w:pPr>
        <w:pStyle w:val="aff7"/>
        <w:jc w:val="both"/>
        <w:rPr>
          <w:i/>
          <w:sz w:val="26"/>
          <w:szCs w:val="26"/>
        </w:rPr>
      </w:pPr>
      <w:r w:rsidRPr="005403A5">
        <w:rPr>
          <w:i/>
          <w:sz w:val="26"/>
          <w:szCs w:val="26"/>
        </w:rPr>
        <w:t>или</w:t>
      </w:r>
    </w:p>
    <w:p w:rsidR="00F441AD" w:rsidRPr="005403A5" w:rsidRDefault="00F441AD" w:rsidP="00F441AD">
      <w:pPr>
        <w:pStyle w:val="aff7"/>
        <w:jc w:val="both"/>
        <w:rPr>
          <w:i/>
          <w:sz w:val="26"/>
          <w:szCs w:val="26"/>
        </w:rPr>
      </w:pPr>
      <w:r w:rsidRPr="005403A5">
        <w:rPr>
          <w:i/>
          <w:sz w:val="26"/>
          <w:szCs w:val="26"/>
          <w:u w:val="single"/>
        </w:rPr>
        <w:t xml:space="preserve">Вариант 2. </w:t>
      </w:r>
      <w:r w:rsidRPr="005403A5">
        <w:rPr>
          <w:i/>
          <w:sz w:val="26"/>
          <w:szCs w:val="26"/>
        </w:rPr>
        <w:t>определяется в Графике поставки (Приложение № 2).</w:t>
      </w:r>
    </w:p>
    <w:p w:rsidR="00F441AD" w:rsidRPr="005403A5" w:rsidRDefault="00F441AD" w:rsidP="00F441AD">
      <w:pPr>
        <w:pStyle w:val="aff7"/>
        <w:jc w:val="both"/>
        <w:rPr>
          <w:sz w:val="26"/>
          <w:szCs w:val="26"/>
        </w:rPr>
      </w:pPr>
      <w:r w:rsidRPr="005403A5">
        <w:rPr>
          <w:sz w:val="26"/>
          <w:szCs w:val="26"/>
        </w:rPr>
        <w:tab/>
        <w:t>1.3.Поставка Товара осуществляется: на склад Покупателя, расположенный по адресу:</w:t>
      </w:r>
      <w:r w:rsidRPr="005403A5">
        <w:rPr>
          <w:i/>
          <w:sz w:val="26"/>
          <w:szCs w:val="26"/>
        </w:rPr>
        <w:t xml:space="preserve"> </w:t>
      </w:r>
      <w:r w:rsidRPr="005403A5">
        <w:rPr>
          <w:sz w:val="26"/>
          <w:szCs w:val="26"/>
        </w:rPr>
        <w:t>187401, Ленинградская область, г. Волхов, ул. Воронежская, д.1.</w:t>
      </w:r>
    </w:p>
    <w:p w:rsidR="00F441AD" w:rsidRPr="005403A5" w:rsidRDefault="00F441AD" w:rsidP="00F441AD">
      <w:pPr>
        <w:pStyle w:val="aff7"/>
        <w:jc w:val="both"/>
        <w:rPr>
          <w:sz w:val="26"/>
          <w:szCs w:val="26"/>
        </w:rPr>
      </w:pPr>
      <w:r w:rsidRPr="005403A5">
        <w:rPr>
          <w:sz w:val="26"/>
          <w:szCs w:val="26"/>
        </w:rPr>
        <w:tab/>
        <w:t>1.4. Время поставки:  в рабочие дни с 8:00 до 16:00.</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2. Стоимость и порядок оплаты</w:t>
      </w:r>
    </w:p>
    <w:p w:rsidR="00F441AD" w:rsidRPr="005403A5" w:rsidRDefault="00F441AD" w:rsidP="00F441AD">
      <w:pPr>
        <w:pStyle w:val="aff7"/>
        <w:jc w:val="both"/>
        <w:rPr>
          <w:sz w:val="26"/>
          <w:szCs w:val="26"/>
        </w:rPr>
      </w:pPr>
      <w:r w:rsidRPr="005403A5">
        <w:rPr>
          <w:sz w:val="26"/>
          <w:szCs w:val="26"/>
        </w:rPr>
        <w:tab/>
        <w:t xml:space="preserve">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5403A5">
        <w:rPr>
          <w:i/>
          <w:sz w:val="26"/>
          <w:szCs w:val="26"/>
        </w:rPr>
        <w:t>или НДС не облагается на основании_____________________).</w:t>
      </w:r>
    </w:p>
    <w:p w:rsidR="00F441AD" w:rsidRPr="005403A5" w:rsidRDefault="00F441AD" w:rsidP="00F441AD">
      <w:pPr>
        <w:pStyle w:val="aff7"/>
        <w:jc w:val="both"/>
        <w:rPr>
          <w:sz w:val="26"/>
          <w:szCs w:val="26"/>
        </w:rPr>
      </w:pPr>
      <w:r w:rsidRPr="005403A5">
        <w:rPr>
          <w:sz w:val="26"/>
          <w:szCs w:val="26"/>
        </w:rPr>
        <w:tab/>
        <w:t>2.2. Оплата Товара производится Покупателем путем перечисления денежных средств на расчетный счет Поставщика в следующем порядке:</w:t>
      </w:r>
    </w:p>
    <w:p w:rsidR="00F441AD" w:rsidRPr="005403A5" w:rsidRDefault="00F441AD" w:rsidP="00F441AD">
      <w:pPr>
        <w:pStyle w:val="aff7"/>
        <w:jc w:val="both"/>
        <w:rPr>
          <w:sz w:val="26"/>
          <w:szCs w:val="26"/>
        </w:rPr>
      </w:pPr>
      <w:r w:rsidRPr="005403A5">
        <w:rPr>
          <w:sz w:val="26"/>
          <w:szCs w:val="26"/>
        </w:rPr>
        <w:tab/>
        <w:t>2.2.1. Оплата Товара производится Покупателем в течение 30 (тридцати) календарных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F441AD" w:rsidRPr="005403A5" w:rsidRDefault="00F441AD" w:rsidP="00F441AD">
      <w:pPr>
        <w:pStyle w:val="aff7"/>
        <w:jc w:val="both"/>
        <w:rPr>
          <w:sz w:val="26"/>
          <w:szCs w:val="26"/>
        </w:rPr>
      </w:pPr>
      <w:r w:rsidRPr="005403A5">
        <w:rPr>
          <w:sz w:val="26"/>
          <w:szCs w:val="26"/>
        </w:rPr>
        <w:lastRenderedPageBreak/>
        <w:tab/>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3.  Права и обязанности Сторон</w:t>
      </w:r>
    </w:p>
    <w:p w:rsidR="00F441AD" w:rsidRPr="005403A5" w:rsidRDefault="00F441AD" w:rsidP="00F441AD">
      <w:pPr>
        <w:pStyle w:val="aff7"/>
        <w:jc w:val="both"/>
        <w:rPr>
          <w:b/>
          <w:bCs/>
          <w:sz w:val="26"/>
          <w:szCs w:val="26"/>
        </w:rPr>
      </w:pPr>
      <w:r w:rsidRPr="005403A5">
        <w:rPr>
          <w:bCs/>
          <w:sz w:val="26"/>
          <w:szCs w:val="26"/>
        </w:rPr>
        <w:tab/>
      </w:r>
      <w:r w:rsidRPr="005403A5">
        <w:rPr>
          <w:b/>
          <w:bCs/>
          <w:sz w:val="26"/>
          <w:szCs w:val="26"/>
        </w:rPr>
        <w:t>3.1. Поставщик обязан:</w:t>
      </w:r>
    </w:p>
    <w:p w:rsidR="00F441AD" w:rsidRPr="005403A5" w:rsidRDefault="00F441AD" w:rsidP="00F441AD">
      <w:pPr>
        <w:pStyle w:val="aff7"/>
        <w:jc w:val="both"/>
        <w:rPr>
          <w:bCs/>
          <w:sz w:val="26"/>
          <w:szCs w:val="26"/>
        </w:rPr>
      </w:pPr>
      <w:r w:rsidRPr="005403A5">
        <w:rPr>
          <w:bCs/>
          <w:sz w:val="26"/>
          <w:szCs w:val="26"/>
        </w:rPr>
        <w:tab/>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F441AD" w:rsidRPr="005403A5" w:rsidRDefault="00F441AD" w:rsidP="00F441AD">
      <w:pPr>
        <w:pStyle w:val="aff7"/>
        <w:jc w:val="both"/>
        <w:rPr>
          <w:bCs/>
          <w:sz w:val="26"/>
          <w:szCs w:val="26"/>
        </w:rPr>
      </w:pPr>
      <w:r w:rsidRPr="005403A5">
        <w:rPr>
          <w:sz w:val="26"/>
          <w:szCs w:val="26"/>
        </w:rPr>
        <w:tab/>
        <w:t>Поставщик обязан осуществлять поставку товаров в количестве, указанном в заявке покупателя, направленной посредством автоматизированной системы заказов «Электронный  ордер».</w:t>
      </w:r>
    </w:p>
    <w:p w:rsidR="00F441AD" w:rsidRPr="005403A5" w:rsidRDefault="00F441AD" w:rsidP="00F441AD">
      <w:pPr>
        <w:pStyle w:val="aff7"/>
        <w:jc w:val="both"/>
        <w:rPr>
          <w:sz w:val="26"/>
          <w:szCs w:val="26"/>
        </w:rPr>
      </w:pPr>
      <w:r w:rsidRPr="005403A5">
        <w:rPr>
          <w:bCs/>
          <w:sz w:val="26"/>
          <w:szCs w:val="26"/>
        </w:rPr>
        <w:tab/>
        <w:t xml:space="preserve">3.1.2. </w:t>
      </w:r>
      <w:r w:rsidRPr="005403A5">
        <w:rPr>
          <w:sz w:val="26"/>
          <w:szCs w:val="26"/>
        </w:rPr>
        <w:t>Предоставить на Товар техническую документацию, паспорт с инструкцией по эксплуатации и/или электронные схемы с указанием параметров основных элементов, техническое описание конструкции с указанием основных технических данных на русском языке, сертификат соответствия Госстандарта России или иные документы, необходимые для эксплуатации Товара по назначению.</w:t>
      </w:r>
    </w:p>
    <w:p w:rsidR="00F441AD" w:rsidRPr="005403A5" w:rsidRDefault="00F441AD" w:rsidP="00F441AD">
      <w:pPr>
        <w:pStyle w:val="aff7"/>
        <w:jc w:val="both"/>
        <w:rPr>
          <w:sz w:val="26"/>
          <w:szCs w:val="26"/>
        </w:rPr>
      </w:pPr>
      <w:r w:rsidRPr="005403A5">
        <w:rPr>
          <w:sz w:val="26"/>
          <w:szCs w:val="26"/>
        </w:rPr>
        <w:tab/>
        <w:t>3.1.3. При отгрузке Товара передать Покупателю подлинники следующих документов:</w:t>
      </w:r>
    </w:p>
    <w:p w:rsidR="00F441AD" w:rsidRPr="005403A5" w:rsidRDefault="00F441AD" w:rsidP="00F441AD">
      <w:pPr>
        <w:pStyle w:val="aff7"/>
        <w:jc w:val="both"/>
        <w:rPr>
          <w:sz w:val="26"/>
          <w:szCs w:val="26"/>
        </w:rPr>
      </w:pPr>
      <w:r w:rsidRPr="005403A5">
        <w:rPr>
          <w:sz w:val="26"/>
          <w:szCs w:val="26"/>
        </w:rPr>
        <w:t xml:space="preserve">товарную накладную формы (ТОРГ-12); </w:t>
      </w:r>
    </w:p>
    <w:p w:rsidR="00F441AD" w:rsidRPr="005403A5" w:rsidRDefault="00F441AD" w:rsidP="00F441AD">
      <w:pPr>
        <w:pStyle w:val="aff7"/>
        <w:jc w:val="both"/>
        <w:rPr>
          <w:sz w:val="26"/>
          <w:szCs w:val="26"/>
        </w:rPr>
      </w:pPr>
      <w:r w:rsidRPr="005403A5">
        <w:rPr>
          <w:sz w:val="26"/>
          <w:szCs w:val="26"/>
        </w:rPr>
        <w:t>счет – фактуру. ЕСЛИ ЕСТЬ НДС!</w:t>
      </w:r>
    </w:p>
    <w:p w:rsidR="00F441AD" w:rsidRPr="005403A5" w:rsidRDefault="00F441AD" w:rsidP="00F441AD">
      <w:pPr>
        <w:pStyle w:val="aff7"/>
        <w:jc w:val="both"/>
        <w:rPr>
          <w:sz w:val="26"/>
          <w:szCs w:val="26"/>
        </w:rPr>
      </w:pPr>
      <w:r w:rsidRPr="005403A5">
        <w:rPr>
          <w:bCs/>
          <w:sz w:val="26"/>
          <w:szCs w:val="26"/>
        </w:rPr>
        <w:tab/>
        <w:t xml:space="preserve">3.1.4. </w:t>
      </w:r>
      <w:r w:rsidRPr="005403A5">
        <w:rPr>
          <w:sz w:val="26"/>
          <w:szCs w:val="26"/>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441AD" w:rsidRPr="005403A5" w:rsidRDefault="00F441AD" w:rsidP="00F441AD">
      <w:pPr>
        <w:pStyle w:val="aff7"/>
        <w:jc w:val="both"/>
        <w:rPr>
          <w:sz w:val="26"/>
          <w:szCs w:val="26"/>
        </w:rPr>
      </w:pPr>
      <w:r w:rsidRPr="005403A5">
        <w:rPr>
          <w:sz w:val="26"/>
          <w:szCs w:val="26"/>
        </w:rPr>
        <w:tab/>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F441AD" w:rsidRPr="005403A5" w:rsidRDefault="00F441AD" w:rsidP="00F441AD">
      <w:pPr>
        <w:pStyle w:val="aff7"/>
        <w:jc w:val="both"/>
        <w:rPr>
          <w:sz w:val="26"/>
          <w:szCs w:val="26"/>
        </w:rPr>
      </w:pPr>
      <w:r w:rsidRPr="005403A5">
        <w:rPr>
          <w:sz w:val="26"/>
          <w:szCs w:val="26"/>
        </w:rPr>
        <w:tab/>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F441AD" w:rsidRPr="005403A5" w:rsidRDefault="00F441AD" w:rsidP="00F441AD">
      <w:pPr>
        <w:pStyle w:val="aff7"/>
        <w:jc w:val="both"/>
        <w:rPr>
          <w:b/>
          <w:bCs/>
          <w:sz w:val="26"/>
          <w:szCs w:val="26"/>
        </w:rPr>
      </w:pPr>
      <w:r w:rsidRPr="005403A5">
        <w:rPr>
          <w:bCs/>
          <w:sz w:val="26"/>
          <w:szCs w:val="26"/>
        </w:rPr>
        <w:tab/>
      </w:r>
      <w:r w:rsidRPr="005403A5">
        <w:rPr>
          <w:b/>
          <w:bCs/>
          <w:sz w:val="26"/>
          <w:szCs w:val="26"/>
        </w:rPr>
        <w:t>3.2. Покупатель обязан:</w:t>
      </w:r>
    </w:p>
    <w:p w:rsidR="00F441AD" w:rsidRPr="005403A5" w:rsidRDefault="00F441AD" w:rsidP="00F441AD">
      <w:pPr>
        <w:pStyle w:val="aff7"/>
        <w:jc w:val="both"/>
        <w:rPr>
          <w:bCs/>
          <w:sz w:val="26"/>
          <w:szCs w:val="26"/>
        </w:rPr>
      </w:pPr>
      <w:r w:rsidRPr="005403A5">
        <w:rPr>
          <w:bCs/>
          <w:sz w:val="26"/>
          <w:szCs w:val="26"/>
        </w:rPr>
        <w:tab/>
        <w:t>3.2.1. Покупатель обязан предоставлять Поставщику заявки на товар в электронном виде посредством автоматизированной системы заказов «Электронный  ордер».</w:t>
      </w:r>
    </w:p>
    <w:p w:rsidR="00F441AD" w:rsidRPr="005403A5" w:rsidRDefault="00F441AD" w:rsidP="00F441AD">
      <w:pPr>
        <w:pStyle w:val="aff7"/>
        <w:jc w:val="both"/>
        <w:rPr>
          <w:bCs/>
          <w:sz w:val="26"/>
          <w:szCs w:val="26"/>
        </w:rPr>
      </w:pPr>
      <w:r w:rsidRPr="005403A5">
        <w:rPr>
          <w:bCs/>
          <w:sz w:val="26"/>
          <w:szCs w:val="26"/>
        </w:rPr>
        <w:t>Произвести необходимые подготовительные работы для приемки  Товара, а именно: ___________________________.</w:t>
      </w:r>
    </w:p>
    <w:p w:rsidR="00F441AD" w:rsidRPr="005403A5" w:rsidRDefault="00F441AD" w:rsidP="00F441AD">
      <w:pPr>
        <w:pStyle w:val="aff7"/>
        <w:jc w:val="both"/>
        <w:rPr>
          <w:bCs/>
          <w:sz w:val="26"/>
          <w:szCs w:val="26"/>
        </w:rPr>
      </w:pPr>
      <w:r w:rsidRPr="005403A5">
        <w:rPr>
          <w:bCs/>
          <w:sz w:val="26"/>
          <w:szCs w:val="26"/>
        </w:rPr>
        <w:tab/>
        <w:t>3.2.2. Обеспечить проверку при приемке Товара по количеству качеству и комплектности.</w:t>
      </w:r>
    </w:p>
    <w:p w:rsidR="00F441AD" w:rsidRPr="005403A5" w:rsidRDefault="00F441AD" w:rsidP="00F441AD">
      <w:pPr>
        <w:pStyle w:val="aff7"/>
        <w:jc w:val="both"/>
        <w:rPr>
          <w:bCs/>
          <w:sz w:val="26"/>
          <w:szCs w:val="26"/>
        </w:rPr>
      </w:pPr>
      <w:r w:rsidRPr="005403A5">
        <w:rPr>
          <w:bCs/>
          <w:sz w:val="26"/>
          <w:szCs w:val="26"/>
        </w:rPr>
        <w:tab/>
        <w:t>3.2.3. Принять и оплатить Товар в размерах и в сроки, установленные настоящим Договором.</w:t>
      </w:r>
    </w:p>
    <w:p w:rsidR="00F441AD" w:rsidRPr="005403A5" w:rsidRDefault="00F441AD" w:rsidP="00F441AD">
      <w:pPr>
        <w:pStyle w:val="aff7"/>
        <w:jc w:val="both"/>
        <w:rPr>
          <w:sz w:val="26"/>
          <w:szCs w:val="26"/>
        </w:rPr>
      </w:pPr>
      <w:r w:rsidRPr="005403A5">
        <w:rPr>
          <w:sz w:val="26"/>
          <w:szCs w:val="26"/>
        </w:rPr>
        <w:tab/>
        <w:t>3.3. Покупатель вправе досрочно принять и оплатить поставленный Поставщиком Товар.</w:t>
      </w:r>
    </w:p>
    <w:p w:rsidR="00F441AD" w:rsidRPr="005403A5" w:rsidRDefault="00F441AD" w:rsidP="00F441AD">
      <w:pPr>
        <w:pStyle w:val="aff7"/>
        <w:jc w:val="both"/>
        <w:rPr>
          <w:sz w:val="26"/>
          <w:szCs w:val="26"/>
        </w:rPr>
      </w:pPr>
      <w:r w:rsidRPr="005403A5">
        <w:rPr>
          <w:sz w:val="26"/>
          <w:szCs w:val="26"/>
        </w:rPr>
        <w:tab/>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lastRenderedPageBreak/>
        <w:t>4. Условия поставки</w:t>
      </w:r>
    </w:p>
    <w:p w:rsidR="00F441AD" w:rsidRPr="005403A5" w:rsidRDefault="00F441AD" w:rsidP="00F441AD">
      <w:pPr>
        <w:pStyle w:val="aff7"/>
        <w:jc w:val="both"/>
        <w:rPr>
          <w:sz w:val="26"/>
          <w:szCs w:val="26"/>
        </w:rPr>
      </w:pPr>
      <w:r w:rsidRPr="005403A5">
        <w:rPr>
          <w:sz w:val="26"/>
          <w:szCs w:val="26"/>
        </w:rPr>
        <w:tab/>
        <w:t>4.1. Доставка Товара Покупателю производится Поставщиком путем его отгрузки воздушным, железнодорожным, автомобильным или водным транспортом.</w:t>
      </w:r>
    </w:p>
    <w:p w:rsidR="00F441AD" w:rsidRPr="005403A5" w:rsidRDefault="00F441AD" w:rsidP="00F441AD">
      <w:pPr>
        <w:pStyle w:val="aff7"/>
        <w:jc w:val="both"/>
        <w:rPr>
          <w:sz w:val="26"/>
          <w:szCs w:val="26"/>
        </w:rPr>
      </w:pPr>
      <w:r w:rsidRPr="005403A5">
        <w:rPr>
          <w:sz w:val="26"/>
          <w:szCs w:val="26"/>
        </w:rPr>
        <w:tab/>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F441AD" w:rsidRPr="005403A5" w:rsidRDefault="00F441AD" w:rsidP="00F441AD">
      <w:pPr>
        <w:pStyle w:val="aff7"/>
        <w:jc w:val="both"/>
        <w:rPr>
          <w:sz w:val="26"/>
          <w:szCs w:val="26"/>
        </w:rPr>
      </w:pPr>
      <w:r w:rsidRPr="005403A5">
        <w:rPr>
          <w:sz w:val="26"/>
          <w:szCs w:val="26"/>
        </w:rPr>
        <w:t>номер Договора;</w:t>
      </w:r>
    </w:p>
    <w:p w:rsidR="00F441AD" w:rsidRPr="005403A5" w:rsidRDefault="00F441AD" w:rsidP="00F441AD">
      <w:pPr>
        <w:pStyle w:val="aff7"/>
        <w:jc w:val="both"/>
        <w:rPr>
          <w:sz w:val="26"/>
          <w:szCs w:val="26"/>
        </w:rPr>
      </w:pPr>
      <w:r w:rsidRPr="005403A5">
        <w:rPr>
          <w:sz w:val="26"/>
          <w:szCs w:val="26"/>
        </w:rPr>
        <w:t>номер товарной накладной формы (ТОРГ-12);</w:t>
      </w:r>
    </w:p>
    <w:p w:rsidR="00F441AD" w:rsidRPr="005403A5" w:rsidRDefault="00F441AD" w:rsidP="00F441AD">
      <w:pPr>
        <w:pStyle w:val="aff7"/>
        <w:jc w:val="both"/>
        <w:rPr>
          <w:sz w:val="26"/>
          <w:szCs w:val="26"/>
        </w:rPr>
      </w:pPr>
      <w:r w:rsidRPr="005403A5">
        <w:rPr>
          <w:sz w:val="26"/>
          <w:szCs w:val="26"/>
        </w:rPr>
        <w:t>наименование Товара;</w:t>
      </w:r>
    </w:p>
    <w:p w:rsidR="00F441AD" w:rsidRPr="005403A5" w:rsidRDefault="00F441AD" w:rsidP="00F441AD">
      <w:pPr>
        <w:pStyle w:val="aff7"/>
        <w:jc w:val="both"/>
        <w:rPr>
          <w:sz w:val="26"/>
          <w:szCs w:val="26"/>
        </w:rPr>
      </w:pPr>
      <w:r w:rsidRPr="005403A5">
        <w:rPr>
          <w:sz w:val="26"/>
          <w:szCs w:val="26"/>
        </w:rPr>
        <w:t>упаковочный лист;</w:t>
      </w:r>
    </w:p>
    <w:p w:rsidR="00F441AD" w:rsidRPr="005403A5" w:rsidRDefault="00F441AD" w:rsidP="00F441AD">
      <w:pPr>
        <w:pStyle w:val="aff7"/>
        <w:jc w:val="both"/>
        <w:rPr>
          <w:sz w:val="26"/>
          <w:szCs w:val="26"/>
        </w:rPr>
      </w:pPr>
      <w:r w:rsidRPr="005403A5">
        <w:rPr>
          <w:sz w:val="26"/>
          <w:szCs w:val="26"/>
        </w:rPr>
        <w:t>дату отгрузки;</w:t>
      </w:r>
    </w:p>
    <w:p w:rsidR="00F441AD" w:rsidRPr="005403A5" w:rsidRDefault="00F441AD" w:rsidP="00F441AD">
      <w:pPr>
        <w:pStyle w:val="aff7"/>
        <w:jc w:val="both"/>
        <w:rPr>
          <w:sz w:val="26"/>
          <w:szCs w:val="26"/>
        </w:rPr>
      </w:pPr>
      <w:r w:rsidRPr="005403A5">
        <w:rPr>
          <w:sz w:val="26"/>
          <w:szCs w:val="26"/>
        </w:rPr>
        <w:t>количество мест;</w:t>
      </w:r>
    </w:p>
    <w:p w:rsidR="00F441AD" w:rsidRPr="005403A5" w:rsidRDefault="00F441AD" w:rsidP="00F441AD">
      <w:pPr>
        <w:pStyle w:val="aff7"/>
        <w:jc w:val="both"/>
        <w:rPr>
          <w:sz w:val="26"/>
          <w:szCs w:val="26"/>
        </w:rPr>
      </w:pPr>
      <w:r w:rsidRPr="005403A5">
        <w:rPr>
          <w:sz w:val="26"/>
          <w:szCs w:val="26"/>
        </w:rPr>
        <w:t>вес нетто и вес брутто.</w:t>
      </w:r>
    </w:p>
    <w:p w:rsidR="00F441AD" w:rsidRPr="005403A5" w:rsidRDefault="00F441AD" w:rsidP="00F441AD">
      <w:pPr>
        <w:pStyle w:val="aff7"/>
        <w:ind w:firstLine="709"/>
        <w:jc w:val="both"/>
        <w:rPr>
          <w:sz w:val="26"/>
          <w:szCs w:val="26"/>
        </w:rPr>
      </w:pPr>
      <w:r w:rsidRPr="005403A5">
        <w:rPr>
          <w:sz w:val="26"/>
          <w:szCs w:val="26"/>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441AD" w:rsidRPr="005403A5" w:rsidRDefault="00F441AD" w:rsidP="00F441AD">
      <w:pPr>
        <w:pStyle w:val="aff7"/>
        <w:jc w:val="both"/>
        <w:rPr>
          <w:sz w:val="26"/>
          <w:szCs w:val="26"/>
        </w:rPr>
      </w:pPr>
      <w:r w:rsidRPr="005403A5">
        <w:rPr>
          <w:sz w:val="26"/>
          <w:szCs w:val="26"/>
        </w:rPr>
        <w:tab/>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5. Комплектность, качество и гарантии</w:t>
      </w:r>
    </w:p>
    <w:p w:rsidR="00F441AD" w:rsidRPr="005403A5" w:rsidRDefault="00F441AD" w:rsidP="00F441AD">
      <w:pPr>
        <w:pStyle w:val="aff7"/>
        <w:jc w:val="both"/>
        <w:rPr>
          <w:sz w:val="26"/>
          <w:szCs w:val="26"/>
        </w:rPr>
      </w:pPr>
      <w:r w:rsidRPr="005403A5">
        <w:rPr>
          <w:sz w:val="26"/>
          <w:szCs w:val="26"/>
        </w:rPr>
        <w:tab/>
        <w:t>5.1. Поставщик гарантирует, что:</w:t>
      </w:r>
    </w:p>
    <w:p w:rsidR="00F441AD" w:rsidRPr="005403A5" w:rsidRDefault="00F441AD" w:rsidP="00F441AD">
      <w:pPr>
        <w:pStyle w:val="aff7"/>
        <w:jc w:val="both"/>
        <w:rPr>
          <w:sz w:val="26"/>
          <w:szCs w:val="26"/>
        </w:rPr>
      </w:pPr>
      <w:r w:rsidRPr="005403A5">
        <w:rPr>
          <w:sz w:val="26"/>
          <w:szCs w:val="26"/>
        </w:rPr>
        <w:t>- поставляемый по настоящему Договору Товар является новым и не был в употреблении;</w:t>
      </w:r>
    </w:p>
    <w:p w:rsidR="00F441AD" w:rsidRPr="005403A5" w:rsidRDefault="00F441AD" w:rsidP="00F441AD">
      <w:pPr>
        <w:pStyle w:val="aff7"/>
        <w:jc w:val="both"/>
        <w:rPr>
          <w:sz w:val="26"/>
          <w:szCs w:val="26"/>
        </w:rPr>
      </w:pPr>
      <w:r w:rsidRPr="005403A5">
        <w:rPr>
          <w:sz w:val="26"/>
          <w:szCs w:val="26"/>
        </w:rPr>
        <w:t>- 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441AD" w:rsidRPr="005403A5" w:rsidRDefault="00F441AD" w:rsidP="00F441AD">
      <w:pPr>
        <w:pStyle w:val="aff7"/>
        <w:jc w:val="both"/>
        <w:rPr>
          <w:sz w:val="26"/>
          <w:szCs w:val="26"/>
        </w:rPr>
      </w:pPr>
      <w:r w:rsidRPr="005403A5">
        <w:rPr>
          <w:sz w:val="26"/>
          <w:szCs w:val="26"/>
        </w:rPr>
        <w:t>-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F441AD" w:rsidRPr="005403A5" w:rsidRDefault="00F441AD" w:rsidP="00F441AD">
      <w:pPr>
        <w:pStyle w:val="aff7"/>
        <w:jc w:val="both"/>
        <w:rPr>
          <w:sz w:val="26"/>
          <w:szCs w:val="26"/>
        </w:rPr>
      </w:pPr>
      <w:r w:rsidRPr="005403A5">
        <w:rPr>
          <w:sz w:val="26"/>
          <w:szCs w:val="26"/>
        </w:rPr>
        <w:t>- при производстве Товара были применены качественные материалы, и было обеспечено надлежащее техническое исполнение;</w:t>
      </w:r>
    </w:p>
    <w:p w:rsidR="00F441AD" w:rsidRPr="005403A5" w:rsidRDefault="00F441AD" w:rsidP="00F441AD">
      <w:pPr>
        <w:pStyle w:val="aff7"/>
        <w:jc w:val="both"/>
        <w:rPr>
          <w:sz w:val="26"/>
          <w:szCs w:val="26"/>
        </w:rPr>
      </w:pPr>
      <w:r w:rsidRPr="005403A5">
        <w:rPr>
          <w:sz w:val="26"/>
          <w:szCs w:val="26"/>
        </w:rPr>
        <w:t>- 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F441AD" w:rsidRPr="005403A5" w:rsidRDefault="00F441AD" w:rsidP="00F441AD">
      <w:pPr>
        <w:pStyle w:val="aff7"/>
        <w:jc w:val="both"/>
        <w:rPr>
          <w:sz w:val="26"/>
          <w:szCs w:val="26"/>
        </w:rPr>
      </w:pPr>
      <w:r w:rsidRPr="005403A5">
        <w:rPr>
          <w:sz w:val="26"/>
          <w:szCs w:val="26"/>
        </w:rPr>
        <w:t>- транспортировка Товара производится в строгом соответствии с установленными правилами и стандартами, применяемыми для данного рода Товара.</w:t>
      </w:r>
    </w:p>
    <w:p w:rsidR="00F441AD" w:rsidRPr="005403A5" w:rsidRDefault="00F441AD" w:rsidP="00F441AD">
      <w:pPr>
        <w:pStyle w:val="aff7"/>
        <w:jc w:val="both"/>
        <w:rPr>
          <w:sz w:val="26"/>
          <w:szCs w:val="26"/>
        </w:rPr>
      </w:pPr>
      <w:r w:rsidRPr="005403A5">
        <w:rPr>
          <w:sz w:val="26"/>
          <w:szCs w:val="26"/>
        </w:rPr>
        <w:tab/>
        <w:t>5.2. Срок годности Товара на момент поставки должен быть не менее 60%. Поставка Товара с остаточным сроком годности менее 50% возможно только по соглашению Сторон.</w:t>
      </w:r>
      <w:r w:rsidRPr="005403A5">
        <w:rPr>
          <w:sz w:val="26"/>
          <w:szCs w:val="26"/>
        </w:rPr>
        <w:tab/>
      </w:r>
    </w:p>
    <w:p w:rsidR="00F441AD" w:rsidRPr="005403A5" w:rsidRDefault="00F441AD" w:rsidP="00F441AD">
      <w:pPr>
        <w:pStyle w:val="aff7"/>
        <w:jc w:val="both"/>
        <w:rPr>
          <w:sz w:val="26"/>
          <w:szCs w:val="26"/>
        </w:rPr>
      </w:pPr>
      <w:r w:rsidRPr="005403A5">
        <w:rPr>
          <w:sz w:val="26"/>
          <w:szCs w:val="26"/>
        </w:rPr>
        <w:lastRenderedPageBreak/>
        <w:tab/>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F441AD" w:rsidRPr="005403A5" w:rsidRDefault="00F441AD" w:rsidP="00F441AD">
      <w:pPr>
        <w:pStyle w:val="aff7"/>
        <w:jc w:val="both"/>
        <w:rPr>
          <w:sz w:val="26"/>
          <w:szCs w:val="26"/>
        </w:rPr>
      </w:pPr>
      <w:r w:rsidRPr="005403A5">
        <w:rPr>
          <w:sz w:val="26"/>
          <w:szCs w:val="26"/>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6. Упаковка и маркировка</w:t>
      </w:r>
    </w:p>
    <w:p w:rsidR="00F441AD" w:rsidRPr="005403A5" w:rsidRDefault="00F441AD" w:rsidP="00F441AD">
      <w:pPr>
        <w:pStyle w:val="aff7"/>
        <w:jc w:val="both"/>
        <w:rPr>
          <w:sz w:val="26"/>
          <w:szCs w:val="26"/>
        </w:rPr>
      </w:pPr>
      <w:r w:rsidRPr="005403A5">
        <w:rPr>
          <w:sz w:val="26"/>
          <w:szCs w:val="26"/>
        </w:rPr>
        <w:tab/>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7.Переход права собственности</w:t>
      </w:r>
    </w:p>
    <w:p w:rsidR="00F441AD" w:rsidRPr="005403A5" w:rsidRDefault="00F441AD" w:rsidP="00F441AD">
      <w:pPr>
        <w:pStyle w:val="aff7"/>
        <w:jc w:val="both"/>
        <w:rPr>
          <w:sz w:val="26"/>
          <w:szCs w:val="26"/>
        </w:rPr>
      </w:pPr>
      <w:r w:rsidRPr="005403A5">
        <w:rPr>
          <w:sz w:val="26"/>
          <w:szCs w:val="26"/>
        </w:rPr>
        <w:tab/>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8. Ответственность Сторон</w:t>
      </w:r>
    </w:p>
    <w:p w:rsidR="00F441AD" w:rsidRPr="005403A5" w:rsidRDefault="00F441AD" w:rsidP="00F441AD">
      <w:pPr>
        <w:pStyle w:val="aff7"/>
        <w:jc w:val="both"/>
        <w:rPr>
          <w:sz w:val="26"/>
          <w:szCs w:val="26"/>
        </w:rPr>
      </w:pPr>
      <w:r w:rsidRPr="005403A5">
        <w:rPr>
          <w:sz w:val="26"/>
          <w:szCs w:val="26"/>
        </w:rPr>
        <w:tab/>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441AD" w:rsidRPr="005403A5" w:rsidRDefault="00F441AD" w:rsidP="00F441AD">
      <w:pPr>
        <w:pStyle w:val="aff7"/>
        <w:jc w:val="both"/>
        <w:rPr>
          <w:sz w:val="26"/>
          <w:szCs w:val="26"/>
        </w:rPr>
      </w:pPr>
      <w:r w:rsidRPr="005403A5">
        <w:rPr>
          <w:sz w:val="26"/>
          <w:szCs w:val="26"/>
        </w:rPr>
        <w:tab/>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F441AD" w:rsidRPr="005403A5" w:rsidRDefault="00F441AD" w:rsidP="00F441AD">
      <w:pPr>
        <w:pStyle w:val="aff7"/>
        <w:jc w:val="both"/>
        <w:rPr>
          <w:sz w:val="26"/>
          <w:szCs w:val="26"/>
        </w:rPr>
      </w:pPr>
      <w:r w:rsidRPr="005403A5">
        <w:rPr>
          <w:sz w:val="26"/>
          <w:szCs w:val="26"/>
        </w:rPr>
        <w:tab/>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441AD" w:rsidRPr="005403A5" w:rsidRDefault="00F441AD" w:rsidP="00F441AD">
      <w:pPr>
        <w:pStyle w:val="aff7"/>
        <w:jc w:val="both"/>
        <w:rPr>
          <w:sz w:val="26"/>
          <w:szCs w:val="26"/>
        </w:rPr>
      </w:pPr>
      <w:r w:rsidRPr="005403A5">
        <w:rPr>
          <w:sz w:val="26"/>
          <w:szCs w:val="26"/>
        </w:rPr>
        <w:tab/>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441AD" w:rsidRPr="005403A5" w:rsidRDefault="00F441AD" w:rsidP="00F441AD">
      <w:pPr>
        <w:pStyle w:val="aff7"/>
        <w:jc w:val="both"/>
        <w:rPr>
          <w:sz w:val="26"/>
          <w:szCs w:val="26"/>
        </w:rPr>
      </w:pPr>
      <w:r w:rsidRPr="005403A5">
        <w:rPr>
          <w:sz w:val="26"/>
          <w:szCs w:val="26"/>
        </w:rPr>
        <w:t>- возмещения Покупателю убытков, вызванных таким отказом;</w:t>
      </w:r>
    </w:p>
    <w:p w:rsidR="00F441AD" w:rsidRPr="005403A5" w:rsidRDefault="00F441AD" w:rsidP="00F441AD">
      <w:pPr>
        <w:pStyle w:val="aff7"/>
        <w:jc w:val="both"/>
        <w:rPr>
          <w:sz w:val="26"/>
          <w:szCs w:val="26"/>
        </w:rPr>
      </w:pPr>
      <w:r w:rsidRPr="005403A5">
        <w:rPr>
          <w:sz w:val="26"/>
          <w:szCs w:val="26"/>
        </w:rPr>
        <w:t>- возврата всех уплаченных Покупателем по настоящему Договору денежных сумм;</w:t>
      </w:r>
    </w:p>
    <w:p w:rsidR="00F441AD" w:rsidRPr="005403A5" w:rsidRDefault="00F441AD" w:rsidP="00F441AD">
      <w:pPr>
        <w:pStyle w:val="aff7"/>
        <w:jc w:val="both"/>
        <w:rPr>
          <w:sz w:val="26"/>
          <w:szCs w:val="26"/>
        </w:rPr>
      </w:pPr>
      <w:r w:rsidRPr="005403A5">
        <w:rPr>
          <w:sz w:val="26"/>
          <w:szCs w:val="26"/>
        </w:rPr>
        <w:t xml:space="preserve">- уплаты Покупателю штрафа в размере 10 % от общей стоимости Товара, указанной в п. 2.1 настоящего Договора.  </w:t>
      </w:r>
    </w:p>
    <w:p w:rsidR="00F441AD" w:rsidRPr="005403A5" w:rsidRDefault="00F441AD" w:rsidP="00F441AD">
      <w:pPr>
        <w:pStyle w:val="aff7"/>
        <w:jc w:val="both"/>
        <w:rPr>
          <w:sz w:val="26"/>
          <w:szCs w:val="26"/>
        </w:rPr>
      </w:pPr>
      <w:r w:rsidRPr="005403A5">
        <w:rPr>
          <w:sz w:val="26"/>
          <w:szCs w:val="26"/>
        </w:rPr>
        <w:tab/>
        <w:t xml:space="preserve">8.5. В случае не устранения Поставщиком выявленных недостатков Товара в течение  14 (четырнадцати) рабочих дней с даты получения от Покупателя требования </w:t>
      </w:r>
      <w:r w:rsidRPr="005403A5">
        <w:rPr>
          <w:sz w:val="26"/>
          <w:szCs w:val="26"/>
        </w:rPr>
        <w:lastRenderedPageBreak/>
        <w:t>об устранении недостатков Товара, Покупатель вправе требовать от Поставщика уплаты пени в размере:</w:t>
      </w:r>
    </w:p>
    <w:p w:rsidR="00F441AD" w:rsidRPr="005403A5" w:rsidRDefault="00F441AD" w:rsidP="00F441AD">
      <w:pPr>
        <w:pStyle w:val="aff7"/>
        <w:jc w:val="both"/>
        <w:rPr>
          <w:sz w:val="26"/>
          <w:szCs w:val="26"/>
        </w:rPr>
      </w:pPr>
      <w:r w:rsidRPr="005403A5">
        <w:rPr>
          <w:sz w:val="26"/>
          <w:szCs w:val="26"/>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F441AD" w:rsidRPr="005403A5" w:rsidRDefault="00F441AD" w:rsidP="00F441AD">
      <w:pPr>
        <w:pStyle w:val="aff7"/>
        <w:jc w:val="both"/>
        <w:rPr>
          <w:sz w:val="26"/>
          <w:szCs w:val="26"/>
        </w:rPr>
      </w:pPr>
      <w:r w:rsidRPr="005403A5">
        <w:rPr>
          <w:sz w:val="26"/>
          <w:szCs w:val="26"/>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F441AD" w:rsidRPr="005403A5" w:rsidRDefault="00F441AD" w:rsidP="00F441AD">
      <w:pPr>
        <w:pStyle w:val="aff7"/>
        <w:jc w:val="both"/>
        <w:rPr>
          <w:sz w:val="26"/>
          <w:szCs w:val="26"/>
        </w:rPr>
      </w:pPr>
      <w:r w:rsidRPr="005403A5">
        <w:rPr>
          <w:sz w:val="26"/>
          <w:szCs w:val="26"/>
        </w:rPr>
        <w:tab/>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5403A5">
        <w:rPr>
          <w:i/>
          <w:sz w:val="26"/>
          <w:szCs w:val="26"/>
        </w:rPr>
        <w:t xml:space="preserve"> </w:t>
      </w:r>
      <w:r w:rsidRPr="005403A5">
        <w:rPr>
          <w:sz w:val="26"/>
          <w:szCs w:val="26"/>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F441AD" w:rsidRPr="005403A5" w:rsidRDefault="00F441AD" w:rsidP="00F441AD">
      <w:pPr>
        <w:pStyle w:val="aff7"/>
        <w:jc w:val="both"/>
        <w:rPr>
          <w:sz w:val="26"/>
          <w:szCs w:val="26"/>
        </w:rPr>
      </w:pPr>
      <w:r w:rsidRPr="005403A5">
        <w:rPr>
          <w:sz w:val="26"/>
          <w:szCs w:val="26"/>
        </w:rPr>
        <w:tab/>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F441AD" w:rsidRPr="005403A5" w:rsidRDefault="00F441AD" w:rsidP="00F441AD">
      <w:pPr>
        <w:pStyle w:val="aff7"/>
        <w:jc w:val="both"/>
        <w:rPr>
          <w:sz w:val="26"/>
          <w:szCs w:val="26"/>
        </w:rPr>
      </w:pPr>
      <w:r w:rsidRPr="005403A5">
        <w:rPr>
          <w:sz w:val="26"/>
          <w:szCs w:val="26"/>
        </w:rPr>
        <w:tab/>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F441AD" w:rsidRPr="005403A5" w:rsidRDefault="00F441AD" w:rsidP="00F441AD">
      <w:pPr>
        <w:pStyle w:val="aff7"/>
        <w:jc w:val="both"/>
        <w:rPr>
          <w:sz w:val="26"/>
          <w:szCs w:val="26"/>
        </w:rPr>
      </w:pPr>
      <w:r w:rsidRPr="005403A5">
        <w:rPr>
          <w:sz w:val="26"/>
          <w:szCs w:val="26"/>
        </w:rPr>
        <w:tab/>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F441AD" w:rsidRPr="005403A5" w:rsidRDefault="00F441AD" w:rsidP="00F441AD">
      <w:pPr>
        <w:pStyle w:val="aff7"/>
        <w:jc w:val="both"/>
        <w:rPr>
          <w:iCs/>
          <w:sz w:val="26"/>
          <w:szCs w:val="26"/>
        </w:rPr>
      </w:pPr>
      <w:r w:rsidRPr="005403A5">
        <w:rPr>
          <w:iCs/>
          <w:sz w:val="26"/>
          <w:szCs w:val="26"/>
        </w:rPr>
        <w:tab/>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F441AD" w:rsidRPr="005403A5" w:rsidRDefault="00F441AD" w:rsidP="00F441AD">
      <w:pPr>
        <w:pStyle w:val="aff7"/>
        <w:jc w:val="both"/>
        <w:rPr>
          <w:iCs/>
          <w:sz w:val="26"/>
          <w:szCs w:val="26"/>
        </w:rPr>
      </w:pPr>
      <w:r w:rsidRPr="005403A5">
        <w:rPr>
          <w:iCs/>
          <w:sz w:val="26"/>
          <w:szCs w:val="26"/>
        </w:rPr>
        <w:tab/>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441AD" w:rsidRPr="005403A5" w:rsidRDefault="00F441AD" w:rsidP="00F441AD">
      <w:pPr>
        <w:pStyle w:val="aff7"/>
        <w:jc w:val="both"/>
        <w:rPr>
          <w:iCs/>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9. Обстоятельства непреодолимой силы</w:t>
      </w:r>
    </w:p>
    <w:p w:rsidR="00F441AD" w:rsidRPr="005403A5" w:rsidRDefault="00F441AD" w:rsidP="00F441AD">
      <w:pPr>
        <w:pStyle w:val="aff7"/>
        <w:jc w:val="both"/>
        <w:rPr>
          <w:sz w:val="26"/>
          <w:szCs w:val="26"/>
        </w:rPr>
      </w:pPr>
      <w:r w:rsidRPr="005403A5">
        <w:rPr>
          <w:sz w:val="26"/>
          <w:szCs w:val="26"/>
        </w:rPr>
        <w:tab/>
        <w:t xml:space="preserve">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w:t>
      </w:r>
      <w:r w:rsidRPr="005403A5">
        <w:rPr>
          <w:sz w:val="26"/>
          <w:szCs w:val="26"/>
        </w:rPr>
        <w:lastRenderedPageBreak/>
        <w:t>пожарами, землетрясениями, наводнениями и другими природными стихийными бедствиями, а также изданием актов государственных органов.</w:t>
      </w:r>
    </w:p>
    <w:p w:rsidR="00F441AD" w:rsidRPr="005403A5" w:rsidRDefault="00F441AD" w:rsidP="00F441AD">
      <w:pPr>
        <w:pStyle w:val="aff7"/>
        <w:jc w:val="both"/>
        <w:rPr>
          <w:sz w:val="26"/>
          <w:szCs w:val="26"/>
        </w:rPr>
      </w:pPr>
      <w:r w:rsidRPr="005403A5">
        <w:rPr>
          <w:sz w:val="26"/>
          <w:szCs w:val="26"/>
        </w:rPr>
        <w:tab/>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441AD" w:rsidRPr="005403A5" w:rsidRDefault="00F441AD" w:rsidP="00F441AD">
      <w:pPr>
        <w:pStyle w:val="aff7"/>
        <w:jc w:val="both"/>
        <w:rPr>
          <w:sz w:val="26"/>
          <w:szCs w:val="26"/>
        </w:rPr>
      </w:pPr>
      <w:r w:rsidRPr="005403A5">
        <w:rPr>
          <w:sz w:val="26"/>
          <w:szCs w:val="26"/>
        </w:rPr>
        <w:tab/>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441AD" w:rsidRPr="005403A5" w:rsidRDefault="00F441AD" w:rsidP="00F441AD">
      <w:pPr>
        <w:pStyle w:val="aff7"/>
        <w:jc w:val="both"/>
        <w:rPr>
          <w:sz w:val="26"/>
          <w:szCs w:val="26"/>
        </w:rPr>
      </w:pPr>
      <w:r w:rsidRPr="005403A5">
        <w:rPr>
          <w:sz w:val="26"/>
          <w:szCs w:val="26"/>
        </w:rPr>
        <w:tab/>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10. Разрешение споров</w:t>
      </w:r>
    </w:p>
    <w:p w:rsidR="00F441AD" w:rsidRPr="005403A5" w:rsidRDefault="00F441AD" w:rsidP="00F441AD">
      <w:pPr>
        <w:pStyle w:val="aff7"/>
        <w:jc w:val="both"/>
        <w:rPr>
          <w:sz w:val="26"/>
          <w:szCs w:val="26"/>
        </w:rPr>
      </w:pPr>
      <w:r w:rsidRPr="005403A5">
        <w:rPr>
          <w:sz w:val="26"/>
          <w:szCs w:val="26"/>
        </w:rPr>
        <w:tab/>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441AD" w:rsidRPr="005403A5" w:rsidRDefault="00F441AD" w:rsidP="00F441AD">
      <w:pPr>
        <w:pStyle w:val="aff7"/>
        <w:jc w:val="both"/>
        <w:rPr>
          <w:sz w:val="26"/>
          <w:szCs w:val="26"/>
        </w:rPr>
      </w:pPr>
      <w:r w:rsidRPr="005403A5">
        <w:rPr>
          <w:sz w:val="26"/>
          <w:szCs w:val="26"/>
        </w:rPr>
        <w:tab/>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441AD" w:rsidRPr="005403A5" w:rsidRDefault="00F441AD" w:rsidP="00F441AD">
      <w:pPr>
        <w:pStyle w:val="aff7"/>
        <w:jc w:val="both"/>
        <w:rPr>
          <w:i/>
          <w:sz w:val="26"/>
          <w:szCs w:val="26"/>
        </w:rPr>
      </w:pPr>
      <w:r w:rsidRPr="005403A5">
        <w:rPr>
          <w:sz w:val="26"/>
          <w:szCs w:val="26"/>
        </w:rPr>
        <w:tab/>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 Санкт-Петербург и Ленинградской области в соответствии с действующим законодательством РФ.</w:t>
      </w:r>
      <w:r w:rsidRPr="005403A5">
        <w:rPr>
          <w:i/>
          <w:sz w:val="26"/>
          <w:szCs w:val="26"/>
        </w:rPr>
        <w:t xml:space="preserve">        </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11. Налоговая оговорка</w:t>
      </w:r>
    </w:p>
    <w:p w:rsidR="00F441AD" w:rsidRPr="005403A5" w:rsidRDefault="00F441AD" w:rsidP="00F441AD">
      <w:pPr>
        <w:pStyle w:val="aff7"/>
        <w:ind w:firstLine="709"/>
        <w:jc w:val="both"/>
        <w:rPr>
          <w:sz w:val="26"/>
          <w:szCs w:val="26"/>
        </w:rPr>
      </w:pPr>
      <w:r w:rsidRPr="005403A5">
        <w:rPr>
          <w:sz w:val="26"/>
          <w:szCs w:val="26"/>
        </w:rPr>
        <w:t xml:space="preserve">11.1. </w:t>
      </w:r>
      <w:r w:rsidRPr="005403A5">
        <w:rPr>
          <w:iCs/>
          <w:sz w:val="26"/>
          <w:szCs w:val="26"/>
        </w:rPr>
        <w:t>Поставщик</w:t>
      </w:r>
      <w:r w:rsidRPr="005403A5">
        <w:rPr>
          <w:sz w:val="26"/>
          <w:szCs w:val="26"/>
        </w:rPr>
        <w:t xml:space="preserve"> гарантирует, что:</w:t>
      </w:r>
    </w:p>
    <w:p w:rsidR="00F441AD" w:rsidRPr="005403A5" w:rsidRDefault="00F441AD" w:rsidP="00F441AD">
      <w:pPr>
        <w:pStyle w:val="aff7"/>
        <w:jc w:val="both"/>
        <w:rPr>
          <w:sz w:val="26"/>
          <w:szCs w:val="26"/>
        </w:rPr>
      </w:pPr>
      <w:r w:rsidRPr="005403A5">
        <w:rPr>
          <w:sz w:val="26"/>
          <w:szCs w:val="26"/>
        </w:rPr>
        <w:t>- зарегистрирован в ЕГРЮЛ надлежащим образом;</w:t>
      </w:r>
    </w:p>
    <w:p w:rsidR="00F441AD" w:rsidRPr="005403A5" w:rsidRDefault="00F441AD" w:rsidP="00F441AD">
      <w:pPr>
        <w:pStyle w:val="aff7"/>
        <w:jc w:val="both"/>
        <w:rPr>
          <w:sz w:val="26"/>
          <w:szCs w:val="26"/>
        </w:rPr>
      </w:pPr>
      <w:r w:rsidRPr="005403A5">
        <w:rPr>
          <w:sz w:val="26"/>
          <w:szCs w:val="26"/>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441AD" w:rsidRPr="005403A5" w:rsidRDefault="00F441AD" w:rsidP="00F441AD">
      <w:pPr>
        <w:pStyle w:val="aff7"/>
        <w:jc w:val="both"/>
        <w:rPr>
          <w:sz w:val="26"/>
          <w:szCs w:val="26"/>
        </w:rPr>
      </w:pPr>
      <w:r w:rsidRPr="005403A5">
        <w:rPr>
          <w:sz w:val="26"/>
          <w:szCs w:val="26"/>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441AD" w:rsidRPr="005403A5" w:rsidRDefault="00F441AD" w:rsidP="00F441AD">
      <w:pPr>
        <w:pStyle w:val="aff7"/>
        <w:jc w:val="both"/>
        <w:rPr>
          <w:sz w:val="26"/>
          <w:szCs w:val="26"/>
        </w:rPr>
      </w:pPr>
      <w:r w:rsidRPr="005403A5">
        <w:rPr>
          <w:sz w:val="26"/>
          <w:szCs w:val="26"/>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441AD" w:rsidRPr="005403A5" w:rsidRDefault="00F441AD" w:rsidP="00F441AD">
      <w:pPr>
        <w:pStyle w:val="aff7"/>
        <w:jc w:val="both"/>
        <w:rPr>
          <w:sz w:val="26"/>
          <w:szCs w:val="26"/>
        </w:rPr>
      </w:pPr>
      <w:r w:rsidRPr="005403A5">
        <w:rPr>
          <w:sz w:val="26"/>
          <w:szCs w:val="26"/>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F441AD" w:rsidRPr="005403A5" w:rsidRDefault="00F441AD" w:rsidP="00F441AD">
      <w:pPr>
        <w:pStyle w:val="aff7"/>
        <w:jc w:val="both"/>
        <w:rPr>
          <w:sz w:val="26"/>
          <w:szCs w:val="26"/>
        </w:rPr>
      </w:pPr>
      <w:r w:rsidRPr="005403A5">
        <w:rPr>
          <w:sz w:val="26"/>
          <w:szCs w:val="26"/>
        </w:rPr>
        <w:t>-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F441AD" w:rsidRPr="005403A5" w:rsidRDefault="00F441AD" w:rsidP="00F441AD">
      <w:pPr>
        <w:pStyle w:val="aff7"/>
        <w:jc w:val="both"/>
        <w:rPr>
          <w:sz w:val="26"/>
          <w:szCs w:val="26"/>
        </w:rPr>
      </w:pPr>
      <w:r w:rsidRPr="005403A5">
        <w:rPr>
          <w:sz w:val="26"/>
          <w:szCs w:val="26"/>
        </w:rPr>
        <w:lastRenderedPageBreak/>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441AD" w:rsidRPr="005403A5" w:rsidRDefault="00F441AD" w:rsidP="00F441AD">
      <w:pPr>
        <w:pStyle w:val="aff7"/>
        <w:jc w:val="both"/>
        <w:rPr>
          <w:sz w:val="26"/>
          <w:szCs w:val="26"/>
        </w:rPr>
      </w:pPr>
      <w:r w:rsidRPr="005403A5">
        <w:rPr>
          <w:sz w:val="26"/>
          <w:szCs w:val="26"/>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F441AD" w:rsidRPr="005403A5" w:rsidRDefault="00F441AD" w:rsidP="00F441AD">
      <w:pPr>
        <w:pStyle w:val="aff7"/>
        <w:jc w:val="both"/>
        <w:rPr>
          <w:sz w:val="26"/>
          <w:szCs w:val="26"/>
        </w:rPr>
      </w:pPr>
      <w:r w:rsidRPr="005403A5">
        <w:rPr>
          <w:sz w:val="26"/>
          <w:szCs w:val="26"/>
        </w:rPr>
        <w:t>- своевременно и в полном объеме уплачивает налоги, сборы и страховые взносы;</w:t>
      </w:r>
    </w:p>
    <w:p w:rsidR="00F441AD" w:rsidRPr="005403A5" w:rsidRDefault="00F441AD" w:rsidP="00F441AD">
      <w:pPr>
        <w:pStyle w:val="aff7"/>
        <w:jc w:val="both"/>
        <w:rPr>
          <w:sz w:val="26"/>
          <w:szCs w:val="26"/>
        </w:rPr>
      </w:pPr>
      <w:r w:rsidRPr="005403A5">
        <w:rPr>
          <w:sz w:val="26"/>
          <w:szCs w:val="26"/>
        </w:rPr>
        <w:t xml:space="preserve">- отражает в налоговой отчетности по НДС все суммы НДС, предъявленные  </w:t>
      </w:r>
      <w:r w:rsidRPr="005403A5">
        <w:rPr>
          <w:iCs/>
          <w:sz w:val="26"/>
          <w:szCs w:val="26"/>
        </w:rPr>
        <w:t>Покупателю</w:t>
      </w:r>
      <w:r w:rsidRPr="005403A5">
        <w:rPr>
          <w:sz w:val="26"/>
          <w:szCs w:val="26"/>
        </w:rPr>
        <w:t>;</w:t>
      </w:r>
    </w:p>
    <w:p w:rsidR="00F441AD" w:rsidRPr="005403A5" w:rsidRDefault="00F441AD" w:rsidP="00F441AD">
      <w:pPr>
        <w:pStyle w:val="aff7"/>
        <w:jc w:val="both"/>
        <w:rPr>
          <w:sz w:val="26"/>
          <w:szCs w:val="26"/>
        </w:rPr>
      </w:pPr>
      <w:r w:rsidRPr="005403A5">
        <w:rPr>
          <w:sz w:val="26"/>
          <w:szCs w:val="26"/>
        </w:rPr>
        <w:t>- лица, подписывающие от его имени первичные документы и счета- фактуры, имеют на это все необходимые полномочия и доверенности.</w:t>
      </w:r>
    </w:p>
    <w:p w:rsidR="00F441AD" w:rsidRPr="005403A5" w:rsidRDefault="00F441AD" w:rsidP="00F441AD">
      <w:pPr>
        <w:pStyle w:val="aff7"/>
        <w:ind w:firstLine="709"/>
        <w:jc w:val="both"/>
        <w:rPr>
          <w:sz w:val="26"/>
          <w:szCs w:val="26"/>
        </w:rPr>
      </w:pPr>
      <w:r w:rsidRPr="005403A5">
        <w:rPr>
          <w:sz w:val="26"/>
          <w:szCs w:val="26"/>
        </w:rPr>
        <w:t xml:space="preserve">11.2. Если </w:t>
      </w:r>
      <w:r w:rsidRPr="005403A5">
        <w:rPr>
          <w:iCs/>
          <w:sz w:val="26"/>
          <w:szCs w:val="26"/>
        </w:rPr>
        <w:t>Поставщик</w:t>
      </w:r>
      <w:r w:rsidRPr="005403A5">
        <w:rPr>
          <w:sz w:val="26"/>
          <w:szCs w:val="26"/>
        </w:rPr>
        <w:t xml:space="preserve"> нарушит гарантии (любую одну, несколько или все вместе), указанные в пункте 11.1. настоящего раздела, и это повлечет:</w:t>
      </w:r>
    </w:p>
    <w:p w:rsidR="00F441AD" w:rsidRPr="005403A5" w:rsidRDefault="00F441AD" w:rsidP="00F441AD">
      <w:pPr>
        <w:pStyle w:val="aff7"/>
        <w:jc w:val="both"/>
        <w:rPr>
          <w:sz w:val="26"/>
          <w:szCs w:val="26"/>
        </w:rPr>
      </w:pPr>
      <w:r w:rsidRPr="005403A5">
        <w:rPr>
          <w:sz w:val="26"/>
          <w:szCs w:val="26"/>
        </w:rPr>
        <w:t xml:space="preserve">- предъявление налоговыми органами требований к </w:t>
      </w:r>
      <w:r w:rsidRPr="005403A5">
        <w:rPr>
          <w:iCs/>
          <w:sz w:val="26"/>
          <w:szCs w:val="26"/>
        </w:rPr>
        <w:t>Покупателю</w:t>
      </w:r>
      <w:r w:rsidRPr="005403A5">
        <w:rPr>
          <w:sz w:val="26"/>
          <w:szCs w:val="26"/>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 предъявление третьими лицами, купившими у Покупателя товары (работы, услуги), имущественные права, являющиеся предметом настоящего договора, требований к </w:t>
      </w:r>
      <w:r w:rsidRPr="005403A5">
        <w:rPr>
          <w:iCs/>
          <w:sz w:val="26"/>
          <w:szCs w:val="26"/>
        </w:rPr>
        <w:t>Покупателю</w:t>
      </w:r>
      <w:r w:rsidRPr="005403A5">
        <w:rPr>
          <w:sz w:val="26"/>
          <w:szCs w:val="26"/>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Pr="005403A5">
        <w:rPr>
          <w:iCs/>
          <w:sz w:val="26"/>
          <w:szCs w:val="26"/>
        </w:rPr>
        <w:t>Поставщик</w:t>
      </w:r>
      <w:r w:rsidRPr="005403A5">
        <w:rPr>
          <w:sz w:val="26"/>
          <w:szCs w:val="26"/>
        </w:rPr>
        <w:t xml:space="preserve"> обязуется возместить </w:t>
      </w:r>
      <w:r w:rsidRPr="005403A5">
        <w:rPr>
          <w:iCs/>
          <w:sz w:val="26"/>
          <w:szCs w:val="26"/>
        </w:rPr>
        <w:t>Покупателю</w:t>
      </w:r>
      <w:r w:rsidRPr="005403A5">
        <w:rPr>
          <w:sz w:val="26"/>
          <w:szCs w:val="26"/>
        </w:rPr>
        <w:t xml:space="preserve"> убытки, который последний понес вследствие таких нарушений.</w:t>
      </w:r>
    </w:p>
    <w:p w:rsidR="00F441AD" w:rsidRPr="005403A5" w:rsidRDefault="00F441AD" w:rsidP="00F441AD">
      <w:pPr>
        <w:pStyle w:val="aff7"/>
        <w:ind w:firstLine="709"/>
        <w:jc w:val="both"/>
        <w:rPr>
          <w:sz w:val="26"/>
          <w:szCs w:val="26"/>
        </w:rPr>
      </w:pPr>
      <w:r w:rsidRPr="005403A5">
        <w:rPr>
          <w:sz w:val="26"/>
          <w:szCs w:val="26"/>
        </w:rPr>
        <w:t xml:space="preserve">11.3. </w:t>
      </w:r>
      <w:r w:rsidRPr="005403A5">
        <w:rPr>
          <w:iCs/>
          <w:sz w:val="26"/>
          <w:szCs w:val="26"/>
        </w:rPr>
        <w:t>Поставщик</w:t>
      </w:r>
      <w:r w:rsidRPr="005403A5">
        <w:rPr>
          <w:sz w:val="26"/>
          <w:szCs w:val="26"/>
        </w:rPr>
        <w:t xml:space="preserve"> в соответствии со ст. 406.1. Гражданского кодекса Российской Федерации, возмещает </w:t>
      </w:r>
      <w:r w:rsidRPr="005403A5">
        <w:rPr>
          <w:iCs/>
          <w:sz w:val="26"/>
          <w:szCs w:val="26"/>
        </w:rPr>
        <w:t>Покупателю</w:t>
      </w:r>
      <w:r w:rsidRPr="005403A5">
        <w:rPr>
          <w:sz w:val="26"/>
          <w:szCs w:val="26"/>
        </w:rPr>
        <w:t xml:space="preserve"> все убытки последнего, возникшие в случаях, указанных в пункте 11.2.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w:t>
      </w:r>
      <w:r w:rsidRPr="005403A5">
        <w:rPr>
          <w:iCs/>
          <w:sz w:val="26"/>
          <w:szCs w:val="26"/>
        </w:rPr>
        <w:t>(Поставщика)</w:t>
      </w:r>
      <w:r w:rsidRPr="005403A5">
        <w:rPr>
          <w:sz w:val="26"/>
          <w:szCs w:val="26"/>
        </w:rPr>
        <w:t xml:space="preserve"> возместить имущественные потери.</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12.Порядок внесения изменений, дополнений в Договор</w:t>
      </w:r>
    </w:p>
    <w:p w:rsidR="00F441AD" w:rsidRPr="005403A5" w:rsidRDefault="00F441AD" w:rsidP="00F441AD">
      <w:pPr>
        <w:pStyle w:val="aff7"/>
        <w:jc w:val="center"/>
        <w:rPr>
          <w:sz w:val="26"/>
          <w:szCs w:val="26"/>
        </w:rPr>
      </w:pPr>
      <w:r w:rsidRPr="005403A5">
        <w:rPr>
          <w:b/>
          <w:sz w:val="26"/>
          <w:szCs w:val="26"/>
        </w:rPr>
        <w:t>и его расторжения</w:t>
      </w:r>
    </w:p>
    <w:p w:rsidR="00F441AD" w:rsidRPr="005403A5" w:rsidRDefault="00F441AD" w:rsidP="00F441AD">
      <w:pPr>
        <w:pStyle w:val="aff7"/>
        <w:jc w:val="both"/>
        <w:rPr>
          <w:sz w:val="26"/>
          <w:szCs w:val="26"/>
        </w:rPr>
      </w:pPr>
      <w:r w:rsidRPr="005403A5">
        <w:rPr>
          <w:sz w:val="26"/>
          <w:szCs w:val="26"/>
        </w:rPr>
        <w:tab/>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441AD" w:rsidRPr="005403A5" w:rsidRDefault="00F441AD" w:rsidP="00F441AD">
      <w:pPr>
        <w:pStyle w:val="aff7"/>
        <w:jc w:val="both"/>
        <w:rPr>
          <w:sz w:val="26"/>
          <w:szCs w:val="26"/>
        </w:rPr>
      </w:pPr>
      <w:r w:rsidRPr="005403A5">
        <w:rPr>
          <w:sz w:val="26"/>
          <w:szCs w:val="26"/>
        </w:rPr>
        <w:tab/>
        <w:t>12.2.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F441AD" w:rsidRPr="005403A5" w:rsidRDefault="00F441AD" w:rsidP="00F441AD">
      <w:pPr>
        <w:pStyle w:val="aff7"/>
        <w:jc w:val="both"/>
        <w:rPr>
          <w:sz w:val="26"/>
          <w:szCs w:val="26"/>
        </w:rPr>
      </w:pPr>
      <w:r w:rsidRPr="005403A5">
        <w:rPr>
          <w:sz w:val="26"/>
          <w:szCs w:val="26"/>
        </w:rPr>
        <w:tab/>
        <w:t>12.3. Договор может быть расторгнут в случае неисполнения Поставщиком требования, предусмотренного пунктом 3.1.5 настоящего Договора.</w:t>
      </w:r>
    </w:p>
    <w:p w:rsidR="00F441AD" w:rsidRPr="005403A5" w:rsidRDefault="00F441AD" w:rsidP="00F441AD">
      <w:pPr>
        <w:pStyle w:val="aff7"/>
        <w:jc w:val="both"/>
        <w:rPr>
          <w:sz w:val="26"/>
          <w:szCs w:val="26"/>
        </w:rPr>
      </w:pPr>
      <w:r w:rsidRPr="005403A5">
        <w:rPr>
          <w:sz w:val="26"/>
          <w:szCs w:val="26"/>
        </w:rPr>
        <w:tab/>
        <w:t xml:space="preserve">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w:t>
      </w:r>
      <w:r w:rsidRPr="005403A5">
        <w:rPr>
          <w:sz w:val="26"/>
          <w:szCs w:val="26"/>
        </w:rPr>
        <w:lastRenderedPageBreak/>
        <w:t>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441AD" w:rsidRPr="005403A5" w:rsidRDefault="00F441AD" w:rsidP="00F441AD">
      <w:pPr>
        <w:pStyle w:val="aff7"/>
        <w:jc w:val="both"/>
        <w:rPr>
          <w:sz w:val="26"/>
          <w:szCs w:val="26"/>
        </w:rPr>
      </w:pPr>
      <w:r w:rsidRPr="005403A5">
        <w:rPr>
          <w:sz w:val="26"/>
          <w:szCs w:val="26"/>
        </w:rPr>
        <w:tab/>
        <w:t>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F441AD" w:rsidRPr="005403A5" w:rsidRDefault="00F441AD" w:rsidP="00F441AD">
      <w:pPr>
        <w:pStyle w:val="aff7"/>
        <w:jc w:val="both"/>
        <w:rPr>
          <w:sz w:val="26"/>
          <w:szCs w:val="26"/>
        </w:rPr>
      </w:pPr>
      <w:r w:rsidRPr="005403A5">
        <w:rPr>
          <w:sz w:val="26"/>
          <w:szCs w:val="26"/>
        </w:rPr>
        <w:tab/>
        <w:t>12.6.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Договора.</w:t>
      </w:r>
    </w:p>
    <w:p w:rsidR="00F441AD" w:rsidRPr="005403A5" w:rsidRDefault="00F441AD" w:rsidP="00F441AD">
      <w:pPr>
        <w:pStyle w:val="aff7"/>
        <w:jc w:val="center"/>
        <w:rPr>
          <w:b/>
          <w:sz w:val="26"/>
          <w:szCs w:val="26"/>
        </w:rPr>
      </w:pPr>
      <w:bookmarkStart w:id="3" w:name="OLE_LINK13"/>
      <w:bookmarkStart w:id="4" w:name="OLE_LINK12"/>
      <w:bookmarkStart w:id="5" w:name="OLE_LINK1"/>
      <w:bookmarkStart w:id="6" w:name="OLE_LINK5"/>
    </w:p>
    <w:p w:rsidR="00F441AD" w:rsidRPr="005403A5" w:rsidRDefault="00F441AD" w:rsidP="00F441AD">
      <w:pPr>
        <w:pStyle w:val="aff7"/>
        <w:jc w:val="center"/>
        <w:rPr>
          <w:b/>
          <w:sz w:val="26"/>
          <w:szCs w:val="26"/>
        </w:rPr>
      </w:pPr>
      <w:r w:rsidRPr="005403A5">
        <w:rPr>
          <w:b/>
          <w:sz w:val="26"/>
          <w:szCs w:val="26"/>
        </w:rPr>
        <w:t>13. Антикоррупционная оговорка</w:t>
      </w:r>
    </w:p>
    <w:p w:rsidR="00F441AD" w:rsidRPr="005403A5" w:rsidRDefault="00F441AD" w:rsidP="00F441AD">
      <w:pPr>
        <w:pStyle w:val="aff7"/>
        <w:jc w:val="both"/>
        <w:rPr>
          <w:sz w:val="26"/>
          <w:szCs w:val="26"/>
        </w:rPr>
      </w:pPr>
      <w:r w:rsidRPr="005403A5">
        <w:rPr>
          <w:sz w:val="26"/>
          <w:szCs w:val="26"/>
        </w:rPr>
        <w:tab/>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F441AD" w:rsidRPr="005403A5" w:rsidRDefault="00F441AD" w:rsidP="00F441AD">
      <w:pPr>
        <w:pStyle w:val="aff7"/>
        <w:jc w:val="both"/>
        <w:rPr>
          <w:sz w:val="26"/>
          <w:szCs w:val="26"/>
        </w:rPr>
      </w:pPr>
      <w:r w:rsidRPr="005403A5">
        <w:rPr>
          <w:sz w:val="26"/>
          <w:szCs w:val="26"/>
        </w:rPr>
        <w:tab/>
        <w:t>13.2. При исполнении своих обязательств по настоящему Договору, Стороны, и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F441AD" w:rsidRPr="005403A5" w:rsidRDefault="00F441AD" w:rsidP="00F441AD">
      <w:pPr>
        <w:pStyle w:val="aff7"/>
        <w:jc w:val="both"/>
        <w:rPr>
          <w:sz w:val="26"/>
          <w:szCs w:val="26"/>
        </w:rPr>
      </w:pPr>
      <w:r w:rsidRPr="005403A5">
        <w:rPr>
          <w:sz w:val="26"/>
          <w:szCs w:val="26"/>
        </w:rPr>
        <w:tab/>
        <w:t xml:space="preserve">13.3. В случае возникновения у одной из Сторон подозрений, что произошло или могло произойти нарушение каких-либо положений пунктов </w:t>
      </w:r>
      <w:bookmarkStart w:id="7" w:name="OLE_LINK4"/>
      <w:bookmarkStart w:id="8" w:name="OLE_LINK3"/>
      <w:r w:rsidRPr="005403A5">
        <w:rPr>
          <w:sz w:val="26"/>
          <w:szCs w:val="26"/>
        </w:rPr>
        <w:t xml:space="preserve">13.1, 13.2 </w:t>
      </w:r>
      <w:bookmarkEnd w:id="7"/>
      <w:bookmarkEnd w:id="8"/>
      <w:r w:rsidRPr="005403A5">
        <w:rPr>
          <w:sz w:val="26"/>
          <w:szCs w:val="26"/>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13.1, 13.2 настоящего Договора другой Стороной, её аффилированными лицами, работниками или посредниками.</w:t>
      </w:r>
    </w:p>
    <w:p w:rsidR="00F441AD" w:rsidRPr="005403A5" w:rsidRDefault="00F441AD" w:rsidP="00F441AD">
      <w:pPr>
        <w:pStyle w:val="aff7"/>
        <w:jc w:val="both"/>
        <w:rPr>
          <w:sz w:val="26"/>
          <w:szCs w:val="26"/>
        </w:rPr>
      </w:pPr>
      <w:r w:rsidRPr="005403A5">
        <w:rPr>
          <w:sz w:val="26"/>
          <w:szCs w:val="26"/>
        </w:rPr>
        <w:tab/>
        <w:t xml:space="preserve">13.3.1.Каналы уведомления Покупателя о нарушениях каких-либо положений пунктов 13.1, 13.2 настоящего Договора: </w:t>
      </w:r>
    </w:p>
    <w:p w:rsidR="00F441AD" w:rsidRPr="005403A5" w:rsidRDefault="00F441AD" w:rsidP="00F441AD">
      <w:pPr>
        <w:pStyle w:val="aff7"/>
        <w:jc w:val="both"/>
        <w:rPr>
          <w:sz w:val="26"/>
          <w:szCs w:val="26"/>
        </w:rPr>
      </w:pPr>
      <w:r w:rsidRPr="005403A5">
        <w:rPr>
          <w:sz w:val="26"/>
          <w:szCs w:val="26"/>
        </w:rPr>
        <w:t>тел. (813-63) 7-22-27;</w:t>
      </w:r>
    </w:p>
    <w:p w:rsidR="00F441AD" w:rsidRPr="005403A5" w:rsidRDefault="00F441AD" w:rsidP="00F441AD">
      <w:pPr>
        <w:pStyle w:val="aff7"/>
        <w:jc w:val="both"/>
        <w:rPr>
          <w:sz w:val="26"/>
          <w:szCs w:val="26"/>
        </w:rPr>
      </w:pPr>
      <w:r w:rsidRPr="005403A5">
        <w:rPr>
          <w:sz w:val="26"/>
          <w:szCs w:val="26"/>
        </w:rPr>
        <w:t xml:space="preserve">электронная почта: </w:t>
      </w:r>
      <w:hyperlink r:id="rId13" w:history="1">
        <w:r w:rsidRPr="005403A5">
          <w:rPr>
            <w:rStyle w:val="ad"/>
            <w:sz w:val="26"/>
            <w:szCs w:val="26"/>
            <w:lang w:val="en-US"/>
          </w:rPr>
          <w:t>nuz</w:t>
        </w:r>
        <w:r w:rsidRPr="005403A5">
          <w:rPr>
            <w:rStyle w:val="ad"/>
            <w:sz w:val="26"/>
            <w:szCs w:val="26"/>
          </w:rPr>
          <w:t>.</w:t>
        </w:r>
        <w:r w:rsidRPr="005403A5">
          <w:rPr>
            <w:rStyle w:val="ad"/>
            <w:sz w:val="26"/>
            <w:szCs w:val="26"/>
            <w:lang w:val="en-US"/>
          </w:rPr>
          <w:t>ob</w:t>
        </w:r>
        <w:r w:rsidRPr="005403A5">
          <w:rPr>
            <w:rStyle w:val="ad"/>
            <w:sz w:val="26"/>
            <w:szCs w:val="26"/>
          </w:rPr>
          <w:t>.</w:t>
        </w:r>
        <w:r w:rsidRPr="005403A5">
          <w:rPr>
            <w:rStyle w:val="ad"/>
            <w:sz w:val="26"/>
            <w:szCs w:val="26"/>
            <w:lang w:val="en-US"/>
          </w:rPr>
          <w:t>volhov</w:t>
        </w:r>
        <w:r w:rsidRPr="005403A5">
          <w:rPr>
            <w:rStyle w:val="ad"/>
            <w:sz w:val="26"/>
            <w:szCs w:val="26"/>
          </w:rPr>
          <w:t>@</w:t>
        </w:r>
        <w:r w:rsidRPr="005403A5">
          <w:rPr>
            <w:rStyle w:val="ad"/>
            <w:sz w:val="26"/>
            <w:szCs w:val="26"/>
            <w:lang w:val="en-US"/>
          </w:rPr>
          <w:t>bk</w:t>
        </w:r>
        <w:r w:rsidRPr="005403A5">
          <w:rPr>
            <w:rStyle w:val="ad"/>
            <w:sz w:val="26"/>
            <w:szCs w:val="26"/>
          </w:rPr>
          <w:t>.</w:t>
        </w:r>
        <w:r w:rsidRPr="005403A5">
          <w:rPr>
            <w:rStyle w:val="ad"/>
            <w:sz w:val="26"/>
            <w:szCs w:val="26"/>
            <w:lang w:val="en-US"/>
          </w:rPr>
          <w:t>ru</w:t>
        </w:r>
      </w:hyperlink>
      <w:r w:rsidRPr="005403A5">
        <w:rPr>
          <w:sz w:val="26"/>
          <w:szCs w:val="26"/>
        </w:rPr>
        <w:t xml:space="preserve"> </w:t>
      </w:r>
    </w:p>
    <w:p w:rsidR="00F441AD" w:rsidRPr="005403A5" w:rsidRDefault="00F441AD" w:rsidP="00F441AD">
      <w:pPr>
        <w:pStyle w:val="aff7"/>
        <w:jc w:val="both"/>
        <w:rPr>
          <w:sz w:val="26"/>
          <w:szCs w:val="26"/>
        </w:rPr>
      </w:pPr>
      <w:r w:rsidRPr="005403A5">
        <w:rPr>
          <w:sz w:val="26"/>
          <w:szCs w:val="26"/>
        </w:rPr>
        <w:t xml:space="preserve">Каналы уведомления Поставщика о нарушениях каких-либо положений пунктов 13.1, 13.2 настоящего Договора: </w:t>
      </w:r>
    </w:p>
    <w:p w:rsidR="00F441AD" w:rsidRPr="005403A5" w:rsidRDefault="00F441AD" w:rsidP="00F441AD">
      <w:pPr>
        <w:pStyle w:val="aff7"/>
        <w:jc w:val="both"/>
        <w:rPr>
          <w:sz w:val="26"/>
          <w:szCs w:val="26"/>
        </w:rPr>
      </w:pPr>
      <w:r w:rsidRPr="005403A5">
        <w:rPr>
          <w:sz w:val="26"/>
          <w:szCs w:val="26"/>
        </w:rPr>
        <w:t>тел._____________;</w:t>
      </w:r>
    </w:p>
    <w:p w:rsidR="00F441AD" w:rsidRPr="005403A5" w:rsidRDefault="00F441AD" w:rsidP="00F441AD">
      <w:pPr>
        <w:pStyle w:val="aff7"/>
        <w:jc w:val="both"/>
        <w:rPr>
          <w:sz w:val="26"/>
          <w:szCs w:val="26"/>
        </w:rPr>
      </w:pPr>
      <w:r w:rsidRPr="005403A5">
        <w:rPr>
          <w:sz w:val="26"/>
          <w:szCs w:val="26"/>
        </w:rPr>
        <w:t>электронная почта: ___________</w:t>
      </w:r>
    </w:p>
    <w:p w:rsidR="00F441AD" w:rsidRPr="005403A5" w:rsidRDefault="00F441AD" w:rsidP="00F441AD">
      <w:pPr>
        <w:pStyle w:val="aff7"/>
        <w:jc w:val="both"/>
        <w:rPr>
          <w:sz w:val="26"/>
          <w:szCs w:val="26"/>
        </w:rPr>
      </w:pPr>
      <w:r w:rsidRPr="005403A5">
        <w:rPr>
          <w:sz w:val="26"/>
          <w:szCs w:val="26"/>
        </w:rPr>
        <w:tab/>
        <w:t xml:space="preserve">13.4. Сторона, получившая уведомление о нарушении каких-либо пунктов 13.1, 13.2 настоящего Договора, обязана рассмотреть такое уведомление и сообщить другой </w:t>
      </w:r>
      <w:r w:rsidRPr="005403A5">
        <w:rPr>
          <w:sz w:val="26"/>
          <w:szCs w:val="26"/>
        </w:rPr>
        <w:lastRenderedPageBreak/>
        <w:t>Стороне о результатах его рассмотрения в течение 10 (десяти) рабочих дней с даты получения письменного уведомления.</w:t>
      </w:r>
    </w:p>
    <w:p w:rsidR="00F441AD" w:rsidRPr="005403A5" w:rsidRDefault="00F441AD" w:rsidP="00F441AD">
      <w:pPr>
        <w:pStyle w:val="aff7"/>
        <w:jc w:val="both"/>
        <w:rPr>
          <w:sz w:val="26"/>
          <w:szCs w:val="26"/>
        </w:rPr>
      </w:pPr>
      <w:r w:rsidRPr="005403A5">
        <w:rPr>
          <w:sz w:val="26"/>
          <w:szCs w:val="26"/>
        </w:rPr>
        <w:tab/>
        <w:t>13.5. Стороны гарантируют осуществление надлежащего разбирательства по фактам нарушения положений пунктов 13.1, 13.2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13.1, 13.2 настоящего Договора.</w:t>
      </w:r>
    </w:p>
    <w:p w:rsidR="00F441AD" w:rsidRPr="005403A5" w:rsidRDefault="00F441AD" w:rsidP="00F441AD">
      <w:pPr>
        <w:pStyle w:val="aff7"/>
        <w:jc w:val="both"/>
        <w:rPr>
          <w:sz w:val="26"/>
          <w:szCs w:val="26"/>
        </w:rPr>
      </w:pPr>
      <w:r w:rsidRPr="005403A5">
        <w:rPr>
          <w:sz w:val="26"/>
          <w:szCs w:val="26"/>
        </w:rPr>
        <w:tab/>
        <w:t>13.6. В случае подтверждения факта нарушения одной из Сторон положений пунктов 13.1, 13.2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441AD" w:rsidRPr="005403A5" w:rsidRDefault="00F441AD" w:rsidP="00F441AD">
      <w:pPr>
        <w:pStyle w:val="aff7"/>
        <w:jc w:val="both"/>
        <w:rPr>
          <w:sz w:val="26"/>
          <w:szCs w:val="26"/>
        </w:rPr>
      </w:pPr>
      <w:r w:rsidRPr="005403A5">
        <w:rPr>
          <w:sz w:val="26"/>
          <w:szCs w:val="26"/>
        </w:rPr>
        <w:tab/>
        <w:t>13.7. В случае неполучения Стороной, направившей уведомление  о нарушении положений пунктов 13.1, 13.2  настоящего Договора, информации о результатах рассмотрения такого уведомления в установленный пунктом 13.4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3"/>
      <w:bookmarkEnd w:id="4"/>
      <w:bookmarkEnd w:id="5"/>
      <w:bookmarkEnd w:id="6"/>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14. Срок действия Договора</w:t>
      </w:r>
    </w:p>
    <w:p w:rsidR="00F441AD" w:rsidRPr="005403A5" w:rsidRDefault="00F441AD" w:rsidP="00F441AD">
      <w:pPr>
        <w:pStyle w:val="aff7"/>
        <w:jc w:val="both"/>
        <w:rPr>
          <w:sz w:val="26"/>
          <w:szCs w:val="26"/>
        </w:rPr>
      </w:pPr>
      <w:r w:rsidRPr="005403A5">
        <w:rPr>
          <w:sz w:val="26"/>
          <w:szCs w:val="26"/>
        </w:rPr>
        <w:t xml:space="preserve">  </w:t>
      </w:r>
      <w:r w:rsidRPr="005403A5">
        <w:rPr>
          <w:sz w:val="26"/>
          <w:szCs w:val="26"/>
        </w:rPr>
        <w:tab/>
        <w:t>14.1 Настоящий Договор вступает в силу с момента его заключения  и действует до ___________.2019 года, а в части взаиморасчетов до полного исполнения Сторонами своих обязательств по настоящему Договору.</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15. Прочие условия</w:t>
      </w:r>
    </w:p>
    <w:p w:rsidR="00F441AD" w:rsidRPr="005403A5" w:rsidRDefault="00F441AD" w:rsidP="00F441AD">
      <w:pPr>
        <w:pStyle w:val="aff7"/>
        <w:jc w:val="both"/>
        <w:rPr>
          <w:sz w:val="26"/>
          <w:szCs w:val="26"/>
        </w:rPr>
      </w:pPr>
      <w:r w:rsidRPr="005403A5">
        <w:rPr>
          <w:sz w:val="26"/>
          <w:szCs w:val="26"/>
        </w:rPr>
        <w:t xml:space="preserve"> </w:t>
      </w:r>
      <w:r w:rsidRPr="005403A5">
        <w:rPr>
          <w:sz w:val="26"/>
          <w:szCs w:val="26"/>
        </w:rPr>
        <w:tab/>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441AD" w:rsidRPr="005403A5" w:rsidRDefault="00F441AD" w:rsidP="00F441AD">
      <w:pPr>
        <w:pStyle w:val="aff7"/>
        <w:jc w:val="both"/>
        <w:rPr>
          <w:sz w:val="26"/>
          <w:szCs w:val="26"/>
        </w:rPr>
      </w:pPr>
      <w:r w:rsidRPr="005403A5">
        <w:rPr>
          <w:sz w:val="26"/>
          <w:szCs w:val="26"/>
        </w:rPr>
        <w:tab/>
        <w:t>15.2.  Поставщик не вправе полностью или частично уступать свои права по настоящему Договору третьим лицам.</w:t>
      </w:r>
    </w:p>
    <w:p w:rsidR="00F441AD" w:rsidRPr="005403A5" w:rsidRDefault="00F441AD" w:rsidP="00F441AD">
      <w:pPr>
        <w:pStyle w:val="aff7"/>
        <w:jc w:val="both"/>
        <w:rPr>
          <w:sz w:val="26"/>
          <w:szCs w:val="26"/>
        </w:rPr>
      </w:pPr>
      <w:r w:rsidRPr="005403A5">
        <w:rPr>
          <w:sz w:val="26"/>
          <w:szCs w:val="26"/>
        </w:rPr>
        <w:tab/>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441AD" w:rsidRPr="005403A5" w:rsidRDefault="00F441AD" w:rsidP="00F441AD">
      <w:pPr>
        <w:pStyle w:val="aff7"/>
        <w:jc w:val="both"/>
        <w:rPr>
          <w:sz w:val="26"/>
          <w:szCs w:val="26"/>
        </w:rPr>
      </w:pPr>
      <w:r w:rsidRPr="005403A5">
        <w:rPr>
          <w:sz w:val="26"/>
          <w:szCs w:val="26"/>
        </w:rPr>
        <w:tab/>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w:t>
      </w:r>
      <w:r w:rsidRPr="005403A5">
        <w:rPr>
          <w:sz w:val="26"/>
          <w:szCs w:val="26"/>
        </w:rPr>
        <w:lastRenderedPageBreak/>
        <w:t>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F441AD" w:rsidRPr="005403A5" w:rsidRDefault="00F441AD" w:rsidP="00F441AD">
      <w:pPr>
        <w:pStyle w:val="aff7"/>
        <w:jc w:val="both"/>
        <w:rPr>
          <w:sz w:val="26"/>
          <w:szCs w:val="26"/>
        </w:rPr>
      </w:pPr>
      <w:r w:rsidRPr="005403A5">
        <w:rPr>
          <w:sz w:val="26"/>
          <w:szCs w:val="26"/>
        </w:rPr>
        <w:tab/>
        <w:t>15.5. Все приложения к настоящему Договору являются его неотъемлемыми частями.</w:t>
      </w:r>
    </w:p>
    <w:p w:rsidR="00F441AD" w:rsidRPr="005403A5" w:rsidRDefault="00F441AD" w:rsidP="00F441AD">
      <w:pPr>
        <w:pStyle w:val="aff7"/>
        <w:jc w:val="both"/>
        <w:rPr>
          <w:sz w:val="26"/>
          <w:szCs w:val="26"/>
        </w:rPr>
      </w:pPr>
      <w:r w:rsidRPr="005403A5">
        <w:rPr>
          <w:sz w:val="26"/>
          <w:szCs w:val="26"/>
        </w:rPr>
        <w:tab/>
        <w:t>15.6. Настоящий Договор составлен в двух экземплярах, имеющих одинаковую силу, по одному экземпляру для каждой из Сторон.</w:t>
      </w:r>
    </w:p>
    <w:p w:rsidR="00F441AD" w:rsidRPr="005403A5" w:rsidRDefault="00F441AD" w:rsidP="00F441AD">
      <w:pPr>
        <w:pStyle w:val="aff7"/>
        <w:jc w:val="both"/>
        <w:rPr>
          <w:sz w:val="26"/>
          <w:szCs w:val="26"/>
        </w:rPr>
      </w:pPr>
      <w:r w:rsidRPr="005403A5">
        <w:rPr>
          <w:sz w:val="26"/>
          <w:szCs w:val="26"/>
        </w:rPr>
        <w:tab/>
        <w:t>15.7. К настоящему Договору прилагаются:</w:t>
      </w:r>
    </w:p>
    <w:p w:rsidR="00F441AD" w:rsidRPr="005403A5" w:rsidRDefault="00F441AD" w:rsidP="00F441AD">
      <w:pPr>
        <w:pStyle w:val="aff7"/>
        <w:jc w:val="both"/>
        <w:rPr>
          <w:sz w:val="26"/>
          <w:szCs w:val="26"/>
        </w:rPr>
      </w:pPr>
      <w:r w:rsidRPr="005403A5">
        <w:rPr>
          <w:sz w:val="26"/>
          <w:szCs w:val="26"/>
        </w:rPr>
        <w:tab/>
        <w:t>15.7.1 Спецификация (приложение № 1);</w:t>
      </w:r>
    </w:p>
    <w:p w:rsidR="00F441AD" w:rsidRPr="005403A5" w:rsidRDefault="00F441AD" w:rsidP="00F441AD">
      <w:pPr>
        <w:pStyle w:val="aff7"/>
        <w:jc w:val="both"/>
        <w:rPr>
          <w:sz w:val="26"/>
          <w:szCs w:val="26"/>
        </w:rPr>
      </w:pPr>
      <w:r w:rsidRPr="005403A5">
        <w:rPr>
          <w:sz w:val="26"/>
          <w:szCs w:val="26"/>
        </w:rPr>
        <w:tab/>
        <w:t>15.7.2. График поставки (приложение № 2).</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16. Адреса и платёжные реквизиты Сторон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5103"/>
      </w:tblGrid>
      <w:tr w:rsidR="00F441AD" w:rsidRPr="005403A5" w:rsidTr="00565D16">
        <w:tc>
          <w:tcPr>
            <w:tcW w:w="5070"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sz w:val="26"/>
                <w:szCs w:val="26"/>
              </w:rPr>
            </w:pPr>
            <w:r w:rsidRPr="005403A5">
              <w:rPr>
                <w:b/>
                <w:sz w:val="26"/>
                <w:szCs w:val="26"/>
              </w:rPr>
              <w:t>Покупатель:</w:t>
            </w:r>
          </w:p>
          <w:p w:rsidR="00F441AD" w:rsidRPr="005403A5" w:rsidRDefault="00F441AD" w:rsidP="00565D16">
            <w:pPr>
              <w:pStyle w:val="aff7"/>
              <w:rPr>
                <w:sz w:val="26"/>
                <w:szCs w:val="26"/>
              </w:rPr>
            </w:pPr>
            <w:r w:rsidRPr="005403A5">
              <w:rPr>
                <w:sz w:val="26"/>
                <w:szCs w:val="26"/>
              </w:rPr>
              <w:t>НУЗ «Отделенческая больница на ст. Волховстрой ОАО «РЖД»</w:t>
            </w:r>
          </w:p>
        </w:tc>
        <w:tc>
          <w:tcPr>
            <w:tcW w:w="5103"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sz w:val="26"/>
                <w:szCs w:val="26"/>
              </w:rPr>
            </w:pPr>
            <w:r w:rsidRPr="005403A5">
              <w:rPr>
                <w:b/>
                <w:sz w:val="26"/>
                <w:szCs w:val="26"/>
              </w:rPr>
              <w:t>Поставщик:</w:t>
            </w:r>
          </w:p>
          <w:p w:rsidR="00F441AD" w:rsidRPr="005403A5" w:rsidRDefault="00F441AD" w:rsidP="00565D16">
            <w:pPr>
              <w:pStyle w:val="aff7"/>
              <w:rPr>
                <w:b/>
                <w:sz w:val="26"/>
                <w:szCs w:val="26"/>
              </w:rPr>
            </w:pPr>
          </w:p>
        </w:tc>
      </w:tr>
      <w:tr w:rsidR="00F441AD" w:rsidRPr="005403A5" w:rsidTr="00565D16">
        <w:trPr>
          <w:trHeight w:val="1427"/>
        </w:trPr>
        <w:tc>
          <w:tcPr>
            <w:tcW w:w="5070"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sz w:val="26"/>
                <w:szCs w:val="26"/>
              </w:rPr>
            </w:pPr>
          </w:p>
        </w:tc>
        <w:tc>
          <w:tcPr>
            <w:tcW w:w="5103"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sz w:val="26"/>
                <w:szCs w:val="26"/>
              </w:rPr>
            </w:pPr>
          </w:p>
        </w:tc>
      </w:tr>
    </w:tbl>
    <w:tbl>
      <w:tblPr>
        <w:tblpPr w:leftFromText="180" w:rightFromText="180" w:vertAnchor="text" w:horzAnchor="margin" w:tblpY="37"/>
        <w:tblW w:w="9709" w:type="dxa"/>
        <w:tblCellMar>
          <w:left w:w="70" w:type="dxa"/>
          <w:right w:w="70" w:type="dxa"/>
        </w:tblCellMar>
        <w:tblLook w:val="0000"/>
      </w:tblPr>
      <w:tblGrid>
        <w:gridCol w:w="4375"/>
        <w:gridCol w:w="587"/>
        <w:gridCol w:w="4747"/>
      </w:tblGrid>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От «Покупателя»:</w:t>
            </w:r>
          </w:p>
          <w:p w:rsidR="00F441AD" w:rsidRPr="005403A5" w:rsidRDefault="00F441AD" w:rsidP="00565D16">
            <w:pPr>
              <w:pStyle w:val="aff7"/>
              <w:rPr>
                <w:bCs/>
                <w:sz w:val="26"/>
                <w:szCs w:val="26"/>
              </w:rPr>
            </w:pPr>
            <w:r w:rsidRPr="005403A5">
              <w:rPr>
                <w:sz w:val="26"/>
                <w:szCs w:val="26"/>
              </w:rPr>
              <w:t>И.о. главного</w:t>
            </w:r>
            <w:r w:rsidRPr="005403A5">
              <w:rPr>
                <w:bCs/>
                <w:sz w:val="26"/>
                <w:szCs w:val="26"/>
              </w:rPr>
              <w:t xml:space="preserve"> врача</w:t>
            </w:r>
          </w:p>
          <w:p w:rsidR="00F441AD" w:rsidRPr="005403A5" w:rsidRDefault="00F441AD" w:rsidP="00565D16">
            <w:pPr>
              <w:pStyle w:val="aff7"/>
              <w:rPr>
                <w:bCs/>
                <w:sz w:val="26"/>
                <w:szCs w:val="26"/>
              </w:rPr>
            </w:pPr>
            <w:r w:rsidRPr="005403A5">
              <w:rPr>
                <w:bCs/>
                <w:sz w:val="26"/>
                <w:szCs w:val="26"/>
              </w:rPr>
              <w:t xml:space="preserve">НУЗ «Отделенческая больница </w:t>
            </w:r>
          </w:p>
          <w:p w:rsidR="00F441AD" w:rsidRPr="005403A5" w:rsidRDefault="00F441AD" w:rsidP="00565D16">
            <w:pPr>
              <w:pStyle w:val="aff7"/>
              <w:rPr>
                <w:b/>
                <w:bCs/>
                <w:sz w:val="26"/>
                <w:szCs w:val="26"/>
              </w:rPr>
            </w:pPr>
            <w:r w:rsidRPr="005403A5">
              <w:rPr>
                <w:bCs/>
                <w:sz w:val="26"/>
                <w:szCs w:val="26"/>
              </w:rPr>
              <w:t>на ст. Волховстрой ОАО «РЖД»</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От «Поставщика»:</w:t>
            </w:r>
          </w:p>
        </w:tc>
      </w:tr>
      <w:tr w:rsidR="00F441AD" w:rsidRPr="005403A5" w:rsidTr="00565D16">
        <w:tc>
          <w:tcPr>
            <w:tcW w:w="4375" w:type="dxa"/>
          </w:tcPr>
          <w:p w:rsidR="00F441AD" w:rsidRPr="005403A5" w:rsidRDefault="00F441AD" w:rsidP="00565D16">
            <w:pPr>
              <w:pStyle w:val="aff7"/>
              <w:rPr>
                <w:b/>
                <w:bCs/>
                <w:sz w:val="26"/>
                <w:szCs w:val="26"/>
              </w:rPr>
            </w:pP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bCs/>
                <w:sz w:val="26"/>
                <w:szCs w:val="26"/>
              </w:rPr>
            </w:pPr>
          </w:p>
          <w:p w:rsidR="00F441AD" w:rsidRPr="005403A5" w:rsidRDefault="00F441AD" w:rsidP="00565D16">
            <w:pPr>
              <w:pStyle w:val="aff7"/>
              <w:rPr>
                <w:b/>
                <w:bCs/>
                <w:sz w:val="26"/>
                <w:szCs w:val="26"/>
              </w:rPr>
            </w:pPr>
          </w:p>
        </w:tc>
      </w:tr>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_________________/_____________/</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 xml:space="preserve"> __________________ /___________/</w:t>
            </w:r>
          </w:p>
        </w:tc>
      </w:tr>
    </w:tbl>
    <w:p w:rsidR="00F441AD" w:rsidRPr="005403A5" w:rsidRDefault="00F441AD" w:rsidP="00F441AD">
      <w:pPr>
        <w:pStyle w:val="aff7"/>
        <w:rPr>
          <w:b/>
          <w:bCs/>
          <w:sz w:val="26"/>
          <w:szCs w:val="26"/>
        </w:rPr>
      </w:pPr>
      <w:r w:rsidRPr="005403A5">
        <w:rPr>
          <w:b/>
          <w:bCs/>
          <w:sz w:val="26"/>
          <w:szCs w:val="26"/>
        </w:rPr>
        <w:t xml:space="preserve">                                                                                                                                                    </w:t>
      </w:r>
    </w:p>
    <w:p w:rsidR="00F441AD" w:rsidRPr="005403A5" w:rsidRDefault="00F441AD" w:rsidP="00F441AD">
      <w:pPr>
        <w:pStyle w:val="aff7"/>
        <w:rPr>
          <w:b/>
          <w:sz w:val="26"/>
          <w:szCs w:val="26"/>
        </w:rPr>
      </w:pPr>
      <w:r w:rsidRPr="005403A5">
        <w:rPr>
          <w:b/>
          <w:bCs/>
          <w:sz w:val="26"/>
          <w:szCs w:val="26"/>
        </w:rPr>
        <w:t xml:space="preserve">                                                                                                                                       </w:t>
      </w:r>
    </w:p>
    <w:p w:rsidR="00F441AD" w:rsidRPr="005403A5" w:rsidRDefault="00F441AD" w:rsidP="00F441AD">
      <w:pPr>
        <w:pStyle w:val="aff7"/>
        <w:rPr>
          <w:b/>
          <w:sz w:val="26"/>
          <w:szCs w:val="26"/>
        </w:rPr>
      </w:pPr>
      <w:r w:rsidRPr="005403A5">
        <w:rPr>
          <w:b/>
          <w:sz w:val="26"/>
          <w:szCs w:val="26"/>
        </w:rPr>
        <w:t xml:space="preserve">                                                                         </w:t>
      </w:r>
      <w:r w:rsidRPr="005403A5">
        <w:rPr>
          <w:b/>
          <w:sz w:val="26"/>
          <w:szCs w:val="26"/>
        </w:rPr>
        <w:tab/>
      </w:r>
      <w:r w:rsidRPr="005403A5">
        <w:rPr>
          <w:b/>
          <w:sz w:val="26"/>
          <w:szCs w:val="26"/>
        </w:rPr>
        <w:tab/>
      </w:r>
      <w:r w:rsidRPr="005403A5">
        <w:rPr>
          <w:b/>
          <w:sz w:val="26"/>
          <w:szCs w:val="26"/>
        </w:rPr>
        <w:tab/>
      </w:r>
      <w:r w:rsidRPr="005403A5">
        <w:rPr>
          <w:b/>
          <w:sz w:val="26"/>
          <w:szCs w:val="26"/>
        </w:rPr>
        <w:tab/>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r w:rsidRPr="005403A5">
        <w:rPr>
          <w:b/>
          <w:sz w:val="26"/>
          <w:szCs w:val="26"/>
        </w:rPr>
        <w:t>М.П.                                                                                    М.П.</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5403A5" w:rsidRDefault="005403A5" w:rsidP="00F441AD">
      <w:pPr>
        <w:pStyle w:val="aff7"/>
        <w:jc w:val="right"/>
        <w:rPr>
          <w:sz w:val="26"/>
          <w:szCs w:val="26"/>
        </w:rPr>
      </w:pPr>
    </w:p>
    <w:p w:rsidR="00F441AD" w:rsidRPr="005403A5" w:rsidRDefault="00F441AD" w:rsidP="00F441AD">
      <w:pPr>
        <w:pStyle w:val="aff7"/>
        <w:jc w:val="right"/>
        <w:rPr>
          <w:sz w:val="26"/>
          <w:szCs w:val="26"/>
        </w:rPr>
      </w:pPr>
      <w:r w:rsidRPr="005403A5">
        <w:rPr>
          <w:sz w:val="26"/>
          <w:szCs w:val="26"/>
        </w:rPr>
        <w:t>Приложение № 1</w:t>
      </w:r>
    </w:p>
    <w:p w:rsidR="00F441AD" w:rsidRPr="005403A5" w:rsidRDefault="00F441AD" w:rsidP="00F441AD">
      <w:pPr>
        <w:pStyle w:val="aff7"/>
        <w:jc w:val="right"/>
        <w:rPr>
          <w:sz w:val="26"/>
          <w:szCs w:val="26"/>
        </w:rPr>
      </w:pP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t xml:space="preserve">   к Договору №             </w:t>
      </w:r>
    </w:p>
    <w:p w:rsidR="00F441AD" w:rsidRPr="005403A5" w:rsidRDefault="00F441AD" w:rsidP="00F441AD">
      <w:pPr>
        <w:pStyle w:val="aff7"/>
        <w:jc w:val="right"/>
        <w:rPr>
          <w:sz w:val="26"/>
          <w:szCs w:val="26"/>
        </w:rPr>
      </w:pPr>
      <w:r w:rsidRPr="005403A5">
        <w:rPr>
          <w:sz w:val="26"/>
          <w:szCs w:val="26"/>
        </w:rPr>
        <w:t xml:space="preserve">                      от «___» ___________ 201_г.</w:t>
      </w:r>
    </w:p>
    <w:p w:rsidR="00F441AD" w:rsidRPr="005403A5" w:rsidRDefault="00F441AD" w:rsidP="00F441AD">
      <w:pPr>
        <w:pStyle w:val="aff7"/>
        <w:rPr>
          <w:b/>
          <w:sz w:val="26"/>
          <w:szCs w:val="26"/>
        </w:rPr>
      </w:pPr>
    </w:p>
    <w:p w:rsidR="00F441AD" w:rsidRPr="005403A5" w:rsidRDefault="00F441AD" w:rsidP="00F441AD">
      <w:pPr>
        <w:pStyle w:val="aff7"/>
        <w:jc w:val="center"/>
        <w:rPr>
          <w:b/>
          <w:sz w:val="26"/>
          <w:szCs w:val="26"/>
        </w:rPr>
      </w:pPr>
      <w:r w:rsidRPr="005403A5">
        <w:rPr>
          <w:b/>
          <w:sz w:val="26"/>
          <w:szCs w:val="26"/>
        </w:rPr>
        <w:t>Спецификация</w:t>
      </w:r>
    </w:p>
    <w:p w:rsidR="00F441AD" w:rsidRPr="005403A5" w:rsidRDefault="00F441AD" w:rsidP="00F441AD">
      <w:pPr>
        <w:pStyle w:val="aff7"/>
        <w:rPr>
          <w:b/>
          <w:sz w:val="26"/>
          <w:szCs w:val="26"/>
        </w:rPr>
      </w:pPr>
    </w:p>
    <w:tbl>
      <w:tblPr>
        <w:tblW w:w="10611" w:type="dxa"/>
        <w:tblInd w:w="-297" w:type="dxa"/>
        <w:tblLayout w:type="fixed"/>
        <w:tblCellMar>
          <w:left w:w="10" w:type="dxa"/>
          <w:right w:w="10" w:type="dxa"/>
        </w:tblCellMar>
        <w:tblLook w:val="04A0"/>
      </w:tblPr>
      <w:tblGrid>
        <w:gridCol w:w="358"/>
        <w:gridCol w:w="872"/>
        <w:gridCol w:w="1869"/>
        <w:gridCol w:w="708"/>
        <w:gridCol w:w="709"/>
        <w:gridCol w:w="992"/>
        <w:gridCol w:w="1276"/>
        <w:gridCol w:w="1134"/>
        <w:gridCol w:w="1276"/>
        <w:gridCol w:w="1417"/>
      </w:tblGrid>
      <w:tr w:rsidR="00F441AD" w:rsidRPr="005403A5" w:rsidTr="00565D16">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 п/п</w:t>
            </w:r>
          </w:p>
        </w:tc>
        <w:tc>
          <w:tcPr>
            <w:tcW w:w="274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Наименование Товара /Производитель</w:t>
            </w:r>
          </w:p>
          <w:p w:rsidR="00F441AD" w:rsidRPr="005403A5" w:rsidRDefault="00F441AD" w:rsidP="00565D16">
            <w:pPr>
              <w:pStyle w:val="aff7"/>
              <w:rPr>
                <w:sz w:val="26"/>
                <w:szCs w:val="26"/>
              </w:rPr>
            </w:pPr>
            <w:r w:rsidRPr="005403A5">
              <w:rPr>
                <w:sz w:val="26"/>
                <w:szCs w:val="26"/>
              </w:rPr>
              <w:t>/Страна производства</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Ед.</w:t>
            </w:r>
            <w:r w:rsidRPr="005403A5">
              <w:rPr>
                <w:sz w:val="26"/>
                <w:szCs w:val="26"/>
              </w:rPr>
              <w:br/>
              <w:t>изм.</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 xml:space="preserve">Кол-во   </w:t>
            </w:r>
          </w:p>
        </w:tc>
        <w:tc>
          <w:tcPr>
            <w:tcW w:w="992" w:type="dxa"/>
            <w:tcBorders>
              <w:top w:val="single" w:sz="4" w:space="0" w:color="000000"/>
              <w:left w:val="single" w:sz="4" w:space="0" w:color="000000"/>
              <w:bottom w:val="single" w:sz="4" w:space="0" w:color="000000"/>
              <w:right w:val="single" w:sz="4" w:space="0" w:color="000000"/>
            </w:tcBorders>
          </w:tcPr>
          <w:p w:rsidR="00F441AD" w:rsidRPr="005403A5" w:rsidRDefault="00F441AD" w:rsidP="00565D16">
            <w:pPr>
              <w:pStyle w:val="aff7"/>
              <w:rPr>
                <w:sz w:val="26"/>
                <w:szCs w:val="26"/>
              </w:rPr>
            </w:pPr>
          </w:p>
          <w:p w:rsidR="00F441AD" w:rsidRPr="005403A5" w:rsidRDefault="00F441AD" w:rsidP="00565D16">
            <w:pPr>
              <w:pStyle w:val="aff7"/>
              <w:rPr>
                <w:sz w:val="26"/>
                <w:szCs w:val="26"/>
              </w:rPr>
            </w:pPr>
            <w:r w:rsidRPr="005403A5">
              <w:rPr>
                <w:sz w:val="26"/>
                <w:szCs w:val="26"/>
              </w:rPr>
              <w:t>Цена за ед. без НДС, руб.</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p w:rsidR="00F441AD" w:rsidRPr="005403A5" w:rsidRDefault="00F441AD" w:rsidP="00565D16">
            <w:pPr>
              <w:pStyle w:val="aff7"/>
              <w:rPr>
                <w:sz w:val="26"/>
                <w:szCs w:val="26"/>
              </w:rPr>
            </w:pPr>
            <w:r w:rsidRPr="005403A5">
              <w:rPr>
                <w:sz w:val="26"/>
                <w:szCs w:val="26"/>
              </w:rPr>
              <w:t>НДС,%.</w:t>
            </w:r>
          </w:p>
          <w:p w:rsidR="00F441AD" w:rsidRPr="005403A5" w:rsidRDefault="00F441AD" w:rsidP="00565D16">
            <w:pPr>
              <w:pStyle w:val="aff7"/>
              <w:rPr>
                <w:sz w:val="26"/>
                <w:szCs w:val="26"/>
              </w:rPr>
            </w:pPr>
            <w:r w:rsidRPr="005403A5">
              <w:rPr>
                <w:sz w:val="26"/>
                <w:szCs w:val="26"/>
              </w:rPr>
              <w:t>/НДС не облагает</w:t>
            </w:r>
          </w:p>
          <w:p w:rsidR="00F441AD" w:rsidRPr="005403A5" w:rsidRDefault="00F441AD" w:rsidP="00565D16">
            <w:pPr>
              <w:pStyle w:val="aff7"/>
              <w:rPr>
                <w:sz w:val="26"/>
                <w:szCs w:val="26"/>
              </w:rPr>
            </w:pPr>
            <w:r w:rsidRPr="005403A5">
              <w:rPr>
                <w:sz w:val="26"/>
                <w:szCs w:val="26"/>
              </w:rPr>
              <w:t>ся</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Цена за ед. с НДС, руб.</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Сумма НДС, руб.</w:t>
            </w:r>
          </w:p>
          <w:p w:rsidR="00F441AD" w:rsidRPr="005403A5" w:rsidRDefault="00F441AD" w:rsidP="00565D16">
            <w:pPr>
              <w:pStyle w:val="aff7"/>
              <w:rPr>
                <w:sz w:val="26"/>
                <w:szCs w:val="26"/>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Стоимость вкл. НДС, руб.</w:t>
            </w:r>
          </w:p>
        </w:tc>
      </w:tr>
      <w:tr w:rsidR="00F441AD" w:rsidRPr="005403A5" w:rsidTr="00565D1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1</w:t>
            </w:r>
          </w:p>
        </w:tc>
        <w:tc>
          <w:tcPr>
            <w:tcW w:w="2741" w:type="dxa"/>
            <w:gridSpan w:val="2"/>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iCs/>
                <w:sz w:val="26"/>
                <w:szCs w:val="26"/>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992" w:type="dxa"/>
            <w:tcBorders>
              <w:left w:val="single" w:sz="4" w:space="0" w:color="000000"/>
              <w:bottom w:val="single" w:sz="4" w:space="0" w:color="000000"/>
              <w:right w:val="single" w:sz="4" w:space="0" w:color="000000"/>
            </w:tcBorders>
          </w:tcPr>
          <w:p w:rsidR="00F441AD" w:rsidRPr="005403A5" w:rsidRDefault="00F441AD" w:rsidP="00565D16">
            <w:pPr>
              <w:pStyle w:val="aff7"/>
              <w:rPr>
                <w:sz w:val="26"/>
                <w:szCs w:val="26"/>
              </w:rPr>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134"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r w:rsidR="00F441AD" w:rsidRPr="005403A5" w:rsidTr="00565D16">
        <w:tc>
          <w:tcPr>
            <w:tcW w:w="1230" w:type="dxa"/>
            <w:gridSpan w:val="2"/>
            <w:tcBorders>
              <w:left w:val="single" w:sz="4" w:space="0" w:color="000000"/>
              <w:bottom w:val="single" w:sz="4" w:space="0" w:color="000000"/>
            </w:tcBorders>
          </w:tcPr>
          <w:p w:rsidR="00F441AD" w:rsidRPr="005403A5" w:rsidRDefault="00F441AD" w:rsidP="00565D16">
            <w:pPr>
              <w:pStyle w:val="aff7"/>
              <w:rPr>
                <w:sz w:val="26"/>
                <w:szCs w:val="26"/>
              </w:rPr>
            </w:pPr>
          </w:p>
        </w:tc>
        <w:tc>
          <w:tcPr>
            <w:tcW w:w="7964" w:type="dxa"/>
            <w:gridSpan w:val="7"/>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ИТОГО:</w:t>
            </w: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r w:rsidR="00F441AD" w:rsidRPr="005403A5" w:rsidTr="00565D16">
        <w:tc>
          <w:tcPr>
            <w:tcW w:w="1230" w:type="dxa"/>
            <w:gridSpan w:val="2"/>
            <w:tcBorders>
              <w:left w:val="single" w:sz="4" w:space="0" w:color="000000"/>
              <w:bottom w:val="single" w:sz="4" w:space="0" w:color="000000"/>
            </w:tcBorders>
          </w:tcPr>
          <w:p w:rsidR="00F441AD" w:rsidRPr="005403A5" w:rsidRDefault="00F441AD" w:rsidP="00565D16">
            <w:pPr>
              <w:pStyle w:val="aff7"/>
              <w:rPr>
                <w:sz w:val="26"/>
                <w:szCs w:val="26"/>
              </w:rPr>
            </w:pPr>
          </w:p>
        </w:tc>
        <w:tc>
          <w:tcPr>
            <w:tcW w:w="7964" w:type="dxa"/>
            <w:gridSpan w:val="7"/>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bl>
    <w:p w:rsidR="00F441AD" w:rsidRPr="005403A5" w:rsidRDefault="00F441AD" w:rsidP="00F441AD">
      <w:pPr>
        <w:pStyle w:val="aff7"/>
        <w:rPr>
          <w:iCs/>
          <w:sz w:val="26"/>
          <w:szCs w:val="26"/>
        </w:rPr>
      </w:pPr>
      <w:r w:rsidRPr="005403A5">
        <w:rPr>
          <w:bCs/>
          <w:sz w:val="26"/>
          <w:szCs w:val="26"/>
        </w:rPr>
        <w:t xml:space="preserve">Итого по Спецификации - </w:t>
      </w:r>
      <w:r w:rsidRPr="005403A5">
        <w:rPr>
          <w:i/>
          <w:iCs/>
          <w:sz w:val="26"/>
          <w:szCs w:val="26"/>
        </w:rPr>
        <w:t>______  (___________) рублей ___ копеек, в том числе НДС ___% - _____ (_______________) рублей _____ копеек /или НДС не облагается</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r w:rsidRPr="005403A5">
        <w:rPr>
          <w:b/>
          <w:sz w:val="26"/>
          <w:szCs w:val="26"/>
        </w:rPr>
        <w:t xml:space="preserve">   </w:t>
      </w:r>
    </w:p>
    <w:tbl>
      <w:tblPr>
        <w:tblpPr w:leftFromText="180" w:rightFromText="180" w:vertAnchor="text" w:horzAnchor="margin" w:tblpY="37"/>
        <w:tblW w:w="9709" w:type="dxa"/>
        <w:tblCellMar>
          <w:left w:w="70" w:type="dxa"/>
          <w:right w:w="70" w:type="dxa"/>
        </w:tblCellMar>
        <w:tblLook w:val="0000"/>
      </w:tblPr>
      <w:tblGrid>
        <w:gridCol w:w="4375"/>
        <w:gridCol w:w="587"/>
        <w:gridCol w:w="4747"/>
      </w:tblGrid>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От «Покупателя»:</w:t>
            </w:r>
          </w:p>
          <w:p w:rsidR="00F441AD" w:rsidRPr="005403A5" w:rsidRDefault="00F441AD" w:rsidP="00565D16">
            <w:pPr>
              <w:pStyle w:val="aff7"/>
              <w:rPr>
                <w:bCs/>
                <w:sz w:val="26"/>
                <w:szCs w:val="26"/>
              </w:rPr>
            </w:pPr>
            <w:r w:rsidRPr="005403A5">
              <w:rPr>
                <w:sz w:val="26"/>
                <w:szCs w:val="26"/>
              </w:rPr>
              <w:t>И.о главного</w:t>
            </w:r>
            <w:r w:rsidRPr="005403A5">
              <w:rPr>
                <w:bCs/>
                <w:sz w:val="26"/>
                <w:szCs w:val="26"/>
              </w:rPr>
              <w:t xml:space="preserve"> врача</w:t>
            </w:r>
          </w:p>
          <w:p w:rsidR="00F441AD" w:rsidRPr="005403A5" w:rsidRDefault="00F441AD" w:rsidP="00565D16">
            <w:pPr>
              <w:pStyle w:val="aff7"/>
              <w:rPr>
                <w:bCs/>
                <w:sz w:val="26"/>
                <w:szCs w:val="26"/>
              </w:rPr>
            </w:pPr>
            <w:r w:rsidRPr="005403A5">
              <w:rPr>
                <w:bCs/>
                <w:sz w:val="26"/>
                <w:szCs w:val="26"/>
              </w:rPr>
              <w:t xml:space="preserve">НУЗ «Отделенческая больница </w:t>
            </w:r>
          </w:p>
          <w:p w:rsidR="00F441AD" w:rsidRPr="005403A5" w:rsidRDefault="00F441AD" w:rsidP="00565D16">
            <w:pPr>
              <w:pStyle w:val="aff7"/>
              <w:rPr>
                <w:b/>
                <w:bCs/>
                <w:sz w:val="26"/>
                <w:szCs w:val="26"/>
              </w:rPr>
            </w:pPr>
            <w:r w:rsidRPr="005403A5">
              <w:rPr>
                <w:bCs/>
                <w:sz w:val="26"/>
                <w:szCs w:val="26"/>
              </w:rPr>
              <w:t>на ст. Волховстрой ОАО «РЖД»</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От «Поставщика»:</w:t>
            </w:r>
          </w:p>
        </w:tc>
      </w:tr>
      <w:tr w:rsidR="00F441AD" w:rsidRPr="005403A5" w:rsidTr="00565D16">
        <w:tc>
          <w:tcPr>
            <w:tcW w:w="4375" w:type="dxa"/>
          </w:tcPr>
          <w:p w:rsidR="00F441AD" w:rsidRPr="005403A5" w:rsidRDefault="00F441AD" w:rsidP="00565D16">
            <w:pPr>
              <w:pStyle w:val="aff7"/>
              <w:rPr>
                <w:b/>
                <w:bCs/>
                <w:sz w:val="26"/>
                <w:szCs w:val="26"/>
              </w:rPr>
            </w:pP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bCs/>
                <w:sz w:val="26"/>
                <w:szCs w:val="26"/>
              </w:rPr>
            </w:pPr>
          </w:p>
          <w:p w:rsidR="00F441AD" w:rsidRPr="005403A5" w:rsidRDefault="00F441AD" w:rsidP="00565D16">
            <w:pPr>
              <w:pStyle w:val="aff7"/>
              <w:rPr>
                <w:b/>
                <w:bCs/>
                <w:sz w:val="26"/>
                <w:szCs w:val="26"/>
              </w:rPr>
            </w:pPr>
          </w:p>
        </w:tc>
      </w:tr>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_________________/____________/</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 xml:space="preserve"> __________________ /___________/</w:t>
            </w:r>
          </w:p>
        </w:tc>
      </w:tr>
    </w:tbl>
    <w:p w:rsidR="00F441AD" w:rsidRPr="005403A5" w:rsidRDefault="00F441AD" w:rsidP="00F441AD">
      <w:pPr>
        <w:pStyle w:val="aff7"/>
        <w:rPr>
          <w:b/>
          <w:bCs/>
          <w:sz w:val="26"/>
          <w:szCs w:val="26"/>
        </w:rPr>
      </w:pPr>
      <w:r w:rsidRPr="005403A5">
        <w:rPr>
          <w:b/>
          <w:bCs/>
          <w:sz w:val="26"/>
          <w:szCs w:val="26"/>
        </w:rPr>
        <w:t xml:space="preserve">      </w:t>
      </w:r>
      <w:r w:rsidRPr="005403A5">
        <w:rPr>
          <w:b/>
          <w:bCs/>
          <w:sz w:val="26"/>
          <w:szCs w:val="26"/>
        </w:rPr>
        <w:tab/>
        <w:t xml:space="preserve">   </w:t>
      </w:r>
      <w:r w:rsidRPr="005403A5">
        <w:rPr>
          <w:b/>
          <w:bCs/>
          <w:sz w:val="26"/>
          <w:szCs w:val="26"/>
        </w:rPr>
        <w:tab/>
      </w:r>
    </w:p>
    <w:p w:rsidR="00F441AD" w:rsidRPr="005403A5" w:rsidRDefault="00F441AD" w:rsidP="00F441AD">
      <w:pPr>
        <w:pStyle w:val="aff7"/>
        <w:rPr>
          <w:b/>
          <w:sz w:val="26"/>
          <w:szCs w:val="26"/>
        </w:rPr>
      </w:pPr>
      <w:r w:rsidRPr="005403A5">
        <w:rPr>
          <w:b/>
          <w:sz w:val="26"/>
          <w:szCs w:val="26"/>
        </w:rPr>
        <w:t xml:space="preserve">                                                                                                        </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r w:rsidRPr="005403A5">
        <w:rPr>
          <w:b/>
          <w:sz w:val="26"/>
          <w:szCs w:val="26"/>
        </w:rPr>
        <w:t xml:space="preserve">                                                                                                                              </w:t>
      </w:r>
    </w:p>
    <w:p w:rsidR="00F441AD" w:rsidRPr="005403A5" w:rsidRDefault="00F441AD" w:rsidP="00F441AD">
      <w:pPr>
        <w:pStyle w:val="aff7"/>
        <w:rPr>
          <w:b/>
          <w:sz w:val="26"/>
          <w:szCs w:val="26"/>
        </w:rPr>
      </w:pPr>
      <w:r w:rsidRPr="005403A5">
        <w:rPr>
          <w:b/>
          <w:sz w:val="26"/>
          <w:szCs w:val="26"/>
        </w:rPr>
        <w:t xml:space="preserve">                                                                                                      </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r w:rsidRPr="005403A5">
        <w:rPr>
          <w:sz w:val="26"/>
          <w:szCs w:val="26"/>
        </w:rPr>
        <w:t>Приложение №2</w:t>
      </w:r>
    </w:p>
    <w:p w:rsidR="00F441AD" w:rsidRPr="005403A5" w:rsidRDefault="00F441AD" w:rsidP="00F441AD">
      <w:pPr>
        <w:pStyle w:val="aff7"/>
        <w:jc w:val="right"/>
        <w:rPr>
          <w:sz w:val="26"/>
          <w:szCs w:val="26"/>
        </w:rPr>
      </w:pP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t xml:space="preserve">    к договору №  ______  </w:t>
      </w:r>
    </w:p>
    <w:p w:rsidR="00F441AD" w:rsidRPr="005403A5" w:rsidRDefault="00F441AD" w:rsidP="00F441AD">
      <w:pPr>
        <w:pStyle w:val="aff7"/>
        <w:jc w:val="right"/>
        <w:rPr>
          <w:sz w:val="26"/>
          <w:szCs w:val="26"/>
        </w:rPr>
      </w:pPr>
      <w:r w:rsidRPr="005403A5">
        <w:rPr>
          <w:sz w:val="26"/>
          <w:szCs w:val="26"/>
        </w:rPr>
        <w:t>от «___» ____________ 20__г.</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jc w:val="center"/>
        <w:rPr>
          <w:b/>
          <w:sz w:val="26"/>
          <w:szCs w:val="26"/>
        </w:rPr>
      </w:pPr>
      <w:r w:rsidRPr="005403A5">
        <w:rPr>
          <w:b/>
          <w:sz w:val="26"/>
          <w:szCs w:val="26"/>
        </w:rPr>
        <w:t>График поставки</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F441AD" w:rsidRPr="005403A5" w:rsidTr="00565D16">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Ед.</w:t>
            </w:r>
            <w:r w:rsidRPr="005403A5">
              <w:rPr>
                <w:sz w:val="26"/>
                <w:szCs w:val="26"/>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p w:rsidR="00F441AD" w:rsidRPr="005403A5" w:rsidRDefault="00F441AD" w:rsidP="00565D16">
            <w:pPr>
              <w:pStyle w:val="aff7"/>
              <w:rPr>
                <w:sz w:val="26"/>
                <w:szCs w:val="26"/>
              </w:rPr>
            </w:pPr>
            <w:r w:rsidRPr="005403A5">
              <w:rPr>
                <w:sz w:val="26"/>
                <w:szCs w:val="26"/>
              </w:rPr>
              <w:t>Дата поставки</w:t>
            </w:r>
          </w:p>
        </w:tc>
        <w:tc>
          <w:tcPr>
            <w:tcW w:w="1134" w:type="dxa"/>
            <w:tcBorders>
              <w:top w:val="single" w:sz="4" w:space="0" w:color="000000"/>
              <w:left w:val="single" w:sz="4" w:space="0" w:color="000000"/>
              <w:bottom w:val="single" w:sz="4" w:space="0" w:color="000000"/>
            </w:tcBorders>
          </w:tcPr>
          <w:p w:rsidR="00F441AD" w:rsidRPr="005403A5" w:rsidRDefault="00F441AD" w:rsidP="00565D16">
            <w:pPr>
              <w:pStyle w:val="aff7"/>
              <w:rPr>
                <w:sz w:val="26"/>
                <w:szCs w:val="26"/>
              </w:rPr>
            </w:pPr>
          </w:p>
          <w:p w:rsidR="00F441AD" w:rsidRPr="005403A5" w:rsidRDefault="00F441AD" w:rsidP="00565D16">
            <w:pPr>
              <w:pStyle w:val="aff7"/>
              <w:rPr>
                <w:sz w:val="26"/>
                <w:szCs w:val="26"/>
              </w:rPr>
            </w:pPr>
          </w:p>
          <w:p w:rsidR="00F441AD" w:rsidRPr="005403A5" w:rsidRDefault="00F441AD" w:rsidP="00565D16">
            <w:pPr>
              <w:pStyle w:val="aff7"/>
              <w:rPr>
                <w:sz w:val="26"/>
                <w:szCs w:val="26"/>
              </w:rPr>
            </w:pPr>
            <w:r w:rsidRPr="005403A5">
              <w:rPr>
                <w:sz w:val="26"/>
                <w:szCs w:val="26"/>
              </w:rPr>
              <w:t>Время</w:t>
            </w:r>
          </w:p>
          <w:p w:rsidR="00F441AD" w:rsidRPr="005403A5" w:rsidRDefault="00F441AD" w:rsidP="00565D16">
            <w:pPr>
              <w:pStyle w:val="aff7"/>
              <w:rPr>
                <w:sz w:val="26"/>
                <w:szCs w:val="26"/>
              </w:rPr>
            </w:pPr>
            <w:r w:rsidRPr="005403A5">
              <w:rPr>
                <w:sz w:val="26"/>
                <w:szCs w:val="26"/>
              </w:rPr>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Стоимость вкл. НДС, руб./ НДС не облагается</w:t>
            </w:r>
          </w:p>
        </w:tc>
      </w:tr>
      <w:tr w:rsidR="00F441AD" w:rsidRPr="005403A5" w:rsidTr="00565D1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iCs/>
                <w:sz w:val="26"/>
                <w:szCs w:val="2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134" w:type="dxa"/>
            <w:tcBorders>
              <w:left w:val="single" w:sz="4" w:space="0" w:color="000000"/>
              <w:bottom w:val="single" w:sz="4" w:space="0" w:color="000000"/>
            </w:tcBorders>
          </w:tcPr>
          <w:p w:rsidR="00F441AD" w:rsidRPr="005403A5" w:rsidRDefault="00F441AD" w:rsidP="00565D16">
            <w:pPr>
              <w:pStyle w:val="aff7"/>
              <w:rPr>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r w:rsidR="00F441AD" w:rsidRPr="005403A5" w:rsidTr="00565D1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bCs/>
                <w:iCs/>
                <w:sz w:val="26"/>
                <w:szCs w:val="2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134" w:type="dxa"/>
            <w:tcBorders>
              <w:left w:val="single" w:sz="4" w:space="0" w:color="000000"/>
              <w:bottom w:val="single" w:sz="4" w:space="0" w:color="000000"/>
            </w:tcBorders>
          </w:tcPr>
          <w:p w:rsidR="00F441AD" w:rsidRPr="005403A5" w:rsidRDefault="00F441AD" w:rsidP="00565D16">
            <w:pPr>
              <w:pStyle w:val="aff7"/>
              <w:rPr>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r w:rsidR="00F441AD" w:rsidRPr="005403A5" w:rsidTr="00565D1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134" w:type="dxa"/>
            <w:tcBorders>
              <w:left w:val="single" w:sz="4" w:space="0" w:color="000000"/>
              <w:bottom w:val="single" w:sz="4" w:space="0" w:color="000000"/>
            </w:tcBorders>
          </w:tcPr>
          <w:p w:rsidR="00F441AD" w:rsidRPr="005403A5" w:rsidRDefault="00F441AD" w:rsidP="00565D16">
            <w:pPr>
              <w:pStyle w:val="aff7"/>
              <w:rPr>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r w:rsidR="00F441AD" w:rsidRPr="005403A5" w:rsidTr="00565D16">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ИТОГО:</w:t>
            </w:r>
          </w:p>
        </w:tc>
        <w:tc>
          <w:tcPr>
            <w:tcW w:w="1134" w:type="dxa"/>
            <w:tcBorders>
              <w:left w:val="single" w:sz="4" w:space="0" w:color="000000"/>
              <w:bottom w:val="single" w:sz="4" w:space="0" w:color="000000"/>
            </w:tcBorders>
          </w:tcPr>
          <w:p w:rsidR="00F441AD" w:rsidRPr="005403A5" w:rsidRDefault="00F441AD" w:rsidP="00565D16">
            <w:pPr>
              <w:pStyle w:val="aff7"/>
              <w:rPr>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bl>
    <w:p w:rsidR="00F441AD" w:rsidRPr="005403A5" w:rsidRDefault="00F441AD" w:rsidP="00F441AD">
      <w:pPr>
        <w:pStyle w:val="aff7"/>
        <w:rPr>
          <w:sz w:val="26"/>
          <w:szCs w:val="26"/>
        </w:rPr>
      </w:pPr>
    </w:p>
    <w:p w:rsidR="00F441AD" w:rsidRPr="005403A5" w:rsidRDefault="00F441AD" w:rsidP="00F441AD">
      <w:pPr>
        <w:pStyle w:val="aff7"/>
        <w:rPr>
          <w:sz w:val="26"/>
          <w:szCs w:val="26"/>
        </w:rPr>
      </w:pPr>
      <w:r w:rsidRPr="005403A5">
        <w:rPr>
          <w:sz w:val="26"/>
          <w:szCs w:val="26"/>
        </w:rPr>
        <w:t xml:space="preserve">ИТОГО: _____________ </w:t>
      </w:r>
      <w:r w:rsidRPr="005403A5">
        <w:rPr>
          <w:bCs/>
          <w:sz w:val="26"/>
          <w:szCs w:val="26"/>
        </w:rPr>
        <w:t>(______________) рублей ______ копеек,</w:t>
      </w:r>
    </w:p>
    <w:p w:rsidR="00F441AD" w:rsidRPr="005403A5" w:rsidRDefault="00F441AD" w:rsidP="00F441AD">
      <w:pPr>
        <w:pStyle w:val="aff7"/>
        <w:rPr>
          <w:i/>
          <w:sz w:val="26"/>
          <w:szCs w:val="26"/>
        </w:rPr>
      </w:pPr>
      <w:r w:rsidRPr="005403A5">
        <w:rPr>
          <w:i/>
          <w:iCs/>
          <w:sz w:val="26"/>
          <w:szCs w:val="26"/>
        </w:rPr>
        <w:t xml:space="preserve">в том числе НДС ___% - _____ / или </w:t>
      </w:r>
      <w:r w:rsidRPr="005403A5">
        <w:rPr>
          <w:i/>
          <w:sz w:val="26"/>
          <w:szCs w:val="26"/>
        </w:rPr>
        <w:t>НДС не облагается</w:t>
      </w:r>
    </w:p>
    <w:p w:rsidR="00F441AD" w:rsidRPr="005403A5" w:rsidRDefault="00F441AD" w:rsidP="00F441AD">
      <w:pPr>
        <w:pStyle w:val="aff7"/>
        <w:rPr>
          <w:b/>
          <w:i/>
          <w:sz w:val="26"/>
          <w:szCs w:val="26"/>
        </w:rPr>
      </w:pPr>
    </w:p>
    <w:p w:rsidR="00F441AD" w:rsidRPr="005403A5" w:rsidRDefault="00F441AD" w:rsidP="00F441AD">
      <w:pPr>
        <w:pStyle w:val="aff7"/>
        <w:rPr>
          <w:b/>
          <w:i/>
          <w:sz w:val="26"/>
          <w:szCs w:val="26"/>
        </w:rPr>
      </w:pPr>
    </w:p>
    <w:p w:rsidR="00F441AD" w:rsidRPr="005403A5" w:rsidRDefault="00F441AD" w:rsidP="00F441AD">
      <w:pPr>
        <w:pStyle w:val="aff7"/>
        <w:rPr>
          <w:b/>
          <w:i/>
          <w:sz w:val="26"/>
          <w:szCs w:val="26"/>
        </w:rPr>
      </w:pPr>
    </w:p>
    <w:p w:rsidR="00F441AD" w:rsidRPr="005403A5" w:rsidRDefault="00F441AD" w:rsidP="00F441AD">
      <w:pPr>
        <w:pStyle w:val="aff7"/>
        <w:rPr>
          <w:b/>
          <w:i/>
          <w:sz w:val="26"/>
          <w:szCs w:val="26"/>
        </w:rPr>
      </w:pPr>
    </w:p>
    <w:p w:rsidR="00F441AD" w:rsidRPr="005403A5" w:rsidRDefault="00F441AD" w:rsidP="00F441AD">
      <w:pPr>
        <w:pStyle w:val="aff7"/>
        <w:rPr>
          <w:b/>
          <w:i/>
          <w:sz w:val="26"/>
          <w:szCs w:val="26"/>
        </w:rPr>
      </w:pPr>
    </w:p>
    <w:p w:rsidR="00F441AD" w:rsidRPr="005403A5" w:rsidRDefault="00F441AD" w:rsidP="00F441AD">
      <w:pPr>
        <w:pStyle w:val="aff7"/>
        <w:rPr>
          <w:b/>
          <w:sz w:val="26"/>
          <w:szCs w:val="26"/>
        </w:rPr>
      </w:pPr>
    </w:p>
    <w:tbl>
      <w:tblPr>
        <w:tblpPr w:leftFromText="180" w:rightFromText="180" w:vertAnchor="text" w:horzAnchor="margin" w:tblpY="37"/>
        <w:tblW w:w="9709" w:type="dxa"/>
        <w:tblCellMar>
          <w:left w:w="70" w:type="dxa"/>
          <w:right w:w="70" w:type="dxa"/>
        </w:tblCellMar>
        <w:tblLook w:val="0000"/>
      </w:tblPr>
      <w:tblGrid>
        <w:gridCol w:w="4375"/>
        <w:gridCol w:w="587"/>
        <w:gridCol w:w="4747"/>
      </w:tblGrid>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От «Покупателя»:</w:t>
            </w:r>
          </w:p>
          <w:p w:rsidR="00F441AD" w:rsidRPr="005403A5" w:rsidRDefault="00F441AD" w:rsidP="00565D16">
            <w:pPr>
              <w:pStyle w:val="aff7"/>
              <w:rPr>
                <w:sz w:val="26"/>
                <w:szCs w:val="26"/>
              </w:rPr>
            </w:pPr>
            <w:r w:rsidRPr="005403A5">
              <w:rPr>
                <w:sz w:val="26"/>
                <w:szCs w:val="26"/>
              </w:rPr>
              <w:t>И.о. главного</w:t>
            </w:r>
            <w:r w:rsidRPr="005403A5">
              <w:rPr>
                <w:bCs/>
                <w:sz w:val="26"/>
                <w:szCs w:val="26"/>
              </w:rPr>
              <w:t xml:space="preserve"> врача</w:t>
            </w:r>
          </w:p>
          <w:p w:rsidR="00F441AD" w:rsidRPr="005403A5" w:rsidRDefault="00F441AD" w:rsidP="00565D16">
            <w:pPr>
              <w:pStyle w:val="aff7"/>
              <w:rPr>
                <w:bCs/>
                <w:sz w:val="26"/>
                <w:szCs w:val="26"/>
              </w:rPr>
            </w:pPr>
            <w:r w:rsidRPr="005403A5">
              <w:rPr>
                <w:bCs/>
                <w:sz w:val="26"/>
                <w:szCs w:val="26"/>
              </w:rPr>
              <w:t xml:space="preserve">НУЗ «Отделенческая больница </w:t>
            </w:r>
          </w:p>
          <w:p w:rsidR="00F441AD" w:rsidRPr="005403A5" w:rsidRDefault="00F441AD" w:rsidP="00565D16">
            <w:pPr>
              <w:pStyle w:val="aff7"/>
              <w:rPr>
                <w:b/>
                <w:bCs/>
                <w:sz w:val="26"/>
                <w:szCs w:val="26"/>
              </w:rPr>
            </w:pPr>
            <w:r w:rsidRPr="005403A5">
              <w:rPr>
                <w:bCs/>
                <w:sz w:val="26"/>
                <w:szCs w:val="26"/>
              </w:rPr>
              <w:t>на ст. Волховстрой ОАО «РЖД»</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От «Поставщика»:</w:t>
            </w:r>
          </w:p>
        </w:tc>
      </w:tr>
      <w:tr w:rsidR="00F441AD" w:rsidRPr="005403A5" w:rsidTr="00565D16">
        <w:tc>
          <w:tcPr>
            <w:tcW w:w="4375" w:type="dxa"/>
          </w:tcPr>
          <w:p w:rsidR="00F441AD" w:rsidRPr="005403A5" w:rsidRDefault="00F441AD" w:rsidP="00565D16">
            <w:pPr>
              <w:pStyle w:val="aff7"/>
              <w:rPr>
                <w:b/>
                <w:bCs/>
                <w:sz w:val="26"/>
                <w:szCs w:val="26"/>
              </w:rPr>
            </w:pP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bCs/>
                <w:sz w:val="26"/>
                <w:szCs w:val="26"/>
              </w:rPr>
            </w:pPr>
          </w:p>
          <w:p w:rsidR="00F441AD" w:rsidRPr="005403A5" w:rsidRDefault="00F441AD" w:rsidP="00565D16">
            <w:pPr>
              <w:pStyle w:val="aff7"/>
              <w:rPr>
                <w:b/>
                <w:bCs/>
                <w:sz w:val="26"/>
                <w:szCs w:val="26"/>
              </w:rPr>
            </w:pPr>
          </w:p>
        </w:tc>
      </w:tr>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_________________/___________/</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 xml:space="preserve"> __________________ /___________/</w:t>
            </w:r>
          </w:p>
        </w:tc>
      </w:tr>
      <w:tr w:rsidR="00F441AD" w:rsidRPr="005403A5" w:rsidTr="00565D16">
        <w:tc>
          <w:tcPr>
            <w:tcW w:w="4375" w:type="dxa"/>
          </w:tcPr>
          <w:p w:rsidR="00F441AD" w:rsidRPr="005403A5" w:rsidRDefault="00F441AD" w:rsidP="00565D16">
            <w:pPr>
              <w:pStyle w:val="aff7"/>
              <w:rPr>
                <w:b/>
                <w:sz w:val="26"/>
                <w:szCs w:val="26"/>
              </w:rPr>
            </w:pP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p>
        </w:tc>
      </w:tr>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 xml:space="preserve">М.П.                                                                           </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М.П.</w:t>
            </w:r>
          </w:p>
          <w:p w:rsidR="00F441AD" w:rsidRPr="005403A5" w:rsidRDefault="00F441AD" w:rsidP="00565D16">
            <w:pPr>
              <w:pStyle w:val="aff7"/>
              <w:jc w:val="both"/>
              <w:rPr>
                <w:b/>
                <w:sz w:val="26"/>
                <w:szCs w:val="26"/>
              </w:rPr>
            </w:pPr>
          </w:p>
        </w:tc>
      </w:tr>
    </w:tbl>
    <w:p w:rsidR="00F441AD" w:rsidRPr="005403A5" w:rsidRDefault="00F441AD" w:rsidP="00F441AD">
      <w:pPr>
        <w:pStyle w:val="aff7"/>
        <w:rPr>
          <w:b/>
          <w:sz w:val="26"/>
          <w:szCs w:val="26"/>
        </w:rPr>
      </w:pPr>
      <w:r w:rsidRPr="005403A5">
        <w:rPr>
          <w:b/>
          <w:sz w:val="26"/>
          <w:szCs w:val="26"/>
        </w:rPr>
        <w:tab/>
      </w:r>
      <w:r w:rsidRPr="005403A5">
        <w:rPr>
          <w:b/>
          <w:sz w:val="26"/>
          <w:szCs w:val="26"/>
        </w:rPr>
        <w:tab/>
      </w:r>
      <w:r w:rsidRPr="005403A5">
        <w:rPr>
          <w:b/>
          <w:sz w:val="26"/>
          <w:szCs w:val="26"/>
        </w:rPr>
        <w:tab/>
      </w:r>
      <w:r w:rsidRPr="005403A5">
        <w:rPr>
          <w:b/>
          <w:sz w:val="26"/>
          <w:szCs w:val="26"/>
        </w:rPr>
        <w:tab/>
      </w:r>
      <w:r w:rsidRPr="005403A5">
        <w:rPr>
          <w:b/>
          <w:sz w:val="26"/>
          <w:szCs w:val="26"/>
        </w:rPr>
        <w:tab/>
      </w:r>
      <w:r w:rsidRPr="005403A5">
        <w:rPr>
          <w:b/>
          <w:sz w:val="26"/>
          <w:szCs w:val="26"/>
        </w:rPr>
        <w:tab/>
      </w:r>
    </w:p>
    <w:p w:rsidR="00F441AD" w:rsidRPr="005403A5" w:rsidRDefault="00F441AD" w:rsidP="00F441AD">
      <w:pPr>
        <w:pStyle w:val="aff7"/>
        <w:rPr>
          <w:b/>
          <w:sz w:val="26"/>
          <w:szCs w:val="26"/>
        </w:rPr>
      </w:pPr>
      <w:r w:rsidRPr="005403A5">
        <w:rPr>
          <w:b/>
          <w:sz w:val="26"/>
          <w:szCs w:val="26"/>
        </w:rPr>
        <w:t xml:space="preserve">                    </w:t>
      </w:r>
    </w:p>
    <w:p w:rsidR="00F441AD" w:rsidRPr="005403A5" w:rsidRDefault="00F441AD" w:rsidP="00F441AD">
      <w:pPr>
        <w:pStyle w:val="aff7"/>
        <w:rPr>
          <w:b/>
          <w:sz w:val="26"/>
          <w:szCs w:val="26"/>
        </w:rPr>
      </w:pPr>
    </w:p>
    <w:p w:rsidR="00F441AD" w:rsidRPr="005403A5" w:rsidRDefault="00F441AD" w:rsidP="00F441AD">
      <w:pPr>
        <w:pStyle w:val="aff7"/>
        <w:rPr>
          <w:color w:val="000000"/>
          <w:sz w:val="26"/>
          <w:szCs w:val="26"/>
        </w:rPr>
      </w:pPr>
    </w:p>
    <w:p w:rsidR="002577DA" w:rsidRPr="005403A5" w:rsidRDefault="002577DA" w:rsidP="00F441AD">
      <w:pPr>
        <w:pStyle w:val="ConsTitle"/>
        <w:widowControl/>
        <w:tabs>
          <w:tab w:val="left" w:pos="1620"/>
        </w:tabs>
        <w:spacing w:line="320" w:lineRule="exact"/>
        <w:jc w:val="center"/>
        <w:rPr>
          <w:rFonts w:ascii="Times New Roman" w:hAnsi="Times New Roman"/>
          <w:b w:val="0"/>
          <w:sz w:val="26"/>
          <w:szCs w:val="26"/>
        </w:rPr>
      </w:pPr>
    </w:p>
    <w:sectPr w:rsidR="002577DA" w:rsidRPr="005403A5" w:rsidSect="00163F24">
      <w:headerReference w:type="even" r:id="rId14"/>
      <w:headerReference w:type="default" r:id="rId15"/>
      <w:footerReference w:type="even" r:id="rId16"/>
      <w:footerReference w:type="default" r:id="rId17"/>
      <w:pgSz w:w="11906" w:h="16838" w:code="9"/>
      <w:pgMar w:top="567" w:right="851" w:bottom="567"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AD5" w:rsidRDefault="00A43AD5">
      <w:r>
        <w:separator/>
      </w:r>
    </w:p>
  </w:endnote>
  <w:endnote w:type="continuationSeparator" w:id="0">
    <w:p w:rsidR="00A43AD5" w:rsidRDefault="00A43A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CEC" w:rsidRDefault="00187CEC" w:rsidP="006C5A2C">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187CEC" w:rsidRDefault="00187CEC"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CEC" w:rsidRDefault="00187CEC" w:rsidP="006C5A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AD5" w:rsidRDefault="00A43AD5">
      <w:r>
        <w:separator/>
      </w:r>
    </w:p>
  </w:footnote>
  <w:footnote w:type="continuationSeparator" w:id="0">
    <w:p w:rsidR="00A43AD5" w:rsidRDefault="00A43A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CEC" w:rsidRDefault="00187CEC" w:rsidP="00E210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187CEC" w:rsidRDefault="00187CE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CEC" w:rsidRDefault="00187CEC" w:rsidP="00E210D2">
    <w:pPr>
      <w:pStyle w:val="a5"/>
      <w:framePr w:wrap="around" w:vAnchor="text" w:hAnchor="margin" w:xAlign="center" w:y="1"/>
      <w:rPr>
        <w:rStyle w:val="a7"/>
      </w:rPr>
    </w:pPr>
  </w:p>
  <w:p w:rsidR="00187CEC" w:rsidRDefault="00187CEC" w:rsidP="00A3298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lvlOverride w:ilvl="3"/>
    <w:lvlOverride w:ilvl="4"/>
    <w:lvlOverride w:ilvl="5"/>
    <w:lvlOverride w:ilvl="6"/>
    <w:lvlOverride w:ilvl="7"/>
    <w:lvlOverride w:ilvl="8"/>
  </w:num>
  <w:num w:numId="4">
    <w:abstractNumId w:val="4"/>
  </w:num>
  <w:num w:numId="5">
    <w:abstractNumId w:val="0"/>
  </w:num>
  <w:num w:numId="6">
    <w:abstractNumId w:val="7"/>
  </w:num>
  <w:num w:numId="7">
    <w:abstractNumId w:val="3"/>
  </w:num>
  <w:num w:numId="8">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6C5A2C"/>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4F81"/>
    <w:rsid w:val="00035E2C"/>
    <w:rsid w:val="000360DE"/>
    <w:rsid w:val="000365A6"/>
    <w:rsid w:val="00036982"/>
    <w:rsid w:val="00036B70"/>
    <w:rsid w:val="000371F8"/>
    <w:rsid w:val="00037605"/>
    <w:rsid w:val="00040DF6"/>
    <w:rsid w:val="000439A8"/>
    <w:rsid w:val="00043BDF"/>
    <w:rsid w:val="00043F15"/>
    <w:rsid w:val="00043F3E"/>
    <w:rsid w:val="00044ADF"/>
    <w:rsid w:val="0004655C"/>
    <w:rsid w:val="00046810"/>
    <w:rsid w:val="00047D90"/>
    <w:rsid w:val="00051385"/>
    <w:rsid w:val="000513B1"/>
    <w:rsid w:val="000541B2"/>
    <w:rsid w:val="000543D5"/>
    <w:rsid w:val="00055A91"/>
    <w:rsid w:val="00056EFB"/>
    <w:rsid w:val="00057B75"/>
    <w:rsid w:val="00060018"/>
    <w:rsid w:val="00060542"/>
    <w:rsid w:val="000609F6"/>
    <w:rsid w:val="000616EA"/>
    <w:rsid w:val="000625EC"/>
    <w:rsid w:val="000632DC"/>
    <w:rsid w:val="00063B5E"/>
    <w:rsid w:val="000663D6"/>
    <w:rsid w:val="00070A87"/>
    <w:rsid w:val="00070D54"/>
    <w:rsid w:val="00072251"/>
    <w:rsid w:val="0007238F"/>
    <w:rsid w:val="0007264A"/>
    <w:rsid w:val="00073EF4"/>
    <w:rsid w:val="000760EF"/>
    <w:rsid w:val="00076BBC"/>
    <w:rsid w:val="0007753E"/>
    <w:rsid w:val="00080BE0"/>
    <w:rsid w:val="00082254"/>
    <w:rsid w:val="00082DA3"/>
    <w:rsid w:val="00083795"/>
    <w:rsid w:val="00084BF7"/>
    <w:rsid w:val="00085CE5"/>
    <w:rsid w:val="00086F50"/>
    <w:rsid w:val="000875EB"/>
    <w:rsid w:val="000877DC"/>
    <w:rsid w:val="00093053"/>
    <w:rsid w:val="00094C79"/>
    <w:rsid w:val="000955D5"/>
    <w:rsid w:val="000957C6"/>
    <w:rsid w:val="00095927"/>
    <w:rsid w:val="00095E37"/>
    <w:rsid w:val="000A0308"/>
    <w:rsid w:val="000A16A6"/>
    <w:rsid w:val="000A1AD5"/>
    <w:rsid w:val="000A1C2B"/>
    <w:rsid w:val="000A1FCD"/>
    <w:rsid w:val="000A29A9"/>
    <w:rsid w:val="000A47ED"/>
    <w:rsid w:val="000A5CBC"/>
    <w:rsid w:val="000A6FEB"/>
    <w:rsid w:val="000A7274"/>
    <w:rsid w:val="000B25E2"/>
    <w:rsid w:val="000B3BCF"/>
    <w:rsid w:val="000B4597"/>
    <w:rsid w:val="000B5511"/>
    <w:rsid w:val="000B60CD"/>
    <w:rsid w:val="000B6EF0"/>
    <w:rsid w:val="000C0016"/>
    <w:rsid w:val="000C0F93"/>
    <w:rsid w:val="000C4BBD"/>
    <w:rsid w:val="000D6DB0"/>
    <w:rsid w:val="000D7A62"/>
    <w:rsid w:val="000E05C2"/>
    <w:rsid w:val="000E06C0"/>
    <w:rsid w:val="000E098C"/>
    <w:rsid w:val="000E0DB9"/>
    <w:rsid w:val="000E20E9"/>
    <w:rsid w:val="000E2D5D"/>
    <w:rsid w:val="000E3B37"/>
    <w:rsid w:val="000E5D60"/>
    <w:rsid w:val="000E6C7B"/>
    <w:rsid w:val="000E6DA1"/>
    <w:rsid w:val="000E6ECA"/>
    <w:rsid w:val="000E7EAA"/>
    <w:rsid w:val="000F040E"/>
    <w:rsid w:val="000F10D4"/>
    <w:rsid w:val="000F2F53"/>
    <w:rsid w:val="000F3973"/>
    <w:rsid w:val="000F4592"/>
    <w:rsid w:val="000F5D14"/>
    <w:rsid w:val="000F678F"/>
    <w:rsid w:val="001028E1"/>
    <w:rsid w:val="00103A02"/>
    <w:rsid w:val="0010544C"/>
    <w:rsid w:val="00105DBD"/>
    <w:rsid w:val="001067DD"/>
    <w:rsid w:val="001073EC"/>
    <w:rsid w:val="00107A49"/>
    <w:rsid w:val="00113E0B"/>
    <w:rsid w:val="00114F25"/>
    <w:rsid w:val="0011573F"/>
    <w:rsid w:val="0012147A"/>
    <w:rsid w:val="00122EAA"/>
    <w:rsid w:val="00123A0A"/>
    <w:rsid w:val="00130193"/>
    <w:rsid w:val="00131885"/>
    <w:rsid w:val="001321CB"/>
    <w:rsid w:val="001345C9"/>
    <w:rsid w:val="00135188"/>
    <w:rsid w:val="00135A50"/>
    <w:rsid w:val="00137BE9"/>
    <w:rsid w:val="00142B0C"/>
    <w:rsid w:val="001451BB"/>
    <w:rsid w:val="001462A2"/>
    <w:rsid w:val="00146AF2"/>
    <w:rsid w:val="00151C2D"/>
    <w:rsid w:val="00151EBB"/>
    <w:rsid w:val="00152E58"/>
    <w:rsid w:val="00153B4F"/>
    <w:rsid w:val="00153EB2"/>
    <w:rsid w:val="00154318"/>
    <w:rsid w:val="001549AE"/>
    <w:rsid w:val="001620D7"/>
    <w:rsid w:val="001621B9"/>
    <w:rsid w:val="00163F24"/>
    <w:rsid w:val="0016466C"/>
    <w:rsid w:val="00164B34"/>
    <w:rsid w:val="00164BAA"/>
    <w:rsid w:val="001658D4"/>
    <w:rsid w:val="00170850"/>
    <w:rsid w:val="00170B00"/>
    <w:rsid w:val="00172767"/>
    <w:rsid w:val="00172F3D"/>
    <w:rsid w:val="00173734"/>
    <w:rsid w:val="00173941"/>
    <w:rsid w:val="00173B96"/>
    <w:rsid w:val="001742EB"/>
    <w:rsid w:val="00180278"/>
    <w:rsid w:val="0018185F"/>
    <w:rsid w:val="00181EB3"/>
    <w:rsid w:val="00183568"/>
    <w:rsid w:val="00186055"/>
    <w:rsid w:val="00187453"/>
    <w:rsid w:val="00187673"/>
    <w:rsid w:val="00187CEC"/>
    <w:rsid w:val="00196CDF"/>
    <w:rsid w:val="001A00F7"/>
    <w:rsid w:val="001A2BA8"/>
    <w:rsid w:val="001A41E5"/>
    <w:rsid w:val="001A5752"/>
    <w:rsid w:val="001A5BEE"/>
    <w:rsid w:val="001A6964"/>
    <w:rsid w:val="001B01AF"/>
    <w:rsid w:val="001B0E53"/>
    <w:rsid w:val="001B22FB"/>
    <w:rsid w:val="001B7402"/>
    <w:rsid w:val="001B79C3"/>
    <w:rsid w:val="001C172D"/>
    <w:rsid w:val="001C2A43"/>
    <w:rsid w:val="001C3071"/>
    <w:rsid w:val="001C448E"/>
    <w:rsid w:val="001C6649"/>
    <w:rsid w:val="001C696F"/>
    <w:rsid w:val="001D032D"/>
    <w:rsid w:val="001D0FE8"/>
    <w:rsid w:val="001D227D"/>
    <w:rsid w:val="001D355D"/>
    <w:rsid w:val="001D5064"/>
    <w:rsid w:val="001D632E"/>
    <w:rsid w:val="001D65CE"/>
    <w:rsid w:val="001D7632"/>
    <w:rsid w:val="001E0C9B"/>
    <w:rsid w:val="001E1A17"/>
    <w:rsid w:val="001E1D3A"/>
    <w:rsid w:val="001E1EDF"/>
    <w:rsid w:val="001E2031"/>
    <w:rsid w:val="001E7329"/>
    <w:rsid w:val="001F0B80"/>
    <w:rsid w:val="001F1201"/>
    <w:rsid w:val="001F1DB2"/>
    <w:rsid w:val="001F6157"/>
    <w:rsid w:val="001F741C"/>
    <w:rsid w:val="00201790"/>
    <w:rsid w:val="00201A5D"/>
    <w:rsid w:val="00201F34"/>
    <w:rsid w:val="00202303"/>
    <w:rsid w:val="0020282E"/>
    <w:rsid w:val="0020464B"/>
    <w:rsid w:val="00205CF4"/>
    <w:rsid w:val="00206B17"/>
    <w:rsid w:val="00207CE1"/>
    <w:rsid w:val="0021029C"/>
    <w:rsid w:val="002118F4"/>
    <w:rsid w:val="00211E8B"/>
    <w:rsid w:val="00214501"/>
    <w:rsid w:val="002252E4"/>
    <w:rsid w:val="00225B98"/>
    <w:rsid w:val="00226311"/>
    <w:rsid w:val="0023041D"/>
    <w:rsid w:val="002325F5"/>
    <w:rsid w:val="00232B20"/>
    <w:rsid w:val="00232B80"/>
    <w:rsid w:val="00233385"/>
    <w:rsid w:val="00233817"/>
    <w:rsid w:val="002338B3"/>
    <w:rsid w:val="0024078F"/>
    <w:rsid w:val="0024084F"/>
    <w:rsid w:val="0024263D"/>
    <w:rsid w:val="002427ED"/>
    <w:rsid w:val="00244105"/>
    <w:rsid w:val="00244898"/>
    <w:rsid w:val="00244F48"/>
    <w:rsid w:val="00245A74"/>
    <w:rsid w:val="00247A90"/>
    <w:rsid w:val="0025007A"/>
    <w:rsid w:val="00251A16"/>
    <w:rsid w:val="00252EC4"/>
    <w:rsid w:val="00255D6E"/>
    <w:rsid w:val="0025689A"/>
    <w:rsid w:val="00257340"/>
    <w:rsid w:val="00257580"/>
    <w:rsid w:val="002577DA"/>
    <w:rsid w:val="00261A2B"/>
    <w:rsid w:val="00262CCE"/>
    <w:rsid w:val="00263CE9"/>
    <w:rsid w:val="002649A3"/>
    <w:rsid w:val="00266716"/>
    <w:rsid w:val="00267FFD"/>
    <w:rsid w:val="0027093F"/>
    <w:rsid w:val="00271CF3"/>
    <w:rsid w:val="002726D9"/>
    <w:rsid w:val="00274354"/>
    <w:rsid w:val="00274ACB"/>
    <w:rsid w:val="00276CCF"/>
    <w:rsid w:val="00277219"/>
    <w:rsid w:val="002814D2"/>
    <w:rsid w:val="0028270B"/>
    <w:rsid w:val="00283B14"/>
    <w:rsid w:val="00283BA7"/>
    <w:rsid w:val="002842BA"/>
    <w:rsid w:val="00286553"/>
    <w:rsid w:val="00287A04"/>
    <w:rsid w:val="00287B2B"/>
    <w:rsid w:val="00290F7A"/>
    <w:rsid w:val="00292814"/>
    <w:rsid w:val="00294236"/>
    <w:rsid w:val="0029504F"/>
    <w:rsid w:val="00296533"/>
    <w:rsid w:val="00296F0B"/>
    <w:rsid w:val="0029731C"/>
    <w:rsid w:val="002A0AA7"/>
    <w:rsid w:val="002A1E15"/>
    <w:rsid w:val="002A4786"/>
    <w:rsid w:val="002A5CDA"/>
    <w:rsid w:val="002A7F63"/>
    <w:rsid w:val="002B1431"/>
    <w:rsid w:val="002B36B9"/>
    <w:rsid w:val="002B486B"/>
    <w:rsid w:val="002B6A8F"/>
    <w:rsid w:val="002B74E8"/>
    <w:rsid w:val="002B75DE"/>
    <w:rsid w:val="002C270A"/>
    <w:rsid w:val="002C2723"/>
    <w:rsid w:val="002C2B9A"/>
    <w:rsid w:val="002C4FCE"/>
    <w:rsid w:val="002C647D"/>
    <w:rsid w:val="002C7ECD"/>
    <w:rsid w:val="002D0849"/>
    <w:rsid w:val="002D217C"/>
    <w:rsid w:val="002D2785"/>
    <w:rsid w:val="002D344C"/>
    <w:rsid w:val="002D36A1"/>
    <w:rsid w:val="002E2B20"/>
    <w:rsid w:val="002E381C"/>
    <w:rsid w:val="002E40A1"/>
    <w:rsid w:val="002E4720"/>
    <w:rsid w:val="002E4958"/>
    <w:rsid w:val="002E56DF"/>
    <w:rsid w:val="002E6C44"/>
    <w:rsid w:val="002E749B"/>
    <w:rsid w:val="002E7D4C"/>
    <w:rsid w:val="002F147C"/>
    <w:rsid w:val="002F35FD"/>
    <w:rsid w:val="002F5650"/>
    <w:rsid w:val="002F5CA8"/>
    <w:rsid w:val="002F5CCC"/>
    <w:rsid w:val="002F6A87"/>
    <w:rsid w:val="00300BED"/>
    <w:rsid w:val="00301A07"/>
    <w:rsid w:val="00303FA4"/>
    <w:rsid w:val="003060B3"/>
    <w:rsid w:val="003068C5"/>
    <w:rsid w:val="00306FC1"/>
    <w:rsid w:val="00307B11"/>
    <w:rsid w:val="00311488"/>
    <w:rsid w:val="00314B56"/>
    <w:rsid w:val="00315461"/>
    <w:rsid w:val="00316E1E"/>
    <w:rsid w:val="00321865"/>
    <w:rsid w:val="0032201D"/>
    <w:rsid w:val="00322087"/>
    <w:rsid w:val="00322D8E"/>
    <w:rsid w:val="003252A2"/>
    <w:rsid w:val="003272A4"/>
    <w:rsid w:val="0033169E"/>
    <w:rsid w:val="00331756"/>
    <w:rsid w:val="00333482"/>
    <w:rsid w:val="0033572E"/>
    <w:rsid w:val="003358A6"/>
    <w:rsid w:val="003366FF"/>
    <w:rsid w:val="003367C9"/>
    <w:rsid w:val="00336B7E"/>
    <w:rsid w:val="00340B1E"/>
    <w:rsid w:val="0034127C"/>
    <w:rsid w:val="003414D1"/>
    <w:rsid w:val="003423C1"/>
    <w:rsid w:val="003429B1"/>
    <w:rsid w:val="00346178"/>
    <w:rsid w:val="0035066A"/>
    <w:rsid w:val="00351FE9"/>
    <w:rsid w:val="003545AE"/>
    <w:rsid w:val="0035473B"/>
    <w:rsid w:val="00354814"/>
    <w:rsid w:val="00356AC5"/>
    <w:rsid w:val="0035752B"/>
    <w:rsid w:val="00360294"/>
    <w:rsid w:val="003607A3"/>
    <w:rsid w:val="00360A61"/>
    <w:rsid w:val="003615CC"/>
    <w:rsid w:val="00361602"/>
    <w:rsid w:val="00362329"/>
    <w:rsid w:val="00362364"/>
    <w:rsid w:val="00362E23"/>
    <w:rsid w:val="00363373"/>
    <w:rsid w:val="00364FDD"/>
    <w:rsid w:val="0036764C"/>
    <w:rsid w:val="00367E86"/>
    <w:rsid w:val="00367FA1"/>
    <w:rsid w:val="003709A9"/>
    <w:rsid w:val="003710F4"/>
    <w:rsid w:val="003727FF"/>
    <w:rsid w:val="003743DC"/>
    <w:rsid w:val="00374B1F"/>
    <w:rsid w:val="00375A57"/>
    <w:rsid w:val="003760DA"/>
    <w:rsid w:val="00376BDB"/>
    <w:rsid w:val="003772BB"/>
    <w:rsid w:val="00380E10"/>
    <w:rsid w:val="0038138B"/>
    <w:rsid w:val="0038154B"/>
    <w:rsid w:val="003825F6"/>
    <w:rsid w:val="003829F6"/>
    <w:rsid w:val="00383D15"/>
    <w:rsid w:val="00385181"/>
    <w:rsid w:val="00385B23"/>
    <w:rsid w:val="0038633D"/>
    <w:rsid w:val="003871C6"/>
    <w:rsid w:val="00387FFD"/>
    <w:rsid w:val="00390A38"/>
    <w:rsid w:val="00392EDA"/>
    <w:rsid w:val="00397B6C"/>
    <w:rsid w:val="00397C38"/>
    <w:rsid w:val="003A2FF5"/>
    <w:rsid w:val="003A6BF3"/>
    <w:rsid w:val="003A736B"/>
    <w:rsid w:val="003B022C"/>
    <w:rsid w:val="003B0240"/>
    <w:rsid w:val="003B0728"/>
    <w:rsid w:val="003B0836"/>
    <w:rsid w:val="003B0945"/>
    <w:rsid w:val="003B1BF1"/>
    <w:rsid w:val="003B1F31"/>
    <w:rsid w:val="003B515E"/>
    <w:rsid w:val="003C55B6"/>
    <w:rsid w:val="003C66AA"/>
    <w:rsid w:val="003D138C"/>
    <w:rsid w:val="003D3B0F"/>
    <w:rsid w:val="003D413E"/>
    <w:rsid w:val="003D5289"/>
    <w:rsid w:val="003D539A"/>
    <w:rsid w:val="003D57CA"/>
    <w:rsid w:val="003E15CF"/>
    <w:rsid w:val="003E3694"/>
    <w:rsid w:val="003E6D3D"/>
    <w:rsid w:val="003F1405"/>
    <w:rsid w:val="003F2A5E"/>
    <w:rsid w:val="003F4561"/>
    <w:rsid w:val="003F486A"/>
    <w:rsid w:val="003F5874"/>
    <w:rsid w:val="003F7541"/>
    <w:rsid w:val="00403500"/>
    <w:rsid w:val="00407458"/>
    <w:rsid w:val="00411B61"/>
    <w:rsid w:val="004121B3"/>
    <w:rsid w:val="00412A08"/>
    <w:rsid w:val="00412BF0"/>
    <w:rsid w:val="00412C5A"/>
    <w:rsid w:val="00415CCE"/>
    <w:rsid w:val="004167B3"/>
    <w:rsid w:val="004174A5"/>
    <w:rsid w:val="0041767C"/>
    <w:rsid w:val="00417F0F"/>
    <w:rsid w:val="00417F2C"/>
    <w:rsid w:val="00420DAF"/>
    <w:rsid w:val="00421121"/>
    <w:rsid w:val="00422919"/>
    <w:rsid w:val="0042614E"/>
    <w:rsid w:val="00426682"/>
    <w:rsid w:val="0042747B"/>
    <w:rsid w:val="00430424"/>
    <w:rsid w:val="00430FB2"/>
    <w:rsid w:val="0043129F"/>
    <w:rsid w:val="0043496E"/>
    <w:rsid w:val="00434D2A"/>
    <w:rsid w:val="004358FB"/>
    <w:rsid w:val="00435D98"/>
    <w:rsid w:val="00436630"/>
    <w:rsid w:val="00437FFD"/>
    <w:rsid w:val="004415E5"/>
    <w:rsid w:val="00442B73"/>
    <w:rsid w:val="00445675"/>
    <w:rsid w:val="00446BD7"/>
    <w:rsid w:val="00446D2A"/>
    <w:rsid w:val="004502A3"/>
    <w:rsid w:val="00450EFF"/>
    <w:rsid w:val="00451C32"/>
    <w:rsid w:val="004534CF"/>
    <w:rsid w:val="00455378"/>
    <w:rsid w:val="0046412D"/>
    <w:rsid w:val="00464991"/>
    <w:rsid w:val="00466C49"/>
    <w:rsid w:val="00470182"/>
    <w:rsid w:val="00470991"/>
    <w:rsid w:val="00470D6B"/>
    <w:rsid w:val="00473D57"/>
    <w:rsid w:val="00474459"/>
    <w:rsid w:val="004751F9"/>
    <w:rsid w:val="00475930"/>
    <w:rsid w:val="004769FA"/>
    <w:rsid w:val="00477F67"/>
    <w:rsid w:val="00480452"/>
    <w:rsid w:val="0048100F"/>
    <w:rsid w:val="00481120"/>
    <w:rsid w:val="00484CCC"/>
    <w:rsid w:val="004851AC"/>
    <w:rsid w:val="00485DC0"/>
    <w:rsid w:val="0048663A"/>
    <w:rsid w:val="00486C7B"/>
    <w:rsid w:val="004901EE"/>
    <w:rsid w:val="004902AE"/>
    <w:rsid w:val="00493564"/>
    <w:rsid w:val="004948C0"/>
    <w:rsid w:val="004953EF"/>
    <w:rsid w:val="00496700"/>
    <w:rsid w:val="00497D90"/>
    <w:rsid w:val="004A152B"/>
    <w:rsid w:val="004A15F1"/>
    <w:rsid w:val="004A1F8E"/>
    <w:rsid w:val="004A299A"/>
    <w:rsid w:val="004A3E9C"/>
    <w:rsid w:val="004A67DA"/>
    <w:rsid w:val="004A6F2C"/>
    <w:rsid w:val="004B06F3"/>
    <w:rsid w:val="004B078C"/>
    <w:rsid w:val="004B1817"/>
    <w:rsid w:val="004B1978"/>
    <w:rsid w:val="004B2209"/>
    <w:rsid w:val="004B66C2"/>
    <w:rsid w:val="004B6C04"/>
    <w:rsid w:val="004B70B6"/>
    <w:rsid w:val="004C0250"/>
    <w:rsid w:val="004C0D37"/>
    <w:rsid w:val="004C1FC2"/>
    <w:rsid w:val="004C3B05"/>
    <w:rsid w:val="004C52F8"/>
    <w:rsid w:val="004D0641"/>
    <w:rsid w:val="004D1010"/>
    <w:rsid w:val="004D2A9B"/>
    <w:rsid w:val="004D2ECA"/>
    <w:rsid w:val="004D7EA9"/>
    <w:rsid w:val="004E0108"/>
    <w:rsid w:val="004E1A56"/>
    <w:rsid w:val="004E1BC6"/>
    <w:rsid w:val="004E2B55"/>
    <w:rsid w:val="004E461F"/>
    <w:rsid w:val="004E5FF1"/>
    <w:rsid w:val="004E7C0C"/>
    <w:rsid w:val="004F2443"/>
    <w:rsid w:val="004F2CCD"/>
    <w:rsid w:val="004F37F6"/>
    <w:rsid w:val="004F46C9"/>
    <w:rsid w:val="004F7618"/>
    <w:rsid w:val="004F7C8B"/>
    <w:rsid w:val="00500A20"/>
    <w:rsid w:val="0050518F"/>
    <w:rsid w:val="00505D9E"/>
    <w:rsid w:val="00506238"/>
    <w:rsid w:val="00506481"/>
    <w:rsid w:val="005064AE"/>
    <w:rsid w:val="005066CD"/>
    <w:rsid w:val="00506CC3"/>
    <w:rsid w:val="00506D36"/>
    <w:rsid w:val="00507778"/>
    <w:rsid w:val="00515764"/>
    <w:rsid w:val="00521B0B"/>
    <w:rsid w:val="00525C1E"/>
    <w:rsid w:val="00525EA8"/>
    <w:rsid w:val="00527542"/>
    <w:rsid w:val="00527EEA"/>
    <w:rsid w:val="0053044F"/>
    <w:rsid w:val="00530C22"/>
    <w:rsid w:val="00531079"/>
    <w:rsid w:val="00531BAA"/>
    <w:rsid w:val="00533B5A"/>
    <w:rsid w:val="00533BB1"/>
    <w:rsid w:val="00535637"/>
    <w:rsid w:val="00536A40"/>
    <w:rsid w:val="005403A5"/>
    <w:rsid w:val="00540967"/>
    <w:rsid w:val="00541CBE"/>
    <w:rsid w:val="005428F5"/>
    <w:rsid w:val="00546363"/>
    <w:rsid w:val="00547DA9"/>
    <w:rsid w:val="00547F38"/>
    <w:rsid w:val="005538E4"/>
    <w:rsid w:val="005548B6"/>
    <w:rsid w:val="00557177"/>
    <w:rsid w:val="0055758F"/>
    <w:rsid w:val="005610B1"/>
    <w:rsid w:val="00562077"/>
    <w:rsid w:val="00562080"/>
    <w:rsid w:val="005628A4"/>
    <w:rsid w:val="00562F40"/>
    <w:rsid w:val="00563406"/>
    <w:rsid w:val="00565D16"/>
    <w:rsid w:val="00566E26"/>
    <w:rsid w:val="005671E8"/>
    <w:rsid w:val="00567587"/>
    <w:rsid w:val="005678E2"/>
    <w:rsid w:val="00570711"/>
    <w:rsid w:val="00571121"/>
    <w:rsid w:val="0057416C"/>
    <w:rsid w:val="00574D77"/>
    <w:rsid w:val="00575FEF"/>
    <w:rsid w:val="005819B8"/>
    <w:rsid w:val="005847C0"/>
    <w:rsid w:val="00586226"/>
    <w:rsid w:val="00586235"/>
    <w:rsid w:val="00590B86"/>
    <w:rsid w:val="00591DC4"/>
    <w:rsid w:val="00592796"/>
    <w:rsid w:val="005943E5"/>
    <w:rsid w:val="00594482"/>
    <w:rsid w:val="00596839"/>
    <w:rsid w:val="00596D8F"/>
    <w:rsid w:val="005A2476"/>
    <w:rsid w:val="005A270B"/>
    <w:rsid w:val="005A2AA9"/>
    <w:rsid w:val="005A3C7F"/>
    <w:rsid w:val="005A5590"/>
    <w:rsid w:val="005A6A58"/>
    <w:rsid w:val="005A70F7"/>
    <w:rsid w:val="005B0256"/>
    <w:rsid w:val="005B1F85"/>
    <w:rsid w:val="005B2934"/>
    <w:rsid w:val="005B3D96"/>
    <w:rsid w:val="005B6CB3"/>
    <w:rsid w:val="005C2DB3"/>
    <w:rsid w:val="005C3FF4"/>
    <w:rsid w:val="005C41BE"/>
    <w:rsid w:val="005C5F10"/>
    <w:rsid w:val="005C7349"/>
    <w:rsid w:val="005C76C6"/>
    <w:rsid w:val="005D19F7"/>
    <w:rsid w:val="005D1D54"/>
    <w:rsid w:val="005D1F1B"/>
    <w:rsid w:val="005D31A7"/>
    <w:rsid w:val="005D3594"/>
    <w:rsid w:val="005D5F24"/>
    <w:rsid w:val="005D5F40"/>
    <w:rsid w:val="005D71A7"/>
    <w:rsid w:val="005E18FA"/>
    <w:rsid w:val="005E5532"/>
    <w:rsid w:val="005E5CD7"/>
    <w:rsid w:val="005E6417"/>
    <w:rsid w:val="005E7222"/>
    <w:rsid w:val="005F1443"/>
    <w:rsid w:val="005F1BA9"/>
    <w:rsid w:val="005F27FD"/>
    <w:rsid w:val="005F385B"/>
    <w:rsid w:val="005F582F"/>
    <w:rsid w:val="005F709E"/>
    <w:rsid w:val="005F761E"/>
    <w:rsid w:val="006010BE"/>
    <w:rsid w:val="00601557"/>
    <w:rsid w:val="00603270"/>
    <w:rsid w:val="00603B2D"/>
    <w:rsid w:val="00603C1D"/>
    <w:rsid w:val="00607282"/>
    <w:rsid w:val="006073AC"/>
    <w:rsid w:val="00607859"/>
    <w:rsid w:val="006079BF"/>
    <w:rsid w:val="00607FFA"/>
    <w:rsid w:val="00610307"/>
    <w:rsid w:val="0061076A"/>
    <w:rsid w:val="00611E68"/>
    <w:rsid w:val="00613457"/>
    <w:rsid w:val="00615620"/>
    <w:rsid w:val="00615968"/>
    <w:rsid w:val="00615E23"/>
    <w:rsid w:val="006170A1"/>
    <w:rsid w:val="006173B7"/>
    <w:rsid w:val="00617716"/>
    <w:rsid w:val="00617844"/>
    <w:rsid w:val="00617CCF"/>
    <w:rsid w:val="006204DA"/>
    <w:rsid w:val="00622673"/>
    <w:rsid w:val="006255DF"/>
    <w:rsid w:val="00625B25"/>
    <w:rsid w:val="00627AD3"/>
    <w:rsid w:val="006331CC"/>
    <w:rsid w:val="006342BC"/>
    <w:rsid w:val="00636232"/>
    <w:rsid w:val="00637D9B"/>
    <w:rsid w:val="00643173"/>
    <w:rsid w:val="00645E71"/>
    <w:rsid w:val="00646E8D"/>
    <w:rsid w:val="006506DF"/>
    <w:rsid w:val="006507A1"/>
    <w:rsid w:val="00652D4B"/>
    <w:rsid w:val="00656150"/>
    <w:rsid w:val="00657916"/>
    <w:rsid w:val="00657D9C"/>
    <w:rsid w:val="00657F7C"/>
    <w:rsid w:val="00660B6B"/>
    <w:rsid w:val="006637BE"/>
    <w:rsid w:val="00663D2C"/>
    <w:rsid w:val="00664678"/>
    <w:rsid w:val="006667B2"/>
    <w:rsid w:val="006709C8"/>
    <w:rsid w:val="00670B46"/>
    <w:rsid w:val="00670BF2"/>
    <w:rsid w:val="0067440E"/>
    <w:rsid w:val="006779D2"/>
    <w:rsid w:val="0068041D"/>
    <w:rsid w:val="006818C4"/>
    <w:rsid w:val="00682083"/>
    <w:rsid w:val="00683FA8"/>
    <w:rsid w:val="00683FE1"/>
    <w:rsid w:val="00686B8C"/>
    <w:rsid w:val="006905FC"/>
    <w:rsid w:val="00691218"/>
    <w:rsid w:val="006925DF"/>
    <w:rsid w:val="00692A3F"/>
    <w:rsid w:val="0069333F"/>
    <w:rsid w:val="00694533"/>
    <w:rsid w:val="00694B05"/>
    <w:rsid w:val="00695EA8"/>
    <w:rsid w:val="00697E08"/>
    <w:rsid w:val="006A09DB"/>
    <w:rsid w:val="006A0B9B"/>
    <w:rsid w:val="006A103A"/>
    <w:rsid w:val="006A1193"/>
    <w:rsid w:val="006A226E"/>
    <w:rsid w:val="006A2C51"/>
    <w:rsid w:val="006A5ABB"/>
    <w:rsid w:val="006A6F19"/>
    <w:rsid w:val="006A758E"/>
    <w:rsid w:val="006A7802"/>
    <w:rsid w:val="006A7FE1"/>
    <w:rsid w:val="006B03D2"/>
    <w:rsid w:val="006B10FC"/>
    <w:rsid w:val="006B2CB0"/>
    <w:rsid w:val="006B418F"/>
    <w:rsid w:val="006B4C59"/>
    <w:rsid w:val="006B6BA5"/>
    <w:rsid w:val="006C096F"/>
    <w:rsid w:val="006C1CE4"/>
    <w:rsid w:val="006C1ECC"/>
    <w:rsid w:val="006C1ED2"/>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9E"/>
    <w:rsid w:val="006D6770"/>
    <w:rsid w:val="006D6F32"/>
    <w:rsid w:val="006E04C4"/>
    <w:rsid w:val="006E1711"/>
    <w:rsid w:val="006E1A76"/>
    <w:rsid w:val="006E2388"/>
    <w:rsid w:val="006E412A"/>
    <w:rsid w:val="006E4F4A"/>
    <w:rsid w:val="006E56A8"/>
    <w:rsid w:val="006E57D7"/>
    <w:rsid w:val="006E57EE"/>
    <w:rsid w:val="006E5FF1"/>
    <w:rsid w:val="006F025A"/>
    <w:rsid w:val="006F0C6F"/>
    <w:rsid w:val="006F2328"/>
    <w:rsid w:val="006F2F53"/>
    <w:rsid w:val="006F4353"/>
    <w:rsid w:val="006F5247"/>
    <w:rsid w:val="006F546D"/>
    <w:rsid w:val="006F64BF"/>
    <w:rsid w:val="00703508"/>
    <w:rsid w:val="00704002"/>
    <w:rsid w:val="00704509"/>
    <w:rsid w:val="00704DAA"/>
    <w:rsid w:val="00704F15"/>
    <w:rsid w:val="007060A5"/>
    <w:rsid w:val="00707144"/>
    <w:rsid w:val="00707696"/>
    <w:rsid w:val="00712855"/>
    <w:rsid w:val="00712EE6"/>
    <w:rsid w:val="007139D4"/>
    <w:rsid w:val="00713E71"/>
    <w:rsid w:val="00716579"/>
    <w:rsid w:val="0071688B"/>
    <w:rsid w:val="00716927"/>
    <w:rsid w:val="007206C6"/>
    <w:rsid w:val="00720AB3"/>
    <w:rsid w:val="00721265"/>
    <w:rsid w:val="007255BD"/>
    <w:rsid w:val="00725A4D"/>
    <w:rsid w:val="0073139A"/>
    <w:rsid w:val="00732596"/>
    <w:rsid w:val="0073447B"/>
    <w:rsid w:val="007359C2"/>
    <w:rsid w:val="00735ED8"/>
    <w:rsid w:val="00736308"/>
    <w:rsid w:val="0074020F"/>
    <w:rsid w:val="0074103D"/>
    <w:rsid w:val="00742A0A"/>
    <w:rsid w:val="00746A6B"/>
    <w:rsid w:val="00746D1C"/>
    <w:rsid w:val="00746FA8"/>
    <w:rsid w:val="007474F0"/>
    <w:rsid w:val="00747501"/>
    <w:rsid w:val="00750237"/>
    <w:rsid w:val="0075055A"/>
    <w:rsid w:val="00753767"/>
    <w:rsid w:val="00753922"/>
    <w:rsid w:val="00757818"/>
    <w:rsid w:val="00757D52"/>
    <w:rsid w:val="0076242B"/>
    <w:rsid w:val="007628D6"/>
    <w:rsid w:val="00762EB3"/>
    <w:rsid w:val="00762EE4"/>
    <w:rsid w:val="00763709"/>
    <w:rsid w:val="00764026"/>
    <w:rsid w:val="00764C0F"/>
    <w:rsid w:val="0076565D"/>
    <w:rsid w:val="00766F76"/>
    <w:rsid w:val="007710C6"/>
    <w:rsid w:val="00773D01"/>
    <w:rsid w:val="007747BE"/>
    <w:rsid w:val="007760A7"/>
    <w:rsid w:val="0077647D"/>
    <w:rsid w:val="00776682"/>
    <w:rsid w:val="007776F1"/>
    <w:rsid w:val="007809DC"/>
    <w:rsid w:val="00781276"/>
    <w:rsid w:val="00781C27"/>
    <w:rsid w:val="00781DB5"/>
    <w:rsid w:val="00782EC8"/>
    <w:rsid w:val="0078337B"/>
    <w:rsid w:val="0078426F"/>
    <w:rsid w:val="0078451D"/>
    <w:rsid w:val="00784F79"/>
    <w:rsid w:val="00786AF1"/>
    <w:rsid w:val="0079017E"/>
    <w:rsid w:val="00790CB5"/>
    <w:rsid w:val="00791BC8"/>
    <w:rsid w:val="00792913"/>
    <w:rsid w:val="0079372A"/>
    <w:rsid w:val="00793C0C"/>
    <w:rsid w:val="007955D9"/>
    <w:rsid w:val="00795BBA"/>
    <w:rsid w:val="00796E7D"/>
    <w:rsid w:val="007A00AF"/>
    <w:rsid w:val="007A25DF"/>
    <w:rsid w:val="007A2D0B"/>
    <w:rsid w:val="007A6565"/>
    <w:rsid w:val="007A7358"/>
    <w:rsid w:val="007A7FC5"/>
    <w:rsid w:val="007B2C88"/>
    <w:rsid w:val="007B3A45"/>
    <w:rsid w:val="007B4793"/>
    <w:rsid w:val="007B5187"/>
    <w:rsid w:val="007B53B3"/>
    <w:rsid w:val="007B67A0"/>
    <w:rsid w:val="007C058A"/>
    <w:rsid w:val="007C1C8C"/>
    <w:rsid w:val="007C34C1"/>
    <w:rsid w:val="007C35CA"/>
    <w:rsid w:val="007C454D"/>
    <w:rsid w:val="007C7E0E"/>
    <w:rsid w:val="007D0E4C"/>
    <w:rsid w:val="007D23B8"/>
    <w:rsid w:val="007D76C7"/>
    <w:rsid w:val="007E05AC"/>
    <w:rsid w:val="007E38BA"/>
    <w:rsid w:val="007E5588"/>
    <w:rsid w:val="007E5B43"/>
    <w:rsid w:val="007E6311"/>
    <w:rsid w:val="007E6A02"/>
    <w:rsid w:val="007E6B27"/>
    <w:rsid w:val="007F046A"/>
    <w:rsid w:val="007F0C95"/>
    <w:rsid w:val="007F2B4D"/>
    <w:rsid w:val="007F3E8A"/>
    <w:rsid w:val="007F424D"/>
    <w:rsid w:val="007F62C2"/>
    <w:rsid w:val="007F6CC3"/>
    <w:rsid w:val="007F7122"/>
    <w:rsid w:val="008048AC"/>
    <w:rsid w:val="00805C76"/>
    <w:rsid w:val="008079D7"/>
    <w:rsid w:val="00807EB5"/>
    <w:rsid w:val="0081474B"/>
    <w:rsid w:val="00816A72"/>
    <w:rsid w:val="00816E0D"/>
    <w:rsid w:val="00817154"/>
    <w:rsid w:val="00817999"/>
    <w:rsid w:val="00820024"/>
    <w:rsid w:val="008211EC"/>
    <w:rsid w:val="008215A4"/>
    <w:rsid w:val="00824713"/>
    <w:rsid w:val="00824B9A"/>
    <w:rsid w:val="00826956"/>
    <w:rsid w:val="008277D2"/>
    <w:rsid w:val="00830AB2"/>
    <w:rsid w:val="00830C5B"/>
    <w:rsid w:val="00833150"/>
    <w:rsid w:val="00833526"/>
    <w:rsid w:val="008338FF"/>
    <w:rsid w:val="00833C52"/>
    <w:rsid w:val="00834A46"/>
    <w:rsid w:val="00835599"/>
    <w:rsid w:val="008356B1"/>
    <w:rsid w:val="0083610D"/>
    <w:rsid w:val="008362C1"/>
    <w:rsid w:val="008362D4"/>
    <w:rsid w:val="00837993"/>
    <w:rsid w:val="008419E4"/>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44E5"/>
    <w:rsid w:val="00864AF4"/>
    <w:rsid w:val="00865F87"/>
    <w:rsid w:val="00866640"/>
    <w:rsid w:val="008672B2"/>
    <w:rsid w:val="00870F34"/>
    <w:rsid w:val="0087136C"/>
    <w:rsid w:val="0087183B"/>
    <w:rsid w:val="0087312C"/>
    <w:rsid w:val="008731D3"/>
    <w:rsid w:val="008773BC"/>
    <w:rsid w:val="0088126A"/>
    <w:rsid w:val="0088352C"/>
    <w:rsid w:val="00883553"/>
    <w:rsid w:val="00883758"/>
    <w:rsid w:val="00883B5E"/>
    <w:rsid w:val="00884443"/>
    <w:rsid w:val="00884524"/>
    <w:rsid w:val="00885DC1"/>
    <w:rsid w:val="008870BC"/>
    <w:rsid w:val="0088713F"/>
    <w:rsid w:val="0088745B"/>
    <w:rsid w:val="00887467"/>
    <w:rsid w:val="0089052B"/>
    <w:rsid w:val="008915F2"/>
    <w:rsid w:val="00892221"/>
    <w:rsid w:val="0089252F"/>
    <w:rsid w:val="008A1582"/>
    <w:rsid w:val="008A2EE6"/>
    <w:rsid w:val="008A52F1"/>
    <w:rsid w:val="008A7A76"/>
    <w:rsid w:val="008B1DBC"/>
    <w:rsid w:val="008B275D"/>
    <w:rsid w:val="008B2CC7"/>
    <w:rsid w:val="008B3A14"/>
    <w:rsid w:val="008B416B"/>
    <w:rsid w:val="008B6C32"/>
    <w:rsid w:val="008B7DB5"/>
    <w:rsid w:val="008B7FA2"/>
    <w:rsid w:val="008C4312"/>
    <w:rsid w:val="008C53C9"/>
    <w:rsid w:val="008D09C7"/>
    <w:rsid w:val="008D10F2"/>
    <w:rsid w:val="008D1CC3"/>
    <w:rsid w:val="008D4DB2"/>
    <w:rsid w:val="008D5542"/>
    <w:rsid w:val="008D7B60"/>
    <w:rsid w:val="008E04A1"/>
    <w:rsid w:val="008E11ED"/>
    <w:rsid w:val="008E160C"/>
    <w:rsid w:val="008E2D30"/>
    <w:rsid w:val="008E3D3A"/>
    <w:rsid w:val="008E435E"/>
    <w:rsid w:val="008E4A1D"/>
    <w:rsid w:val="008E56D0"/>
    <w:rsid w:val="008E5A81"/>
    <w:rsid w:val="008E6A93"/>
    <w:rsid w:val="008F2DC6"/>
    <w:rsid w:val="008F33DD"/>
    <w:rsid w:val="008F3927"/>
    <w:rsid w:val="008F46FC"/>
    <w:rsid w:val="008F6957"/>
    <w:rsid w:val="00901EDE"/>
    <w:rsid w:val="009023CA"/>
    <w:rsid w:val="009037D8"/>
    <w:rsid w:val="009045EF"/>
    <w:rsid w:val="0090576A"/>
    <w:rsid w:val="00910C43"/>
    <w:rsid w:val="009113AB"/>
    <w:rsid w:val="00912050"/>
    <w:rsid w:val="00915B63"/>
    <w:rsid w:val="00915B65"/>
    <w:rsid w:val="00915EC8"/>
    <w:rsid w:val="00916132"/>
    <w:rsid w:val="00917B84"/>
    <w:rsid w:val="009201F4"/>
    <w:rsid w:val="00920833"/>
    <w:rsid w:val="00920D83"/>
    <w:rsid w:val="0092293B"/>
    <w:rsid w:val="009232F9"/>
    <w:rsid w:val="009304A1"/>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9C5"/>
    <w:rsid w:val="00944DD5"/>
    <w:rsid w:val="0094577F"/>
    <w:rsid w:val="00947B77"/>
    <w:rsid w:val="00950DD5"/>
    <w:rsid w:val="00954631"/>
    <w:rsid w:val="00956C73"/>
    <w:rsid w:val="00960132"/>
    <w:rsid w:val="00960764"/>
    <w:rsid w:val="00960B12"/>
    <w:rsid w:val="0096299E"/>
    <w:rsid w:val="009633DB"/>
    <w:rsid w:val="009643D2"/>
    <w:rsid w:val="00964932"/>
    <w:rsid w:val="009672C1"/>
    <w:rsid w:val="00970851"/>
    <w:rsid w:val="00972537"/>
    <w:rsid w:val="00973443"/>
    <w:rsid w:val="0097469B"/>
    <w:rsid w:val="0097608A"/>
    <w:rsid w:val="00976DFB"/>
    <w:rsid w:val="00976F77"/>
    <w:rsid w:val="00977579"/>
    <w:rsid w:val="009777B1"/>
    <w:rsid w:val="009804E0"/>
    <w:rsid w:val="00980548"/>
    <w:rsid w:val="00981E6C"/>
    <w:rsid w:val="00982453"/>
    <w:rsid w:val="0098247C"/>
    <w:rsid w:val="0098272A"/>
    <w:rsid w:val="00982B11"/>
    <w:rsid w:val="00982E37"/>
    <w:rsid w:val="00983C5D"/>
    <w:rsid w:val="00984A30"/>
    <w:rsid w:val="009876F3"/>
    <w:rsid w:val="0098792A"/>
    <w:rsid w:val="00990995"/>
    <w:rsid w:val="00990AE1"/>
    <w:rsid w:val="00991E82"/>
    <w:rsid w:val="009942A9"/>
    <w:rsid w:val="00995A0F"/>
    <w:rsid w:val="009963FB"/>
    <w:rsid w:val="009A00E6"/>
    <w:rsid w:val="009A1999"/>
    <w:rsid w:val="009A2573"/>
    <w:rsid w:val="009A282B"/>
    <w:rsid w:val="009A2AA6"/>
    <w:rsid w:val="009A32B7"/>
    <w:rsid w:val="009A34BB"/>
    <w:rsid w:val="009A3E33"/>
    <w:rsid w:val="009A3F84"/>
    <w:rsid w:val="009A447C"/>
    <w:rsid w:val="009A5408"/>
    <w:rsid w:val="009A6D71"/>
    <w:rsid w:val="009A7AFE"/>
    <w:rsid w:val="009A7DEF"/>
    <w:rsid w:val="009B254D"/>
    <w:rsid w:val="009B2F95"/>
    <w:rsid w:val="009B3D2F"/>
    <w:rsid w:val="009B499C"/>
    <w:rsid w:val="009B56E1"/>
    <w:rsid w:val="009B5D0D"/>
    <w:rsid w:val="009C09BF"/>
    <w:rsid w:val="009C0B8C"/>
    <w:rsid w:val="009C1318"/>
    <w:rsid w:val="009C1A88"/>
    <w:rsid w:val="009C3370"/>
    <w:rsid w:val="009C4283"/>
    <w:rsid w:val="009C6915"/>
    <w:rsid w:val="009C741F"/>
    <w:rsid w:val="009C772D"/>
    <w:rsid w:val="009D03F7"/>
    <w:rsid w:val="009D0922"/>
    <w:rsid w:val="009D2917"/>
    <w:rsid w:val="009D3193"/>
    <w:rsid w:val="009D5196"/>
    <w:rsid w:val="009D55F0"/>
    <w:rsid w:val="009D6F04"/>
    <w:rsid w:val="009D7C57"/>
    <w:rsid w:val="009E24B8"/>
    <w:rsid w:val="009E263B"/>
    <w:rsid w:val="009E26AA"/>
    <w:rsid w:val="009E2B38"/>
    <w:rsid w:val="009E2DBC"/>
    <w:rsid w:val="009E65BA"/>
    <w:rsid w:val="009E750B"/>
    <w:rsid w:val="009F0782"/>
    <w:rsid w:val="009F0923"/>
    <w:rsid w:val="009F0B5F"/>
    <w:rsid w:val="009F19F4"/>
    <w:rsid w:val="009F2F2B"/>
    <w:rsid w:val="009F52A7"/>
    <w:rsid w:val="009F69F4"/>
    <w:rsid w:val="009F7347"/>
    <w:rsid w:val="009F7A6B"/>
    <w:rsid w:val="00A01054"/>
    <w:rsid w:val="00A03069"/>
    <w:rsid w:val="00A0357A"/>
    <w:rsid w:val="00A06751"/>
    <w:rsid w:val="00A06B14"/>
    <w:rsid w:val="00A077A6"/>
    <w:rsid w:val="00A077D1"/>
    <w:rsid w:val="00A07A1B"/>
    <w:rsid w:val="00A11B2B"/>
    <w:rsid w:val="00A11E81"/>
    <w:rsid w:val="00A12E4F"/>
    <w:rsid w:val="00A132A2"/>
    <w:rsid w:val="00A16857"/>
    <w:rsid w:val="00A16DF6"/>
    <w:rsid w:val="00A171A9"/>
    <w:rsid w:val="00A1760A"/>
    <w:rsid w:val="00A20116"/>
    <w:rsid w:val="00A21072"/>
    <w:rsid w:val="00A21DBB"/>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3AD5"/>
    <w:rsid w:val="00A478F6"/>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FE"/>
    <w:rsid w:val="00A7201F"/>
    <w:rsid w:val="00A74197"/>
    <w:rsid w:val="00A75034"/>
    <w:rsid w:val="00A75EEA"/>
    <w:rsid w:val="00A80F67"/>
    <w:rsid w:val="00A82ADD"/>
    <w:rsid w:val="00A864A9"/>
    <w:rsid w:val="00A866C3"/>
    <w:rsid w:val="00A87A27"/>
    <w:rsid w:val="00A87C55"/>
    <w:rsid w:val="00A911AE"/>
    <w:rsid w:val="00A914EE"/>
    <w:rsid w:val="00A93746"/>
    <w:rsid w:val="00A9444E"/>
    <w:rsid w:val="00A967AE"/>
    <w:rsid w:val="00A972AB"/>
    <w:rsid w:val="00A9744F"/>
    <w:rsid w:val="00AA09CA"/>
    <w:rsid w:val="00AA0C6A"/>
    <w:rsid w:val="00AA1008"/>
    <w:rsid w:val="00AA162F"/>
    <w:rsid w:val="00AA5ABE"/>
    <w:rsid w:val="00AA6823"/>
    <w:rsid w:val="00AA6DCC"/>
    <w:rsid w:val="00AB15A6"/>
    <w:rsid w:val="00AB1B2D"/>
    <w:rsid w:val="00AB27AC"/>
    <w:rsid w:val="00AB3227"/>
    <w:rsid w:val="00AB38B5"/>
    <w:rsid w:val="00AB5350"/>
    <w:rsid w:val="00AB5EAC"/>
    <w:rsid w:val="00AB6A81"/>
    <w:rsid w:val="00AC2565"/>
    <w:rsid w:val="00AC452E"/>
    <w:rsid w:val="00AC5708"/>
    <w:rsid w:val="00AC7352"/>
    <w:rsid w:val="00AC776E"/>
    <w:rsid w:val="00AD0645"/>
    <w:rsid w:val="00AD0EB3"/>
    <w:rsid w:val="00AD247A"/>
    <w:rsid w:val="00AD3C00"/>
    <w:rsid w:val="00AD4ABC"/>
    <w:rsid w:val="00AD4DD9"/>
    <w:rsid w:val="00AD6295"/>
    <w:rsid w:val="00AE1A35"/>
    <w:rsid w:val="00AE2187"/>
    <w:rsid w:val="00AE237D"/>
    <w:rsid w:val="00AE2BAF"/>
    <w:rsid w:val="00AE2C46"/>
    <w:rsid w:val="00AE3A81"/>
    <w:rsid w:val="00AE3D41"/>
    <w:rsid w:val="00AE3D9A"/>
    <w:rsid w:val="00AE520A"/>
    <w:rsid w:val="00AE6183"/>
    <w:rsid w:val="00AF216E"/>
    <w:rsid w:val="00AF291C"/>
    <w:rsid w:val="00AF5396"/>
    <w:rsid w:val="00AF59E3"/>
    <w:rsid w:val="00AF5A76"/>
    <w:rsid w:val="00AF5B69"/>
    <w:rsid w:val="00AF5BCE"/>
    <w:rsid w:val="00AF6A22"/>
    <w:rsid w:val="00B0041A"/>
    <w:rsid w:val="00B04F4E"/>
    <w:rsid w:val="00B06508"/>
    <w:rsid w:val="00B07036"/>
    <w:rsid w:val="00B0744B"/>
    <w:rsid w:val="00B075E5"/>
    <w:rsid w:val="00B10D74"/>
    <w:rsid w:val="00B1163C"/>
    <w:rsid w:val="00B1212D"/>
    <w:rsid w:val="00B123F8"/>
    <w:rsid w:val="00B124FA"/>
    <w:rsid w:val="00B14574"/>
    <w:rsid w:val="00B1606A"/>
    <w:rsid w:val="00B167FB"/>
    <w:rsid w:val="00B22A0C"/>
    <w:rsid w:val="00B23707"/>
    <w:rsid w:val="00B23973"/>
    <w:rsid w:val="00B26785"/>
    <w:rsid w:val="00B30442"/>
    <w:rsid w:val="00B31AED"/>
    <w:rsid w:val="00B3254D"/>
    <w:rsid w:val="00B32F5A"/>
    <w:rsid w:val="00B33057"/>
    <w:rsid w:val="00B33146"/>
    <w:rsid w:val="00B33587"/>
    <w:rsid w:val="00B343C4"/>
    <w:rsid w:val="00B355F3"/>
    <w:rsid w:val="00B362FC"/>
    <w:rsid w:val="00B379F9"/>
    <w:rsid w:val="00B40C62"/>
    <w:rsid w:val="00B4118D"/>
    <w:rsid w:val="00B43BB4"/>
    <w:rsid w:val="00B43FC5"/>
    <w:rsid w:val="00B44064"/>
    <w:rsid w:val="00B4545F"/>
    <w:rsid w:val="00B458F8"/>
    <w:rsid w:val="00B46BB0"/>
    <w:rsid w:val="00B4775F"/>
    <w:rsid w:val="00B47CF2"/>
    <w:rsid w:val="00B51D81"/>
    <w:rsid w:val="00B53862"/>
    <w:rsid w:val="00B53A0C"/>
    <w:rsid w:val="00B53FFD"/>
    <w:rsid w:val="00B54845"/>
    <w:rsid w:val="00B54B28"/>
    <w:rsid w:val="00B55D5A"/>
    <w:rsid w:val="00B605BA"/>
    <w:rsid w:val="00B613D7"/>
    <w:rsid w:val="00B71A38"/>
    <w:rsid w:val="00B74E81"/>
    <w:rsid w:val="00B7548A"/>
    <w:rsid w:val="00B765A1"/>
    <w:rsid w:val="00B80324"/>
    <w:rsid w:val="00B804AF"/>
    <w:rsid w:val="00B82130"/>
    <w:rsid w:val="00B8241F"/>
    <w:rsid w:val="00B82AFB"/>
    <w:rsid w:val="00B8345D"/>
    <w:rsid w:val="00B84FBD"/>
    <w:rsid w:val="00B8545D"/>
    <w:rsid w:val="00B85C13"/>
    <w:rsid w:val="00B90A87"/>
    <w:rsid w:val="00B92428"/>
    <w:rsid w:val="00B93FE3"/>
    <w:rsid w:val="00B96C3B"/>
    <w:rsid w:val="00B96ED9"/>
    <w:rsid w:val="00B97604"/>
    <w:rsid w:val="00BA01A4"/>
    <w:rsid w:val="00BA0EAE"/>
    <w:rsid w:val="00BA1348"/>
    <w:rsid w:val="00BA1973"/>
    <w:rsid w:val="00BA4C93"/>
    <w:rsid w:val="00BA5D15"/>
    <w:rsid w:val="00BA5FF2"/>
    <w:rsid w:val="00BA6916"/>
    <w:rsid w:val="00BA6E08"/>
    <w:rsid w:val="00BB05EF"/>
    <w:rsid w:val="00BB0EE6"/>
    <w:rsid w:val="00BB1F84"/>
    <w:rsid w:val="00BB1FAD"/>
    <w:rsid w:val="00BC01AA"/>
    <w:rsid w:val="00BC070B"/>
    <w:rsid w:val="00BC41AE"/>
    <w:rsid w:val="00BC4BB0"/>
    <w:rsid w:val="00BC5D23"/>
    <w:rsid w:val="00BC6C88"/>
    <w:rsid w:val="00BC771D"/>
    <w:rsid w:val="00BC7916"/>
    <w:rsid w:val="00BD00B1"/>
    <w:rsid w:val="00BD2767"/>
    <w:rsid w:val="00BD291B"/>
    <w:rsid w:val="00BD2EB1"/>
    <w:rsid w:val="00BD346A"/>
    <w:rsid w:val="00BD6732"/>
    <w:rsid w:val="00BE242E"/>
    <w:rsid w:val="00BE427C"/>
    <w:rsid w:val="00BE4ECB"/>
    <w:rsid w:val="00BE727C"/>
    <w:rsid w:val="00BF1260"/>
    <w:rsid w:val="00BF1EF2"/>
    <w:rsid w:val="00BF3FB2"/>
    <w:rsid w:val="00BF4976"/>
    <w:rsid w:val="00BF64B5"/>
    <w:rsid w:val="00BF692C"/>
    <w:rsid w:val="00BF6DFE"/>
    <w:rsid w:val="00BF6E4A"/>
    <w:rsid w:val="00BF7AAE"/>
    <w:rsid w:val="00C01CB7"/>
    <w:rsid w:val="00C02736"/>
    <w:rsid w:val="00C03808"/>
    <w:rsid w:val="00C04A1B"/>
    <w:rsid w:val="00C04A7E"/>
    <w:rsid w:val="00C07126"/>
    <w:rsid w:val="00C10A24"/>
    <w:rsid w:val="00C110B2"/>
    <w:rsid w:val="00C11552"/>
    <w:rsid w:val="00C11619"/>
    <w:rsid w:val="00C118EF"/>
    <w:rsid w:val="00C20259"/>
    <w:rsid w:val="00C21A34"/>
    <w:rsid w:val="00C22892"/>
    <w:rsid w:val="00C23376"/>
    <w:rsid w:val="00C24B0B"/>
    <w:rsid w:val="00C24B0F"/>
    <w:rsid w:val="00C26FC7"/>
    <w:rsid w:val="00C3047A"/>
    <w:rsid w:val="00C3312C"/>
    <w:rsid w:val="00C33206"/>
    <w:rsid w:val="00C35A24"/>
    <w:rsid w:val="00C365BC"/>
    <w:rsid w:val="00C3733E"/>
    <w:rsid w:val="00C3792A"/>
    <w:rsid w:val="00C4140D"/>
    <w:rsid w:val="00C4313C"/>
    <w:rsid w:val="00C45896"/>
    <w:rsid w:val="00C47BBA"/>
    <w:rsid w:val="00C50072"/>
    <w:rsid w:val="00C512AE"/>
    <w:rsid w:val="00C5226B"/>
    <w:rsid w:val="00C52AC6"/>
    <w:rsid w:val="00C5571D"/>
    <w:rsid w:val="00C5659F"/>
    <w:rsid w:val="00C56EB0"/>
    <w:rsid w:val="00C57BB7"/>
    <w:rsid w:val="00C57CFF"/>
    <w:rsid w:val="00C6060C"/>
    <w:rsid w:val="00C60A78"/>
    <w:rsid w:val="00C62E40"/>
    <w:rsid w:val="00C63EE0"/>
    <w:rsid w:val="00C7043A"/>
    <w:rsid w:val="00C74260"/>
    <w:rsid w:val="00C742D0"/>
    <w:rsid w:val="00C74D57"/>
    <w:rsid w:val="00C7541D"/>
    <w:rsid w:val="00C7671C"/>
    <w:rsid w:val="00C81882"/>
    <w:rsid w:val="00C81AD1"/>
    <w:rsid w:val="00C81C7A"/>
    <w:rsid w:val="00C81ED1"/>
    <w:rsid w:val="00C829D7"/>
    <w:rsid w:val="00C839A9"/>
    <w:rsid w:val="00C847B9"/>
    <w:rsid w:val="00C85BA6"/>
    <w:rsid w:val="00C87BCD"/>
    <w:rsid w:val="00C91B3F"/>
    <w:rsid w:val="00C92167"/>
    <w:rsid w:val="00C9634F"/>
    <w:rsid w:val="00C970AC"/>
    <w:rsid w:val="00CA0216"/>
    <w:rsid w:val="00CA0738"/>
    <w:rsid w:val="00CA20B5"/>
    <w:rsid w:val="00CA2C44"/>
    <w:rsid w:val="00CA43A6"/>
    <w:rsid w:val="00CA61B7"/>
    <w:rsid w:val="00CA77DD"/>
    <w:rsid w:val="00CB0AD4"/>
    <w:rsid w:val="00CB66A7"/>
    <w:rsid w:val="00CB760A"/>
    <w:rsid w:val="00CC0A26"/>
    <w:rsid w:val="00CC0BC7"/>
    <w:rsid w:val="00CC1FAB"/>
    <w:rsid w:val="00CC5E4F"/>
    <w:rsid w:val="00CC731A"/>
    <w:rsid w:val="00CD043E"/>
    <w:rsid w:val="00CD16ED"/>
    <w:rsid w:val="00CD30FA"/>
    <w:rsid w:val="00CD32A1"/>
    <w:rsid w:val="00CD427B"/>
    <w:rsid w:val="00CD586D"/>
    <w:rsid w:val="00CD6A77"/>
    <w:rsid w:val="00CD6F87"/>
    <w:rsid w:val="00CD722A"/>
    <w:rsid w:val="00CE07F0"/>
    <w:rsid w:val="00CE271E"/>
    <w:rsid w:val="00CE327D"/>
    <w:rsid w:val="00CE3AD4"/>
    <w:rsid w:val="00CE3BD8"/>
    <w:rsid w:val="00CE4ED1"/>
    <w:rsid w:val="00CE5A45"/>
    <w:rsid w:val="00CE6909"/>
    <w:rsid w:val="00CE7C1B"/>
    <w:rsid w:val="00CF227A"/>
    <w:rsid w:val="00CF3A95"/>
    <w:rsid w:val="00CF4169"/>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36DA"/>
    <w:rsid w:val="00D13C23"/>
    <w:rsid w:val="00D15EC4"/>
    <w:rsid w:val="00D16634"/>
    <w:rsid w:val="00D178E1"/>
    <w:rsid w:val="00D25086"/>
    <w:rsid w:val="00D25C62"/>
    <w:rsid w:val="00D25F3B"/>
    <w:rsid w:val="00D33E76"/>
    <w:rsid w:val="00D3441F"/>
    <w:rsid w:val="00D351BA"/>
    <w:rsid w:val="00D35A18"/>
    <w:rsid w:val="00D40B60"/>
    <w:rsid w:val="00D435BD"/>
    <w:rsid w:val="00D440DF"/>
    <w:rsid w:val="00D4420F"/>
    <w:rsid w:val="00D44F85"/>
    <w:rsid w:val="00D460B8"/>
    <w:rsid w:val="00D46BBB"/>
    <w:rsid w:val="00D47A3E"/>
    <w:rsid w:val="00D5174B"/>
    <w:rsid w:val="00D51FE0"/>
    <w:rsid w:val="00D52A9D"/>
    <w:rsid w:val="00D536F1"/>
    <w:rsid w:val="00D54643"/>
    <w:rsid w:val="00D54AAC"/>
    <w:rsid w:val="00D57E54"/>
    <w:rsid w:val="00D62DFF"/>
    <w:rsid w:val="00D633FA"/>
    <w:rsid w:val="00D6368C"/>
    <w:rsid w:val="00D64B2C"/>
    <w:rsid w:val="00D6531F"/>
    <w:rsid w:val="00D65BBB"/>
    <w:rsid w:val="00D71CB1"/>
    <w:rsid w:val="00D7455B"/>
    <w:rsid w:val="00D75084"/>
    <w:rsid w:val="00D77180"/>
    <w:rsid w:val="00D77F63"/>
    <w:rsid w:val="00D80BDE"/>
    <w:rsid w:val="00D832F7"/>
    <w:rsid w:val="00D83625"/>
    <w:rsid w:val="00D83855"/>
    <w:rsid w:val="00D85062"/>
    <w:rsid w:val="00D8548C"/>
    <w:rsid w:val="00D87243"/>
    <w:rsid w:val="00D87B9A"/>
    <w:rsid w:val="00D9058A"/>
    <w:rsid w:val="00D911DE"/>
    <w:rsid w:val="00D94B1B"/>
    <w:rsid w:val="00D95F33"/>
    <w:rsid w:val="00D976F6"/>
    <w:rsid w:val="00DA0054"/>
    <w:rsid w:val="00DA070A"/>
    <w:rsid w:val="00DA140D"/>
    <w:rsid w:val="00DA23BD"/>
    <w:rsid w:val="00DA3187"/>
    <w:rsid w:val="00DA3304"/>
    <w:rsid w:val="00DA4D18"/>
    <w:rsid w:val="00DA5C59"/>
    <w:rsid w:val="00DA6A2B"/>
    <w:rsid w:val="00DA7D7C"/>
    <w:rsid w:val="00DB1056"/>
    <w:rsid w:val="00DB2085"/>
    <w:rsid w:val="00DB21EC"/>
    <w:rsid w:val="00DB2D88"/>
    <w:rsid w:val="00DB32FA"/>
    <w:rsid w:val="00DB4B8F"/>
    <w:rsid w:val="00DB586D"/>
    <w:rsid w:val="00DB6667"/>
    <w:rsid w:val="00DB78BB"/>
    <w:rsid w:val="00DB7D62"/>
    <w:rsid w:val="00DC1119"/>
    <w:rsid w:val="00DC1F04"/>
    <w:rsid w:val="00DC1F64"/>
    <w:rsid w:val="00DC2B6F"/>
    <w:rsid w:val="00DC2F36"/>
    <w:rsid w:val="00DC36CC"/>
    <w:rsid w:val="00DC6896"/>
    <w:rsid w:val="00DC75F9"/>
    <w:rsid w:val="00DD06BE"/>
    <w:rsid w:val="00DD0B32"/>
    <w:rsid w:val="00DD0CBB"/>
    <w:rsid w:val="00DD3867"/>
    <w:rsid w:val="00DD5A01"/>
    <w:rsid w:val="00DD5C0B"/>
    <w:rsid w:val="00DD66D5"/>
    <w:rsid w:val="00DD6EDD"/>
    <w:rsid w:val="00DE0126"/>
    <w:rsid w:val="00DE2851"/>
    <w:rsid w:val="00DE329A"/>
    <w:rsid w:val="00DE42AE"/>
    <w:rsid w:val="00DE494E"/>
    <w:rsid w:val="00DE6410"/>
    <w:rsid w:val="00DE6C64"/>
    <w:rsid w:val="00DE7ECD"/>
    <w:rsid w:val="00DF09E4"/>
    <w:rsid w:val="00DF0E43"/>
    <w:rsid w:val="00DF2CE7"/>
    <w:rsid w:val="00DF56F3"/>
    <w:rsid w:val="00DF6D6B"/>
    <w:rsid w:val="00DF73FE"/>
    <w:rsid w:val="00E00B84"/>
    <w:rsid w:val="00E0107A"/>
    <w:rsid w:val="00E01193"/>
    <w:rsid w:val="00E0126A"/>
    <w:rsid w:val="00E026AE"/>
    <w:rsid w:val="00E03BF6"/>
    <w:rsid w:val="00E049DC"/>
    <w:rsid w:val="00E0579B"/>
    <w:rsid w:val="00E06302"/>
    <w:rsid w:val="00E0652C"/>
    <w:rsid w:val="00E12F75"/>
    <w:rsid w:val="00E147D5"/>
    <w:rsid w:val="00E15523"/>
    <w:rsid w:val="00E16E67"/>
    <w:rsid w:val="00E210D2"/>
    <w:rsid w:val="00E21575"/>
    <w:rsid w:val="00E21A44"/>
    <w:rsid w:val="00E21F84"/>
    <w:rsid w:val="00E2340B"/>
    <w:rsid w:val="00E23B82"/>
    <w:rsid w:val="00E24B8B"/>
    <w:rsid w:val="00E25BC3"/>
    <w:rsid w:val="00E2764E"/>
    <w:rsid w:val="00E32DF0"/>
    <w:rsid w:val="00E335B7"/>
    <w:rsid w:val="00E344C0"/>
    <w:rsid w:val="00E34DDE"/>
    <w:rsid w:val="00E354C1"/>
    <w:rsid w:val="00E35E16"/>
    <w:rsid w:val="00E35F73"/>
    <w:rsid w:val="00E365FF"/>
    <w:rsid w:val="00E3736C"/>
    <w:rsid w:val="00E37C09"/>
    <w:rsid w:val="00E40D4A"/>
    <w:rsid w:val="00E40FDD"/>
    <w:rsid w:val="00E42088"/>
    <w:rsid w:val="00E43EB5"/>
    <w:rsid w:val="00E4540C"/>
    <w:rsid w:val="00E47A74"/>
    <w:rsid w:val="00E50C64"/>
    <w:rsid w:val="00E51E72"/>
    <w:rsid w:val="00E520B3"/>
    <w:rsid w:val="00E55B76"/>
    <w:rsid w:val="00E55F7D"/>
    <w:rsid w:val="00E56908"/>
    <w:rsid w:val="00E60E7C"/>
    <w:rsid w:val="00E627E4"/>
    <w:rsid w:val="00E630CC"/>
    <w:rsid w:val="00E63FF5"/>
    <w:rsid w:val="00E64E9E"/>
    <w:rsid w:val="00E65845"/>
    <w:rsid w:val="00E665A2"/>
    <w:rsid w:val="00E67BE9"/>
    <w:rsid w:val="00E71DDA"/>
    <w:rsid w:val="00E72560"/>
    <w:rsid w:val="00E73A49"/>
    <w:rsid w:val="00E74B6E"/>
    <w:rsid w:val="00E76230"/>
    <w:rsid w:val="00E76415"/>
    <w:rsid w:val="00E76B5F"/>
    <w:rsid w:val="00E83A96"/>
    <w:rsid w:val="00E875FD"/>
    <w:rsid w:val="00E90691"/>
    <w:rsid w:val="00E910E8"/>
    <w:rsid w:val="00E91BC8"/>
    <w:rsid w:val="00E924D3"/>
    <w:rsid w:val="00E92E12"/>
    <w:rsid w:val="00E94EE9"/>
    <w:rsid w:val="00EA1020"/>
    <w:rsid w:val="00EA2462"/>
    <w:rsid w:val="00EA2614"/>
    <w:rsid w:val="00EA28C9"/>
    <w:rsid w:val="00EA29EF"/>
    <w:rsid w:val="00EA32FA"/>
    <w:rsid w:val="00EA4047"/>
    <w:rsid w:val="00EA642C"/>
    <w:rsid w:val="00EB24DC"/>
    <w:rsid w:val="00EB2778"/>
    <w:rsid w:val="00EB29B6"/>
    <w:rsid w:val="00EB742D"/>
    <w:rsid w:val="00EC1024"/>
    <w:rsid w:val="00EC1DB6"/>
    <w:rsid w:val="00EC2728"/>
    <w:rsid w:val="00EC7D12"/>
    <w:rsid w:val="00ED23EC"/>
    <w:rsid w:val="00EE0532"/>
    <w:rsid w:val="00EE0717"/>
    <w:rsid w:val="00EE2CB9"/>
    <w:rsid w:val="00EE337B"/>
    <w:rsid w:val="00EE357F"/>
    <w:rsid w:val="00EE47C3"/>
    <w:rsid w:val="00EE6ED3"/>
    <w:rsid w:val="00EE76AF"/>
    <w:rsid w:val="00EF1461"/>
    <w:rsid w:val="00EF254D"/>
    <w:rsid w:val="00EF3749"/>
    <w:rsid w:val="00EF43BC"/>
    <w:rsid w:val="00EF449F"/>
    <w:rsid w:val="00EF4707"/>
    <w:rsid w:val="00EF57B9"/>
    <w:rsid w:val="00EF5AF5"/>
    <w:rsid w:val="00EF5DFF"/>
    <w:rsid w:val="00EF6198"/>
    <w:rsid w:val="00F00F3A"/>
    <w:rsid w:val="00F01580"/>
    <w:rsid w:val="00F02DD7"/>
    <w:rsid w:val="00F04A86"/>
    <w:rsid w:val="00F06489"/>
    <w:rsid w:val="00F06DD9"/>
    <w:rsid w:val="00F1113C"/>
    <w:rsid w:val="00F12CEE"/>
    <w:rsid w:val="00F12DB1"/>
    <w:rsid w:val="00F14A27"/>
    <w:rsid w:val="00F14AC3"/>
    <w:rsid w:val="00F20EF6"/>
    <w:rsid w:val="00F21232"/>
    <w:rsid w:val="00F230BA"/>
    <w:rsid w:val="00F240FA"/>
    <w:rsid w:val="00F250C0"/>
    <w:rsid w:val="00F2733F"/>
    <w:rsid w:val="00F302F8"/>
    <w:rsid w:val="00F3096C"/>
    <w:rsid w:val="00F31830"/>
    <w:rsid w:val="00F32390"/>
    <w:rsid w:val="00F35355"/>
    <w:rsid w:val="00F35922"/>
    <w:rsid w:val="00F35EBC"/>
    <w:rsid w:val="00F3632A"/>
    <w:rsid w:val="00F36A9D"/>
    <w:rsid w:val="00F36DA1"/>
    <w:rsid w:val="00F37562"/>
    <w:rsid w:val="00F431EF"/>
    <w:rsid w:val="00F435CD"/>
    <w:rsid w:val="00F43809"/>
    <w:rsid w:val="00F441AD"/>
    <w:rsid w:val="00F44D61"/>
    <w:rsid w:val="00F45CF2"/>
    <w:rsid w:val="00F5043B"/>
    <w:rsid w:val="00F506BD"/>
    <w:rsid w:val="00F51C38"/>
    <w:rsid w:val="00F5323F"/>
    <w:rsid w:val="00F54E5E"/>
    <w:rsid w:val="00F566FE"/>
    <w:rsid w:val="00F6052C"/>
    <w:rsid w:val="00F62063"/>
    <w:rsid w:val="00F64228"/>
    <w:rsid w:val="00F65776"/>
    <w:rsid w:val="00F66A34"/>
    <w:rsid w:val="00F66D7B"/>
    <w:rsid w:val="00F738B2"/>
    <w:rsid w:val="00F75A6F"/>
    <w:rsid w:val="00F76331"/>
    <w:rsid w:val="00F76654"/>
    <w:rsid w:val="00F76816"/>
    <w:rsid w:val="00F76851"/>
    <w:rsid w:val="00F76EFD"/>
    <w:rsid w:val="00F775FD"/>
    <w:rsid w:val="00F80953"/>
    <w:rsid w:val="00F82B73"/>
    <w:rsid w:val="00F83198"/>
    <w:rsid w:val="00F83E5C"/>
    <w:rsid w:val="00F8494C"/>
    <w:rsid w:val="00F84E51"/>
    <w:rsid w:val="00F85DF8"/>
    <w:rsid w:val="00F874E8"/>
    <w:rsid w:val="00F87B1C"/>
    <w:rsid w:val="00F90AAC"/>
    <w:rsid w:val="00F90D7C"/>
    <w:rsid w:val="00F91344"/>
    <w:rsid w:val="00F91B15"/>
    <w:rsid w:val="00F94CDC"/>
    <w:rsid w:val="00F94CF3"/>
    <w:rsid w:val="00F968FE"/>
    <w:rsid w:val="00F96F1B"/>
    <w:rsid w:val="00F97064"/>
    <w:rsid w:val="00FA1DFA"/>
    <w:rsid w:val="00FA2CCA"/>
    <w:rsid w:val="00FA6E25"/>
    <w:rsid w:val="00FB1499"/>
    <w:rsid w:val="00FB696E"/>
    <w:rsid w:val="00FC185F"/>
    <w:rsid w:val="00FC28E9"/>
    <w:rsid w:val="00FC5808"/>
    <w:rsid w:val="00FC62DC"/>
    <w:rsid w:val="00FC6FEA"/>
    <w:rsid w:val="00FD0FB3"/>
    <w:rsid w:val="00FD2A62"/>
    <w:rsid w:val="00FD38C6"/>
    <w:rsid w:val="00FD699F"/>
    <w:rsid w:val="00FD7063"/>
    <w:rsid w:val="00FD7CCB"/>
    <w:rsid w:val="00FE1286"/>
    <w:rsid w:val="00FE2190"/>
    <w:rsid w:val="00FE287E"/>
    <w:rsid w:val="00FE721E"/>
    <w:rsid w:val="00FE7385"/>
    <w:rsid w:val="00FE7830"/>
    <w:rsid w:val="00FE7C55"/>
    <w:rsid w:val="00FF074C"/>
    <w:rsid w:val="00FF0EB6"/>
    <w:rsid w:val="00FF0F2D"/>
    <w:rsid w:val="00FF166C"/>
    <w:rsid w:val="00FF38B9"/>
    <w:rsid w:val="00FF3C56"/>
    <w:rsid w:val="00FF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2" w:uiPriority="99"/>
    <w:lsdException w:name="Title" w:uiPriority="10" w:qFormat="1"/>
    <w:lsdException w:name="Body Text"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0">
    <w:name w:val="Текст1"/>
    <w:basedOn w:val="11"/>
    <w:rsid w:val="00660B6B"/>
    <w:pPr>
      <w:ind w:firstLine="0"/>
      <w:jc w:val="left"/>
    </w:pPr>
    <w:rPr>
      <w:sz w:val="26"/>
    </w:rPr>
  </w:style>
  <w:style w:type="paragraph" w:customStyle="1" w:styleId="11">
    <w:name w:val="Обычный1"/>
    <w:link w:val="Normal"/>
    <w:rsid w:val="00660B6B"/>
    <w:pPr>
      <w:ind w:firstLine="720"/>
      <w:jc w:val="both"/>
    </w:pPr>
    <w:rPr>
      <w:sz w:val="28"/>
    </w:rPr>
  </w:style>
  <w:style w:type="paragraph" w:customStyle="1" w:styleId="110">
    <w:name w:val="Заголовок 11"/>
    <w:basedOn w:val="11"/>
    <w:next w:val="11"/>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2">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uiPriority w:val="3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1"/>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link w:val="afb"/>
    <w:semiHidden/>
    <w:rsid w:val="00694533"/>
    <w:pPr>
      <w:widowControl w:val="0"/>
      <w:autoSpaceDE w:val="0"/>
      <w:autoSpaceDN w:val="0"/>
    </w:pPr>
    <w:rPr>
      <w:sz w:val="20"/>
      <w:szCs w:val="20"/>
    </w:rPr>
  </w:style>
  <w:style w:type="paragraph" w:customStyle="1" w:styleId="13">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iPriority w:val="99"/>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34"/>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1"/>
    <w:qFormat/>
    <w:rsid w:val="0078337B"/>
    <w:rPr>
      <w:rFonts w:eastAsia="Calibri"/>
    </w:rPr>
  </w:style>
  <w:style w:type="character" w:customStyle="1" w:styleId="afb">
    <w:name w:val="Текст сноски Знак"/>
    <w:basedOn w:val="a0"/>
    <w:link w:val="afa"/>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4">
    <w:name w:val="Без интервала1"/>
    <w:link w:val="NoSpacingChar"/>
    <w:rsid w:val="00474459"/>
    <w:rPr>
      <w:rFonts w:ascii="Calibri" w:hAnsi="Calibri"/>
      <w:sz w:val="22"/>
      <w:szCs w:val="22"/>
      <w:lang w:eastAsia="en-US"/>
    </w:rPr>
  </w:style>
  <w:style w:type="character" w:customStyle="1" w:styleId="NoSpacingChar">
    <w:name w:val="No Spacing Char"/>
    <w:link w:val="14"/>
    <w:locked/>
    <w:rsid w:val="00474459"/>
    <w:rPr>
      <w:rFonts w:ascii="Calibri" w:hAnsi="Calibri"/>
      <w:sz w:val="22"/>
      <w:szCs w:val="22"/>
      <w:lang w:eastAsia="en-US" w:bidi="ar-SA"/>
    </w:rPr>
  </w:style>
  <w:style w:type="paragraph" w:customStyle="1" w:styleId="ConsPlusNormal">
    <w:name w:val="ConsPlusNormal"/>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5">
    <w:name w:val="Дата Знак1"/>
    <w:basedOn w:val="a0"/>
    <w:link w:val="affa"/>
    <w:rsid w:val="00474459"/>
    <w:rPr>
      <w:sz w:val="24"/>
      <w:szCs w:val="24"/>
    </w:rPr>
  </w:style>
  <w:style w:type="character" w:customStyle="1" w:styleId="affb">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character" w:customStyle="1" w:styleId="aff8">
    <w:name w:val="Без интервала Знак"/>
    <w:basedOn w:val="a0"/>
    <w:link w:val="aff7"/>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divs>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ob.volhov@bk.ru" TargetMode="External"/><Relationship Id="rId13" Type="http://schemas.openxmlformats.org/officeDocument/2006/relationships/hyperlink" Target="mailto:nuz.ob.volhov@b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uz.ob.volhov@bk.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C7B930773296B8D4AB2E76479E8CBD7047B75745751B7l811Q"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3EEF83BA23A828AD0CA95920CBEA6FD2C45F7994077B296B8D4AB2E76479E8CBD7047B75745751BEl810Q"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uz.ob.volhov@b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4A604D-FE47-4FDA-A664-975F6FB62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41</Pages>
  <Words>20504</Words>
  <Characters>116878</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137108</CharactersWithSpaces>
  <SharedDoc>false</SharedDoc>
  <HLinks>
    <vt:vector size="36" baseType="variant">
      <vt:variant>
        <vt:i4>8323167</vt:i4>
      </vt:variant>
      <vt:variant>
        <vt:i4>15</vt:i4>
      </vt:variant>
      <vt:variant>
        <vt:i4>0</vt:i4>
      </vt:variant>
      <vt:variant>
        <vt:i4>5</vt:i4>
      </vt:variant>
      <vt:variant>
        <vt:lpwstr>mailto:nuz.ob.volhov@bk.ru</vt:lpwstr>
      </vt:variant>
      <vt:variant>
        <vt:lpwstr/>
      </vt: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Экономист 2</cp:lastModifiedBy>
  <cp:revision>7</cp:revision>
  <cp:lastPrinted>2018-11-13T07:17:00Z</cp:lastPrinted>
  <dcterms:created xsi:type="dcterms:W3CDTF">2019-10-15T12:23:00Z</dcterms:created>
  <dcterms:modified xsi:type="dcterms:W3CDTF">2019-11-21T10:02:00Z</dcterms:modified>
</cp:coreProperties>
</file>