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Извещение № 10-2019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 проведении   запроса котировок на право заключения договора на поставку многоразовых кассет для оцифровщика FCR capsula XL2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
        <w:tblW w:w="1077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7"/>
        <w:gridCol w:w="3318"/>
        <w:gridCol w:w="6839"/>
        <w:tblGridChange w:id="0">
          <w:tblGrid>
            <w:gridCol w:w="617"/>
            <w:gridCol w:w="3318"/>
            <w:gridCol w:w="6839"/>
          </w:tblGrid>
        </w:tblGridChange>
      </w:tblGrid>
      <w:t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п/п</w:t>
            </w:r>
            <w:r w:rsidDel="00000000" w:rsidR="00000000" w:rsidRPr="00000000">
              <w:rPr>
                <w:rtl w:val="0"/>
              </w:rPr>
            </w:r>
          </w:p>
        </w:tc>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Параметры процедуры закупки</w:t>
            </w:r>
            <w:r w:rsidDel="00000000" w:rsidR="00000000" w:rsidRPr="00000000">
              <w:rPr>
                <w:rtl w:val="0"/>
              </w:rPr>
            </w:r>
          </w:p>
        </w:tc>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Условия проводимой закупки</w:t>
            </w:r>
            <w:r w:rsidDel="00000000" w:rsidR="00000000" w:rsidRPr="00000000">
              <w:rPr>
                <w:rtl w:val="0"/>
              </w:rPr>
            </w:r>
          </w:p>
        </w:tc>
      </w:tr>
      <w:tr>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r w:rsidDel="00000000" w:rsidR="00000000" w:rsidRPr="00000000">
              <w:rPr>
                <w:rtl w:val="0"/>
              </w:rPr>
            </w:r>
          </w:p>
        </w:tc>
      </w:tr>
      <w:tr>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Способ закупки</w:t>
            </w:r>
            <w:r w:rsidDel="00000000" w:rsidR="00000000" w:rsidRPr="00000000">
              <w:rPr>
                <w:rtl w:val="0"/>
              </w:rPr>
            </w:r>
          </w:p>
        </w:tc>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Запрос котировок</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 размещенного на сайте заказчика www.ob-volhovstroy.ru  </w:t>
            </w:r>
          </w:p>
        </w:tc>
      </w:tr>
      <w:tr>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Заказчик</w:t>
            </w:r>
            <w:r w:rsidDel="00000000" w:rsidR="00000000" w:rsidRPr="00000000">
              <w:rPr>
                <w:rtl w:val="0"/>
              </w:rPr>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НУЗ «Отделенческая больница на ст. Волховстрой ОАО «РЖД»</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187401, Ленинградская обл., г. Волхов, ул. Воронежская, д.1.</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Тел. (813-63) 7-22-27 (приемная), (813-63) 6-28-44 (экономический отдел).</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E-mail: </w:t>
            </w:r>
            <w:hyperlink r:id="rId6">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nuz.ob.volhov@bk.ru</w:t>
              </w:r>
            </w:hyperlink>
            <w:r w:rsidDel="00000000" w:rsidR="00000000" w:rsidRPr="00000000">
              <w:rPr>
                <w:rtl w:val="0"/>
              </w:rPr>
            </w:r>
          </w:p>
        </w:tc>
      </w:tr>
      <w:tr>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Предмет процедуры закупки</w:t>
            </w:r>
            <w:r w:rsidDel="00000000" w:rsidR="00000000" w:rsidRPr="00000000">
              <w:rPr>
                <w:rtl w:val="0"/>
              </w:rPr>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Поставка многоразовых кассет для оцифровщика FCR capsula XL2</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Место поставки товара, выполнения работ, оказания услуг</w:t>
            </w:r>
            <w:r w:rsidDel="00000000" w:rsidR="00000000" w:rsidRPr="00000000">
              <w:rPr>
                <w:rtl w:val="0"/>
              </w:rPr>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187401, Ленинградская обл., г. Волхов, ул. Воронежская, д.1.</w:t>
            </w:r>
          </w:p>
        </w:tc>
      </w:tr>
      <w:tr>
        <w:trPr>
          <w:trHeight w:val="1440" w:hRule="atLeast"/>
        </w:trPr>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Почтовый/электронный адрес для направления заявки (коммерческого предложения)</w:t>
            </w:r>
            <w:r w:rsidDel="00000000" w:rsidR="00000000" w:rsidRPr="00000000">
              <w:rPr>
                <w:rtl w:val="0"/>
              </w:rPr>
            </w:r>
          </w:p>
        </w:tc>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nuz.ob.volhov@bk.ru</w:t>
              </w:r>
            </w:hyperlink>
            <w:r w:rsidDel="00000000" w:rsidR="00000000" w:rsidRPr="00000000">
              <w:rPr>
                <w:rtl w:val="0"/>
              </w:rPr>
            </w:r>
          </w:p>
        </w:tc>
      </w:tr>
      <w:tr>
        <w:trPr>
          <w:trHeight w:val="820" w:hRule="atLeast"/>
        </w:trPr>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Начальная (максимальная) цена</w:t>
            </w: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360 815 (Триста шестьдесят тысяч восемьсот пятнадцать) рублей 00 копеек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Del="00000000" w:rsidR="00000000" w:rsidRPr="00000000">
              <w:rPr>
                <w:rtl w:val="0"/>
              </w:rPr>
            </w:r>
          </w:p>
        </w:tc>
      </w:tr>
      <w:tr>
        <w:trPr>
          <w:trHeight w:val="1600" w:hRule="atLeast"/>
        </w:trP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w:t>
            </w:r>
            <w:r w:rsidDel="00000000" w:rsidR="00000000" w:rsidRPr="00000000">
              <w:rPr>
                <w:rtl w:val="0"/>
              </w:rPr>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Срок подачи заявок</w:t>
            </w:r>
            <w:r w:rsidDel="00000000" w:rsidR="00000000" w:rsidRPr="00000000">
              <w:rPr>
                <w:rtl w:val="0"/>
              </w:rPr>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Дата начала подачи заявок – с момента опубликования извещения и документации на сайте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«16» апреля 2019г</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Дата окончания срока подачи заявок –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23» апреля 2019г в 10:00 часов</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 московскому времени.</w:t>
            </w:r>
          </w:p>
        </w:tc>
      </w:tr>
      <w:t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w:t>
            </w: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Место и дата вскрытия заявок</w:t>
            </w:r>
            <w:r w:rsidDel="00000000" w:rsidR="00000000" w:rsidRPr="00000000">
              <w:rPr>
                <w:rtl w:val="0"/>
              </w:rPr>
            </w:r>
          </w:p>
        </w:tc>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Вскрытие заявок осуществляется по истечении срока подачи заявок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23» апреля 2019г в 11:00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часов московского времени по адресу: 187401, Ленинградская обл., г. Волхов, ул. Воронежская, д.1.</w:t>
            </w:r>
          </w:p>
        </w:tc>
      </w:tr>
      <w:t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Место и дата рассмотрения предложений участников закупки и подведения итогов закупки</w:t>
            </w:r>
            <w:r w:rsidDel="00000000" w:rsidR="00000000" w:rsidRPr="00000000">
              <w:rPr>
                <w:rtl w:val="0"/>
              </w:rPr>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Рассмотрение заявок осуществляется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23» апреля 2019г в 11:30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часов по московскому времени по адресу:</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187401, Ленинградская обл., г. Волхов, ул. Воронежская, д.1.</w:t>
            </w:r>
            <w:r w:rsidDel="00000000" w:rsidR="00000000" w:rsidRPr="00000000">
              <w:rPr>
                <w:rtl w:val="0"/>
              </w:rPr>
            </w:r>
          </w:p>
        </w:tc>
      </w:tr>
      <w:tr>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 </w:t>
            </w:r>
            <w:r w:rsidDel="00000000" w:rsidR="00000000" w:rsidRPr="00000000">
              <w:rPr>
                <w:rtl w:val="0"/>
              </w:rPr>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Публикация протокола вскрытия конвертов</w:t>
            </w:r>
            <w:r w:rsidDel="00000000" w:rsidR="00000000" w:rsidRPr="00000000">
              <w:rPr>
                <w:rtl w:val="0"/>
              </w:rPr>
            </w:r>
          </w:p>
        </w:tc>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 позднее 3-х дней с даты подписания протокола вскрытия конвертов  на сайте Учреждения: www.ob-volhovstroy.ru  </w:t>
            </w:r>
          </w:p>
        </w:tc>
      </w:tr>
      <w:tr>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 </w:t>
            </w:r>
            <w:r w:rsidDel="00000000" w:rsidR="00000000" w:rsidRPr="00000000">
              <w:rPr>
                <w:rtl w:val="0"/>
              </w:rPr>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Требования к участникам Закупки в запросе котировок:</w:t>
            </w:r>
            <w:r w:rsidDel="00000000" w:rsidR="00000000" w:rsidRPr="00000000">
              <w:rPr>
                <w:rtl w:val="0"/>
              </w:rPr>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неприостановление деятельности участника закупки в порядке, установленном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Кодексом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Российской Федерации об административных правонарушениях, на дату подачи заявки на участие в закупке;</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Отсутствие информации об участнике закупки в реестре недобросовестных поставщиков, предусмотренном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статьей 5</w:t>
              </w:r>
            </w:hyperlink>
            <w:bookmarkStart w:colFirst="0" w:colLast="0" w:name="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12. </w:t>
            </w:r>
            <w:r w:rsidDel="00000000" w:rsidR="00000000" w:rsidRPr="00000000">
              <w:rPr>
                <w:rtl w:val="0"/>
              </w:rPr>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Перечень документов, представляемых участниками закупки в составе заявки</w:t>
            </w:r>
            <w:r w:rsidDel="00000000" w:rsidR="00000000" w:rsidRPr="00000000">
              <w:rPr>
                <w:rtl w:val="0"/>
              </w:rPr>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-учредительные документы с учетом внесенных в них изменений;</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свидетельства о государственной регистрации учредительных документов и внесенных в них изменений;</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-свидетельства о постановке  на учет в налоговом органе;</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-регистрационные удостоверения, сертификаты и декларации соответствия на предлагаемый Товар и другие соответствующие справки;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Победитель</w:t>
            </w:r>
            <w:r w:rsidDel="00000000" w:rsidR="00000000" w:rsidRPr="00000000">
              <w:rPr>
                <w:rtl w:val="0"/>
              </w:rPr>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14.</w:t>
            </w:r>
            <w:r w:rsidDel="00000000" w:rsidR="00000000" w:rsidRPr="00000000">
              <w:rPr>
                <w:rtl w:val="0"/>
              </w:rPr>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Право отказа от проведения процедуры</w:t>
            </w:r>
            <w:r w:rsidDel="00000000" w:rsidR="00000000" w:rsidRPr="00000000">
              <w:rPr>
                <w:rtl w:val="0"/>
              </w:rPr>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trPr>
          <w:trHeight w:val="3300" w:hRule="atLeast"/>
        </w:trPr>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Разъяснения котировочной документации</w:t>
            </w:r>
            <w:r w:rsidDel="00000000" w:rsidR="00000000" w:rsidRPr="00000000">
              <w:rPr>
                <w:rtl w:val="0"/>
              </w:rPr>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ходе котировочных заявок Конкурсная комиссия Заказчика вправе потребовать от участников котировки разъяснения сведений, содержащихся в котировочных заявках. Ответ на запрос о разъяснении котировочной документации должен быть представлен в течение 2-х дней со дня поступления запроса, но не позднее срока окончания подачи котировочных заявок. Представленные разъяснения не должны изменить содержание заявки по существу.  Организатор процедуры закупки обязан опубликовать разъяснения на официальном сайте не позднее 3 дней со дня предоставления разъяснений.</w:t>
            </w:r>
          </w:p>
        </w:tc>
      </w:tr>
      <w:tr>
        <w:trPr>
          <w:trHeight w:val="560" w:hRule="atLeast"/>
        </w:trPr>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16 </w:t>
            </w:r>
            <w:r w:rsidDel="00000000" w:rsidR="00000000" w:rsidRPr="00000000">
              <w:rPr>
                <w:rtl w:val="0"/>
              </w:rPr>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Право участников закупки на разъяснения</w:t>
            </w:r>
            <w:r w:rsidDel="00000000" w:rsidR="00000000" w:rsidRPr="00000000">
              <w:rPr>
                <w:rtl w:val="0"/>
              </w:rPr>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17.</w:t>
            </w:r>
            <w:r w:rsidDel="00000000" w:rsidR="00000000" w:rsidRPr="00000000">
              <w:rPr>
                <w:rtl w:val="0"/>
              </w:rPr>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Дата публикации и адреса сайтов в сети Интернет</w:t>
            </w:r>
            <w:r w:rsidDel="00000000" w:rsidR="00000000" w:rsidRPr="00000000">
              <w:rPr>
                <w:rtl w:val="0"/>
              </w:rPr>
            </w:r>
          </w:p>
        </w:tc>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Настоящее извещение и документация</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размещены на официальном сайте www.ob-volhovstroy.ru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16» апреля 2019г.</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Все необходимые документы по</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проведению запроса котировок размещены в разделе «Тендеры».</w:t>
            </w:r>
          </w:p>
        </w:tc>
      </w:tr>
    </w:tb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Сведения об условиях договора и товаре, на поставку которого осуществляется закупка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№ЦДЗ-35, размещенного на сайте заказчика:</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www.ob-volhovstroy.ru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 Наименование и описание объекта закупки (функциональные, технические и качественные характеристики, эксплуатационные характеристики объекта закупки (при необходимости)), количество товара</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Наименование: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поставка</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многоразовых кассет с использованием имеющегося в рентген кабинете оцифровщика FCR capsula XL2</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Техническое задание</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1040"/>
          <w:tab w:val="left" w:pos="1440"/>
          <w:tab w:val="left" w:pos="80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поставку одноразовых многоразовых кассет к оцифровщику FCR capsula XL2</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1040"/>
          <w:tab w:val="left" w:pos="1440"/>
          <w:tab w:val="left" w:pos="80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Адрес поставки: 187401, Ленинградская обл., г. Волхов, ул. Воронежская, д.1.</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040"/>
          <w:tab w:val="left" w:pos="1440"/>
          <w:tab w:val="left" w:pos="80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Требования к поставляемому товару:</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tbl>
      <w:tblPr>
        <w:tblStyle w:val="Table2"/>
        <w:tblW w:w="1045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4712"/>
        <w:gridCol w:w="2977"/>
        <w:gridCol w:w="889"/>
        <w:gridCol w:w="1203"/>
        <w:tblGridChange w:id="0">
          <w:tblGrid>
            <w:gridCol w:w="675"/>
            <w:gridCol w:w="4712"/>
            <w:gridCol w:w="2977"/>
            <w:gridCol w:w="889"/>
            <w:gridCol w:w="1203"/>
          </w:tblGrid>
        </w:tblGridChange>
      </w:tblGrid>
      <w:tr>
        <w:trPr>
          <w:trHeight w:val="280" w:hRule="atLeast"/>
        </w:trPr>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Название товара</w:t>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3" w:right="-5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Необходимые требования</w:t>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3" w:right="-5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Ед.</w:t>
              <w:br w:type="textWrapping"/>
              <w:t xml:space="preserve">изм.</w:t>
            </w:r>
          </w:p>
        </w:tc>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3" w:right="-5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   шт.</w:t>
            </w:r>
          </w:p>
        </w:tc>
      </w:tr>
      <w:tr>
        <w:trPr>
          <w:trHeight w:val="280" w:hRule="atLeast"/>
        </w:trPr>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Кассета для общей рентгенографии многоразового использования пластиковая к оцифровщику</w:t>
            </w:r>
            <w:r w:rsidDel="00000000" w:rsidR="00000000" w:rsidRPr="00000000">
              <w:rPr>
                <w:rtl w:val="0"/>
              </w:rPr>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Кассета пластиковая  IP CASS-CC BW PB 35X43 см, является принадлежностью к Устройству FCR Capsula XL2 (CR-IR 359), Аппаратам CR-IR 391RU, FCR Prima T (CR-IR 392), FCR Prima Tm (CR-IR 392), FCR Profect CS Plus (CR-IR 363)</w:t>
            </w:r>
            <w:r w:rsidDel="00000000" w:rsidR="00000000" w:rsidRPr="00000000">
              <w:rPr>
                <w:rtl w:val="0"/>
              </w:rPr>
            </w:r>
          </w:p>
        </w:tc>
        <w:tc>
          <w:tcP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280" w:hRule="atLeast"/>
        </w:trPr>
        <w:tc>
          <w:tcP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Кассета для общей рентгенографии многоразового использования пластиковая к оцифровщику</w:t>
            </w:r>
            <w:r w:rsidDel="00000000" w:rsidR="00000000" w:rsidRPr="00000000">
              <w:rPr>
                <w:rtl w:val="0"/>
              </w:rPr>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Кассета пластиковая  IP CASS-CC BW PB 35X35 см, является принадлежностью к Устройству FCR Capsula XL2 (CR-IR 359), Аппаратам CR-IR 391RU, FCR Prima T (CR-IR 392), FCR Prima Tm (CR-IR 392), FCR Profect CS Plus (CR-IR 363)</w:t>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280" w:hRule="atLeast"/>
        </w:trPr>
        <w:tc>
          <w:tcP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Кассета для общей рентгенографии многоразового использования пластиковая к оцифровщику</w:t>
            </w:r>
            <w:r w:rsidDel="00000000" w:rsidR="00000000" w:rsidRPr="00000000">
              <w:rPr>
                <w:rtl w:val="0"/>
              </w:rPr>
            </w:r>
          </w:p>
        </w:tc>
        <w:tc>
          <w:tcP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Кассета пластиковая  IP CASS-CC BW PB 24X30 см, является принадлежностью к Устройству FCR Capsula XL2 (CR-IR 359), Аппаратам CR-IR 391RU, FCR Prima T (CR-IR 392), FCR Prima Tm (CR-IR 392), FCR Profect CS Plus (CR-IR 363)</w:t>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280" w:hRule="atLeast"/>
        </w:trPr>
        <w:tc>
          <w:tcP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Кассета для общей рентгенографии многоразового использования пластиковая к оцифровщику</w:t>
            </w:r>
            <w:r w:rsidDel="00000000" w:rsidR="00000000" w:rsidRPr="00000000">
              <w:rPr>
                <w:rtl w:val="0"/>
              </w:rPr>
            </w:r>
          </w:p>
        </w:tc>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Кассета пластиковая  IP CASS-CC BW PB 18X24 см, является принадлежностью к Устройству FCR Capsula XL2 (CR-IR 359), Аппаратам CR-IR 391RU, FCR Prima T (CR-IR 392), FCR Prima Tm (CR-IR 392), FCR Profect CS Plus (CR-IR 363)</w:t>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280" w:hRule="atLeast"/>
        </w:trPr>
        <w:tc>
          <w:tcP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Кассета для общей рентгенографии многоразового использования пластиковая к оцифровщику</w:t>
            </w:r>
            <w:r w:rsidDel="00000000" w:rsidR="00000000" w:rsidRPr="00000000">
              <w:rPr>
                <w:rtl w:val="0"/>
              </w:rPr>
            </w:r>
          </w:p>
        </w:tc>
        <w:tc>
          <w:tcP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Пластина гибкая для получения изображения IP-6 ST 35X43 см, является принадлежностью к Устройству FCR Capsula XL2 (CR-IR 359), Аппаратам CR-IR 391RU, FCR Prima T (CR-IR 392), FCR Prima Tm (CR-IR 392), FCR Profect CS Plus (CR-IR 363)</w:t>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280" w:hRule="atLeast"/>
        </w:trPr>
        <w:tc>
          <w:tcP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Кассета для общей рентгенографии многоразового использования пластиковая к оцифровщику</w:t>
            </w:r>
            <w:r w:rsidDel="00000000" w:rsidR="00000000" w:rsidRPr="00000000">
              <w:rPr>
                <w:rtl w:val="0"/>
              </w:rPr>
            </w:r>
          </w:p>
        </w:tc>
        <w:tc>
          <w:tcP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Пластина гибкая для получения изображения IP-6 ST 35X35 см, является принадлежностью к Устройству FCR Capsula XL2 (CR-IR 359), Аппаратам CR-IR 391RU, FCR Prima T (CR-IR 392), FCR Prima Tm (CR-IR 392), FCR Profect CS Plus (CR-IR 363)</w:t>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шт.</w:t>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280" w:hRule="atLeast"/>
        </w:trPr>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Кассета для общей рентгенографии многоразового использования пластиковая к оцифровщику</w:t>
            </w:r>
            <w:r w:rsidDel="00000000" w:rsidR="00000000" w:rsidRPr="00000000">
              <w:rPr>
                <w:rtl w:val="0"/>
              </w:rPr>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Пластина гибкая для получения изображения IP-6 ST 24X30 см, является принадлежностью к Устройству FCR Capsula XL2 (CR-IR 359), Аппаратам CR-IR 391RU, FCR Prima T (CR-IR 392), FCR Prima Tm (CR-IR 392), FCR Profect CS Plus (CR-IR 363)</w:t>
            </w:r>
          </w:p>
        </w:tc>
        <w:tc>
          <w:tcP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280" w:hRule="atLeast"/>
        </w:trPr>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Кассета для общей рентгенографии многоразового использования пластиковая к оцифровщику</w:t>
            </w:r>
            <w:r w:rsidDel="00000000" w:rsidR="00000000" w:rsidRPr="00000000">
              <w:rPr>
                <w:rtl w:val="0"/>
              </w:rPr>
            </w:r>
          </w:p>
        </w:tc>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Пластина гибкая для получения изображения IP-6 ST 18X24 см, является принадлежностью к Устройству FCR Capsula XL2 (CR-IR 359), Аппаратам CR-IR 391RU, FCR Prima T (CR-IR 392), FCR Prima Tm (CR-IR 392), FCR Profect CS Plus (CR-IR 363)</w:t>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w:t>
            </w:r>
          </w:p>
        </w:tc>
        <w:tc>
          <w:tcP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b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Наличие документации: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Декларация о соответствии, Регистрационное удостоверение, Сертификат соответствия, лицензия.</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Срок и порядок оплаты товара: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перечисление денежных средств на расчетный счет Поставщика после принятия Товара Покупателем и подписания Сторонами товарной накладной формы (ТОРГ-12) в течение 30 (тридцати) календарных дней.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Сроки  поставки товара: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течение 20 рабочих дней с даты подписания Договора.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6"/>
          <w:szCs w:val="26"/>
          <w:u w:val="none"/>
          <w:shd w:fill="auto" w:val="clear"/>
          <w:vertAlign w:val="baseline"/>
          <w:rtl w:val="0"/>
        </w:rPr>
        <w:t xml:space="preserve">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КОТИРОВОЧНАЯ ЗАЯВКА на Извещение №_________</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НУЗ «Отделенческая больница на ст. Волховстрой ОАО «РЖД»</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Кому:</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www.ob-volhovstroy.ru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Адрес:</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187401, Ленинградская обл., г. Волхов, ул. Воронежская, д.1.</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Тел.</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(813-63) 7-22-27 (приемная), (813-63) 6-28-44 (экономический отдел).</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Факс:</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(81363) 6-22-27.</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nuz.ob.volhov@bk.ru</w:t>
        </w:r>
      </w:hyperlink>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Уважаемые господа!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Мы, </w:t>
        <w:tab/>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ab/>
        <w:t xml:space="preserve">_________________________________________________________________</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основании Вашего извещения о проведении запроса котировок предлагаем поставить товар:</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3"/>
        <w:tblW w:w="10015.0" w:type="dxa"/>
        <w:jc w:val="left"/>
        <w:tblInd w:w="-34.0" w:type="dxa"/>
        <w:tblLayout w:type="fixed"/>
        <w:tblLook w:val="0000"/>
      </w:tblPr>
      <w:tblGrid>
        <w:gridCol w:w="568"/>
        <w:gridCol w:w="2580"/>
        <w:gridCol w:w="709"/>
        <w:gridCol w:w="708"/>
        <w:gridCol w:w="993"/>
        <w:gridCol w:w="1672"/>
        <w:gridCol w:w="1021"/>
        <w:gridCol w:w="1764"/>
        <w:tblGridChange w:id="0">
          <w:tblGrid>
            <w:gridCol w:w="568"/>
            <w:gridCol w:w="2580"/>
            <w:gridCol w:w="709"/>
            <w:gridCol w:w="708"/>
            <w:gridCol w:w="993"/>
            <w:gridCol w:w="1672"/>
            <w:gridCol w:w="1021"/>
            <w:gridCol w:w="1764"/>
          </w:tblGrid>
        </w:tblGridChange>
      </w:tblGrid>
      <w:tr>
        <w:trPr>
          <w:trHeight w:val="580" w:hRule="atLeast"/>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п/п</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Наименование</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3" w:right="-53"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Ед.</w:t>
              <w:br w:type="textWrapping"/>
              <w:t xml:space="preserve">изм.</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3" w:right="-53"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Кол-во,   шт.</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3" w:right="-177"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НДС,</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Цена за ед. с НДС, руб.</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Сумма НДС, руб.</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Стоимость вкл. НДС, руб.</w:t>
            </w:r>
            <w:r w:rsidDel="00000000" w:rsidR="00000000" w:rsidRPr="00000000">
              <w:rPr>
                <w:rtl w:val="0"/>
              </w:rPr>
            </w:r>
          </w:p>
        </w:tc>
      </w:tr>
      <w:tr>
        <w:trPr>
          <w:trHeight w:val="420" w:hRule="atLeast"/>
        </w:trPr>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08"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480" w:hRule="atLeast"/>
        </w:trPr>
        <w:tc>
          <w:tcPr>
            <w:gridSpan w:val="7"/>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ИТОГО:</w:t>
            </w: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Условия исполнения договора: </w:t>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5"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Требования к безопасности, качеству, техническим характеристикам, функциональным характеристикам товара:</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5"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Товар, заявленный к поставке, должен соответствовать по качеству и техническим характеристикам, Сертификатам Соответствия, декларациям соответствия (если предусмотрено).</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5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5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Место поставки товара: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187401, Ленинградская обл., г. Волхов, ул. Воронежская, д.1.</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Сроки  поставки товара: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 течение 20 рабочих дней с даты подписания Договора.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Условия поставки товара: </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поставляемый по настоящему Договору Товар является новым и не был в эксплуатации;</w:t>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00000" w:rsidDel="00000000" w:rsidP="00000000" w:rsidRDefault="00000000" w:rsidRPr="00000000" w14:paraId="000000F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производстве Товара были применены качественные материалы, и было обеспечено надлежащее техническое исполнение;</w:t>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000000" w:rsidDel="00000000" w:rsidP="00000000" w:rsidRDefault="00000000" w:rsidRPr="00000000" w14:paraId="000000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w:t>
      </w:r>
    </w:p>
    <w:p w:rsidR="00000000" w:rsidDel="00000000" w:rsidP="00000000" w:rsidRDefault="00000000" w:rsidRPr="00000000" w14:paraId="000000F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поставка  товара осуществляется согласно заявке от Покупателя, направленной посредством автоматизированной системы заказов «Электронный ордер».</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5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Стоимость товара составляет: </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5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_________________(__________________________) рублей ______ копеек, включая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5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5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Стоимость товара включает: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все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5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Цена единицы товара является фиксированной и изменению в течение срока действия договора не подлежит.</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5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Срок и порядок оплаты товара: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перечисление денежных средств на расчетный счет Поставщика после принятия Товара Покупателем и подписания Сторонами товарной накладной формы (ТОРГ-12) в течение 30 (тридцати) календарных дней.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000000" w:rsidDel="00000000" w:rsidP="00000000" w:rsidRDefault="00000000" w:rsidRPr="00000000" w14:paraId="0000010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00000" w:rsidDel="00000000" w:rsidP="00000000" w:rsidRDefault="00000000" w:rsidRPr="00000000" w14:paraId="0000010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00000" w:rsidDel="00000000" w:rsidP="00000000" w:rsidRDefault="00000000" w:rsidRPr="00000000" w14:paraId="0000010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00000" w:rsidDel="00000000" w:rsidP="00000000" w:rsidRDefault="00000000" w:rsidRPr="00000000" w14:paraId="0000010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00000" w:rsidDel="00000000" w:rsidP="00000000" w:rsidRDefault="00000000" w:rsidRPr="00000000" w14:paraId="0000010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000000" w:rsidDel="00000000" w:rsidP="00000000" w:rsidRDefault="00000000" w:rsidRPr="00000000" w14:paraId="0000010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000000" w:rsidDel="00000000" w:rsidP="00000000" w:rsidRDefault="00000000" w:rsidRPr="00000000" w14:paraId="0000010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000000" w:rsidDel="00000000" w:rsidP="00000000" w:rsidRDefault="00000000" w:rsidRPr="00000000" w14:paraId="0000010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Настоящей заявкой подтверждаем, что против __________________________________________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(наименование Участника размещения заказа) </w:t>
      </w:r>
      <w:r w:rsidDel="00000000" w:rsidR="00000000" w:rsidRPr="00000000">
        <w:rPr>
          <w:rtl w:val="0"/>
        </w:rPr>
      </w:r>
    </w:p>
    <w:p w:rsidR="00000000" w:rsidDel="00000000" w:rsidP="00000000" w:rsidRDefault="00000000" w:rsidRPr="00000000" w14:paraId="000001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00000" w:rsidDel="00000000" w:rsidP="00000000" w:rsidRDefault="00000000" w:rsidRPr="00000000" w14:paraId="000001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Настоящей заявкой подтверждаем, что у ___________________________________________</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(наименование Участника размещения заказа) </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000000" w:rsidDel="00000000" w:rsidP="00000000" w:rsidRDefault="00000000" w:rsidRPr="00000000" w14:paraId="000001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6"/>
          <w:szCs w:val="26"/>
          <w:u w:val="none"/>
          <w:shd w:fill="auto" w:val="clear"/>
        </w:rPr>
      </w:pPr>
      <w:r w:rsidDel="00000000" w:rsidR="00000000" w:rsidRPr="00000000">
        <w:rPr>
          <w:rFonts w:ascii="Gungsuh" w:cs="Gungsuh" w:eastAsia="Gungsuh" w:hAnsi="Gungsuh"/>
          <w:b w:val="0"/>
          <w:i w:val="0"/>
          <w:smallCaps w:val="0"/>
          <w:strike w:val="0"/>
          <w:color w:val="000000"/>
          <w:sz w:val="26"/>
          <w:szCs w:val="26"/>
          <w:u w:val="none"/>
          <w:shd w:fill="auto" w:val="clear"/>
          <w:vertAlign w:val="baseline"/>
          <w:rtl w:val="0"/>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b w:val="0"/>
          <w:i w:val="0"/>
          <w:smallCaps w:val="0"/>
          <w:strike w:val="0"/>
          <w:color w:val="000000"/>
          <w:sz w:val="26"/>
          <w:szCs w:val="26"/>
          <w:u w:val="none"/>
          <w:shd w:fill="auto" w:val="clear"/>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20 (двадцати) календарных дней.</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(Ф.И.О., телефон сотрудника) </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Все сведения о проведении запроса котировок просим сообщать уполномоченному лицу.</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________________________                     _______                        _________________</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(должность подписавшего)                    (подпись)                     (фамилия, инициалы)</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АНКЕТА УЧАСТНИКА РАЗМЕЩЕНИЯ ЗАКАЗА</w:t>
      </w:r>
      <w:r w:rsidDel="00000000" w:rsidR="00000000" w:rsidRPr="00000000">
        <w:rPr>
          <w:rtl w:val="0"/>
        </w:rPr>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9"/>
        <w:gridCol w:w="3827"/>
        <w:tblGridChange w:id="0">
          <w:tblGrid>
            <w:gridCol w:w="6629"/>
            <w:gridCol w:w="3827"/>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Полное и сокращенное наименования организации и ее организационно-правовая форма </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Ф.И.О. участника размещения заказа – физического лица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40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Регистрационные данные:</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Дата, место и орган регистрации юридического лица, регистрации физического лица в качестве индивидуального предпринимателя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 основании Свидетельства о государственной регистрации)</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Паспортные данные для участника размещения заказа – физического лица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3.2.ИНН, КПП, ОГРН, ОКПО участника размещения заказа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ИНН  </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КПП </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ОГРН </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ОКПО  </w:t>
            </w:r>
            <w:r w:rsidDel="00000000" w:rsidR="00000000" w:rsidRPr="00000000">
              <w:rPr>
                <w:rtl w:val="0"/>
              </w:rPr>
            </w:r>
          </w:p>
        </w:tc>
      </w:tr>
      <w:tr>
        <w:trPr>
          <w:trHeight w:val="12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Юридический адрес/место жительства участника размещения заказа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Страна                      Россия </w:t>
            </w:r>
            <w:r w:rsidDel="00000000" w:rsidR="00000000" w:rsidRPr="00000000">
              <w:rPr>
                <w:rtl w:val="0"/>
              </w:rPr>
            </w:r>
          </w:p>
        </w:tc>
      </w:tr>
      <w:tr>
        <w:trPr>
          <w:trHeight w:val="24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 </w:t>
            </w:r>
            <w:r w:rsidDel="00000000" w:rsidR="00000000" w:rsidRPr="00000000">
              <w:rPr>
                <w:rtl w:val="0"/>
              </w:rPr>
            </w:r>
          </w:p>
        </w:tc>
      </w:tr>
      <w:tr>
        <w:trPr>
          <w:trHeight w:val="6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Почтовый адрес участника размещения заказа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Страна                       Россия</w:t>
            </w:r>
            <w:r w:rsidDel="00000000" w:rsidR="00000000" w:rsidRPr="00000000">
              <w:rPr>
                <w:rtl w:val="0"/>
              </w:rPr>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  </w:t>
            </w:r>
            <w:r w:rsidDel="00000000" w:rsidR="00000000" w:rsidRPr="00000000">
              <w:rPr>
                <w:rtl w:val="0"/>
              </w:rPr>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Телефон: </w:t>
            </w:r>
            <w:r w:rsidDel="00000000" w:rsidR="00000000" w:rsidRPr="00000000">
              <w:rPr>
                <w:rtl w:val="0"/>
              </w:rPr>
            </w:r>
          </w:p>
        </w:tc>
      </w:tr>
      <w:tr>
        <w:trPr>
          <w:trHeight w:val="6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Факс: </w:t>
            </w:r>
            <w:r w:rsidDel="00000000" w:rsidR="00000000" w:rsidRPr="00000000">
              <w:rPr>
                <w:rtl w:val="0"/>
              </w:rPr>
            </w:r>
          </w:p>
        </w:tc>
      </w:tr>
      <w:tr>
        <w:trPr>
          <w:trHeight w:val="60" w:hRule="atLeast"/>
        </w:trPr>
        <w:tc>
          <w:tcPr>
            <w:tcBorders>
              <w:top w:color="000000" w:space="0" w:sz="4" w:val="single"/>
              <w:left w:color="000000" w:space="0" w:sz="4" w:val="single"/>
              <w:bottom w:color="000000" w:space="0" w:sz="0" w:val="nil"/>
              <w:right w:color="000000" w:space="0" w:sz="4" w:val="single"/>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6.Банковские реквизиты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(может быть несколько)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Наименование обслуживающего банка</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Расчетный счет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Корреспондентский счет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Код БИК</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0" w:right="0" w:firstLine="40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Сведения о выданных участнику размещения заказа лицензиях, необходимых для выполнения обязательств по контракту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(указывается лицензируемый вид деятельности, реквизиты действующей лицензии, наименование территории на которой действует лицензия)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Мы, нижеподписавшиеся, заверяем правильность всех данных, указанных в анкете.</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размещения заказа</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(уполномоченный представитель) ________________</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tab/>
        <w:tab/>
        <w:t xml:space="preserve">      </w:t>
        <w:tab/>
        <w:t xml:space="preserve">                                                                    (подпись)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Главный бухгалтер</w:t>
        <w:tab/>
        <w:tab/>
        <w:tab/>
        <w:t xml:space="preserve">___________________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tab/>
        <w:tab/>
        <w:t xml:space="preserve">       (подпись)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w:t>
        <w:tab/>
        <w:tab/>
        <w:t xml:space="preserve">                             _____________</w:t>
        <w:tab/>
        <w:tab/>
        <w:t xml:space="preserve">              ________________.</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подписавшего </w:t>
        <w:tab/>
        <w:t xml:space="preserve">                    (подпись)</w:t>
        <w:tab/>
        <w:tab/>
        <w:tab/>
        <w:t xml:space="preserve">  (фамилия, инициалы)</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юридического лица))</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ПРОЕКТ ДОГОВОРА</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Договор № ____</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поставки товара</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 _______________                                                      </w:t>
        <w:tab/>
        <w:t xml:space="preserve">              «___» _________ 20___ г.</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(сокращенное наименование НУЗ «Отделенческая больница на ст. Волховстрой ОАО «РЖД»), именуемое далее «Покупатель», в лице главного врача Жаркова Александра Вячеславовича, действующего на основании Устава,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 Предмет Договора</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 Поставщик обязуется</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передать Покупателю в установленный Договором срок</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____________(далее – Товар) в соответствии со Спецификацией (Приложение №1), а Покупатель обязуется принять и оплатить Товар.</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Срок поставки Товара:</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Вариант 1.</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конкретная дата:  до «___»________ , или порядок ее определения.</w:t>
      </w: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или</w:t>
      </w: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Вариант 2.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определяется в Графике поставки (Приложение № 2).</w:t>
      </w: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1.3.Поставка Товара осуществляется: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Вариант 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 склад Покупателя, расположенный по адресу:</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187401, Ленинградская область, г. Волхов, ул. Воронежская, д.1.</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Вариант 2:</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путем выборки Товара на складе Поставщика, расположенном по адресу:_____________ (указать адрес).</w:t>
      </w: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 Время поставки:</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Вариант1:</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 рабочие дни с 8:00 до 16:00.</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single"/>
          <w:shd w:fill="auto" w:val="clear"/>
          <w:vertAlign w:val="baseline"/>
          <w:rtl w:val="0"/>
        </w:rPr>
        <w:t xml:space="preserve">Вариант 2:</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согласовывается не менее чем за 48 часов до поставки.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ab/>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 Стоимость и порядок оплаты</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или НДС не облагается на основании_____________________).</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2.2. Оплата Товара производится Покупателем путем перечисления денежных средств на расчетный счет Поставщика в следующем порядке:</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  Права и обязанности Сторон</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 Поставщик обязан:</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3.1.3. При отгрузке Товара передать Покупателю подлинники следующих документов:</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товарную накладную формы (ТОРГ-12);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счет – фактуру. ЕСЛИ ЕСТЬ НДС!</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 Покупатель обязан:</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Произвести необходимые подготовительные работы для приемки  Товара, а именно: ___________________________.</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3.2.2. Обеспечить проверку при приемке Товара по количеству качеству и комплектности.</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3.2.3. Принять и оплатить Товар в размерах и в сроки, установленные настоящим Договором.</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 Покупатель вправе досрочно принять и оплатить поставленный Поставщиком Товар.</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 Условия поставки</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 Доставка Товара Покупателю производится Поставщиком путем его отгрузки воздушным, железнодорожным, автомобильным или водным транспортом.</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номер Договора;</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номер товарной накладной формы (ТОРГ-12);</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наименование Товара;</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упаковочный лист;</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дату отгрузки;</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количество мест;</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вес нетто и вес брутто.</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 Комплектность, качество и гарантии</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 Поставщик гарантирует, что:</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поставляемый по настоящему Договору Товар является новым и не был в употреблении;</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производстве Товара были применены качественные материалы, и было обеспечено надлежащее техническое исполнение;</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tab/>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6. Упаковка и маркировка</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7.Переход права собственности</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 Ответственность Сторон</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возмещения Покупателю убытков, вызванных таким отказом;</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возврата всех уплаченных Покупателем по настоящему Договору денежных сумм;</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уплаты Покупателю штрафа в размере 10 % от общей стоимости Товара, указанной в п. 2.1 настоящего Договора.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9. Обстоятельства непреодолимой силы</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 Разрешение споров</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11. Налоговая оговорка</w:t>
      </w: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11.1. Исполнитель (Подрядчик, Поставщик, Продавец, Агент, Комиссионер, Поверенный) гарантирует, что:</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зарегистрирован в ЕГРЮЛ надлежащим образом;</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своевременно и в полном объеме уплачивает налоги, сборы и страховые взносы;</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отражает в налоговой отчетности по НДС все суммы НДС, предъявленные Заказчику (Покупателю);</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лица, подписывающие от его имени первичные документы и счета- фактуры, имеют на это все необходимые полномочия и доверенности.</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11.2. Если Исполнитель (Подрядчик, Поставщик, Продавец, Агент, Комиссионер, Поверенный) нарушит гарантии (любую одну, несколько или все вместе), указанные в пункте 11.1. настоящего раздела, и это повлечет:</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12.Порядок внесения изменений, дополнений в Договор</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и его расторжения</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12.3. Договор может быть расторгнут в случае неисполнения Поставщиком требования, предусмотренного пунктом 3.1.5 настоящего Договора.</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w:t>
      </w:r>
      <w:bookmarkStart w:colFirst="0" w:colLast="0" w:name="1fob9te" w:id="2"/>
      <w:bookmarkEnd w:id="2"/>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Договора.</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13. Антикоррупционная оговорка</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w:t>
      </w:r>
      <w:bookmarkStart w:colFirst="0" w:colLast="0" w:name="3znysh7" w:id="3"/>
      <w:bookmarkEnd w:id="3"/>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В случае возникновения у одной из Сторон подозрений, что произошло или могло произойти нарушение каких-либо положений пунктов 13.1, 13.2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13.3.1.Каналы уведомления Покупателя о нарушениях каких-либо положений пунктов 13.1, 13.2 настоящего Договора: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тел. (813-63) 7-22-27;</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электронная почта: </w:t>
      </w:r>
      <w:hyperlink r:id="rId11">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nuz.ob.volhov@bk.ru</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Каналы уведомления Поставщика о нарушениях каких-либо положений пунктов 13.1, 13.2 настоящего Договора: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тел._____________;</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электронная почта: ___________</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14. Срок действия Договора</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15. Прочие условия</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15.2.  Поставщик не вправе полностью или частично уступать свои права по настоящему Договору третьим лицам.</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15.5. Все приложения к настоящему Договору являются его неотъемлемыми частями.</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15.6. Настоящий Договор составлен в двух экземплярах, имеющих одинаковую силу, по одному экземпляру для каждой из Сторон.</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15.7. К настоящему Договору прилагаются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если прилагаются)</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15.7.1 Спецификация (приложение № 1);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15.7.2. График поставки (приложение № 2).</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16. Адреса и платёжные реквизиты Сторон</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5"/>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4"/>
        <w:gridCol w:w="4820"/>
        <w:tblGridChange w:id="0">
          <w:tblGrid>
            <w:gridCol w:w="4644"/>
            <w:gridCol w:w="482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Покупатель:</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НУЗ «Отделенческая больница на ст. Волховстрой ОАО «РЖД»</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Поставщик:</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14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187401, Ленинградская обл., г. Волхов, ул. Воронежская, д.1.</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ОГРН 1044700531050</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ИНН 4702056989</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КПП 470201001</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Р/сч (ПД) 40703810855320040705</w:t>
              <w:br w:type="textWrapping"/>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К/сч 30101810500000000653</w:t>
              <w:br w:type="textWrapping"/>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Северо-Западный банк ПАО «Сбербанк России» г. Санкт-Петербург</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БИК 044030653</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ОКПО 01109176</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ОКОГУ 41091</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Тел/факс: (813-63) 7-22-27/6-22-27</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Эл.почта: </w:t>
            </w:r>
            <w:hyperlink r:id="rId12">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nuz.ob.volhov@bk.ru</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М.П.</w:t>
        <w:tab/>
        <w:tab/>
        <w:tab/>
        <w:tab/>
        <w:tab/>
        <w:tab/>
        <w:t xml:space="preserve">М.П.</w:t>
      </w:r>
    </w:p>
    <w:tbl>
      <w:tblPr>
        <w:tblStyle w:val="Table6"/>
        <w:tblW w:w="9709.0" w:type="dxa"/>
        <w:jc w:val="left"/>
        <w:tblInd w:w="0.0" w:type="dxa"/>
        <w:tblLayout w:type="fixed"/>
        <w:tblLook w:val="0000"/>
      </w:tblPr>
      <w:tblGrid>
        <w:gridCol w:w="4375"/>
        <w:gridCol w:w="587"/>
        <w:gridCol w:w="4747"/>
        <w:tblGridChange w:id="0">
          <w:tblGrid>
            <w:gridCol w:w="4375"/>
            <w:gridCol w:w="587"/>
            <w:gridCol w:w="4747"/>
          </w:tblGrid>
        </w:tblGridChange>
      </w:tblGrid>
      <w:tr>
        <w:tc>
          <w:tcP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Главный врач</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НУЗ «Отделенческая больница </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ст. Волховстрой ОАО «РЖД»</w:t>
            </w:r>
          </w:p>
        </w:tc>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_________________/А.В. Жарков/</w:t>
            </w:r>
          </w:p>
        </w:tc>
        <w:tc>
          <w:tcP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__________________ /___________/</w:t>
            </w:r>
          </w:p>
        </w:tc>
      </w:tr>
    </w:tbl>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Приложение №1</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 договору №             от «___» ___________ 201_г.</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Спецификация</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7"/>
        <w:tblW w:w="10278.0" w:type="dxa"/>
        <w:jc w:val="left"/>
        <w:tblInd w:w="-297.0" w:type="dxa"/>
        <w:tblLayout w:type="fixed"/>
        <w:tblLook w:val="0000"/>
      </w:tblPr>
      <w:tblGrid>
        <w:gridCol w:w="358"/>
        <w:gridCol w:w="2880"/>
        <w:gridCol w:w="780"/>
        <w:gridCol w:w="690"/>
        <w:gridCol w:w="1230"/>
        <w:gridCol w:w="1500"/>
        <w:gridCol w:w="1005"/>
        <w:gridCol w:w="1835"/>
        <w:tblGridChange w:id="0">
          <w:tblGrid>
            <w:gridCol w:w="358"/>
            <w:gridCol w:w="2880"/>
            <w:gridCol w:w="780"/>
            <w:gridCol w:w="690"/>
            <w:gridCol w:w="1230"/>
            <w:gridCol w:w="1500"/>
            <w:gridCol w:w="1005"/>
            <w:gridCol w:w="1835"/>
          </w:tblGrid>
        </w:tblGridChange>
      </w:tblGrid>
      <w:tr>
        <w:trPr>
          <w:trHeight w:val="580" w:hRule="atLeast"/>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п/п</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Наименование Товара /Производитель</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/Страна производства</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Ед.</w:t>
              <w:br w:type="textWrapping"/>
              <w:t xml:space="preserve">изм.</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Кол-во   </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НДС,%.</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/НДС не облагает</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ся</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Цена за ед. с НДС, руб.</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Сумма НДС, руб.</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Стоимость вкл. НДС, руб.</w:t>
            </w:r>
          </w:p>
        </w:tc>
      </w:tr>
      <w:tr>
        <w:trPr>
          <w:trHeight w:val="420" w:hRule="atLeast"/>
        </w:trPr>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gridSpan w:val="7"/>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ИТОГО:</w:t>
            </w:r>
          </w:p>
        </w:tc>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gridSpan w:val="7"/>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Итого по Спецификации -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______  (___________) рублей ___ копеек, в том числе НДС ___% - _____ (_______________) рублей _____ копеек /или НДС не облагается</w:t>
      </w: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от Покупателя </w:t>
        <w:tab/>
        <w:tab/>
        <w:tab/>
        <w:tab/>
        <w:t xml:space="preserve">                  от Поставщика</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Главный врач</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НУЗ «Отделенческая больница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ст. Волховстрой ОАО «РЖД»</w:t>
        <w:tab/>
        <w:tab/>
        <w:tab/>
        <w:tab/>
        <w:tab/>
        <w:tab/>
        <w:t xml:space="preserve">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  /А.В. Жарков/</w:t>
        <w:tab/>
        <w:tab/>
        <w:t xml:space="preserve">     ________________ /______________/</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М.П.            </w:t>
        <w:tab/>
        <w:tab/>
        <w:tab/>
        <w:tab/>
        <w:tab/>
        <w:tab/>
        <w:t xml:space="preserve">М.П.</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2127"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Приложение №2</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 договору №  ______  от «___» ____________ 20__г.</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График поставки</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bl>
      <w:tblPr>
        <w:tblStyle w:val="Table8"/>
        <w:tblW w:w="10043.999999999998" w:type="dxa"/>
        <w:jc w:val="left"/>
        <w:tblInd w:w="0.0" w:type="dxa"/>
        <w:tblLayout w:type="fixed"/>
        <w:tblLook w:val="0000"/>
      </w:tblPr>
      <w:tblGrid>
        <w:gridCol w:w="358"/>
        <w:gridCol w:w="2880"/>
        <w:gridCol w:w="780"/>
        <w:gridCol w:w="690"/>
        <w:gridCol w:w="2360"/>
        <w:gridCol w:w="1134"/>
        <w:gridCol w:w="1842"/>
        <w:tblGridChange w:id="0">
          <w:tblGrid>
            <w:gridCol w:w="358"/>
            <w:gridCol w:w="2880"/>
            <w:gridCol w:w="780"/>
            <w:gridCol w:w="690"/>
            <w:gridCol w:w="2360"/>
            <w:gridCol w:w="1134"/>
            <w:gridCol w:w="1842"/>
          </w:tblGrid>
        </w:tblGridChange>
      </w:tblGrid>
      <w:tr>
        <w:trPr>
          <w:trHeight w:val="580" w:hRule="atLeast"/>
        </w:trP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п/п</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Наименование Товара</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Ед.</w:t>
              <w:br w:type="textWrapping"/>
              <w:t xml:space="preserve">изм.</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Кол-во   </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Дата поставки</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Время</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час/мин</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Стоимость вкл. НДС, руб./ НДС не облагается</w:t>
            </w:r>
          </w:p>
        </w:tc>
      </w:tr>
      <w:tr>
        <w:trPr>
          <w:trHeight w:val="420" w:hRule="atLeast"/>
        </w:trPr>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420" w:hRule="atLeast"/>
        </w:trPr>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420" w:hRule="atLeast"/>
        </w:trPr>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w:t>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gridSpan w:val="5"/>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ИТОГО:</w:t>
            </w:r>
          </w:p>
        </w:tc>
        <w:tc>
          <w:tcPr>
            <w:tcBorders>
              <w:left w:color="000000" w:space="0" w:sz="4" w:val="single"/>
              <w:bottom w:color="000000" w:space="0" w:sz="4" w:val="single"/>
            </w:tcBorders>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c>
          <w:tcPr>
            <w:gridSpan w:val="5"/>
            <w:tcBorders>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ИТОГО: _____________ (______________) рублей ______ копеек,</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 том числе НДС ___% - _____ / или НДС не облагается</w:t>
      </w: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от Покупателя </w:t>
        <w:tab/>
        <w:tab/>
        <w:tab/>
        <w:tab/>
        <w:t xml:space="preserve">                  от Поставщика</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Главный врач</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НУЗ «Отделенческая больница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на ст. Волховстрой ОАО «РЖД»</w:t>
        <w:tab/>
        <w:tab/>
        <w:tab/>
        <w:tab/>
        <w:tab/>
        <w:tab/>
        <w:tab/>
        <w:t xml:space="preserve">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_______________  /А.В. Жарков/</w:t>
        <w:tab/>
        <w:tab/>
        <w:t xml:space="preserve">     _________________ /_____________/</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М.П.</w:t>
        <w:tab/>
        <w:tab/>
        <w:tab/>
        <w:tab/>
        <w:tab/>
        <w:tab/>
        <w:tab/>
        <w:t xml:space="preserve">М.П.</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left" w:pos="1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sectPr>
      <w:headerReference r:id="rId13" w:type="default"/>
      <w:headerReference r:id="rId14" w:type="even"/>
      <w:footerReference r:id="rId15" w:type="default"/>
      <w:footerReference r:id="rId16" w:type="even"/>
      <w:pgSz w:h="16838" w:w="11906"/>
      <w:pgMar w:bottom="567" w:top="567" w:left="1134" w:right="851" w:header="794" w:footer="7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28" w:hanging="360"/>
      </w:pPr>
      <w:rPr>
        <w:rFonts w:ascii="Noto Sans Symbols" w:cs="Noto Sans Symbols" w:eastAsia="Noto Sans Symbols" w:hAnsi="Noto Sans Symbol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Times New Roman" w:cs="Times New Roman" w:eastAsia="Times New Roman" w:hAnsi="Times New Roman"/>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1080" w:hanging="90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7"/>
      <w:numFmt w:val="decimal"/>
      <w:lvlText w:val="%1."/>
      <w:lvlJc w:val="left"/>
      <w:pPr>
        <w:ind w:left="7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firstLine="0"/>
      <w:jc w:val="center"/>
    </w:pPr>
    <w:rPr>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uz.ob.volhov@bk.ru" TargetMode="External"/><Relationship Id="rId10" Type="http://schemas.openxmlformats.org/officeDocument/2006/relationships/hyperlink" Target="mailto:nuz.ob.volhov@bk.ru" TargetMode="External"/><Relationship Id="rId13" Type="http://schemas.openxmlformats.org/officeDocument/2006/relationships/header" Target="header1.xml"/><Relationship Id="rId12" Type="http://schemas.openxmlformats.org/officeDocument/2006/relationships/hyperlink" Target="mailto:nuz.ob.volhov@bk.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nuz.ob.volhov@bk.ru" TargetMode="External"/><Relationship Id="rId7" Type="http://schemas.openxmlformats.org/officeDocument/2006/relationships/hyperlink" Target="mailto:nuz.ob.volhov@bk.ru"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